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7" w:rsidRDefault="002F16C7" w:rsidP="002F1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6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-695325</wp:posOffset>
            </wp:positionV>
            <wp:extent cx="590550" cy="1038225"/>
            <wp:effectExtent l="1905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6C7" w:rsidRDefault="002F16C7" w:rsidP="002F1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C7" w:rsidRPr="00DF5D50" w:rsidRDefault="002F16C7" w:rsidP="002F1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6C7" w:rsidRPr="009B0162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2F16C7" w:rsidRPr="009B0162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2F16C7" w:rsidRPr="009B0162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2F16C7" w:rsidRPr="009B0162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4"/>
          <w:szCs w:val="24"/>
        </w:rPr>
        <w:t xml:space="preserve">Комисија </w:t>
      </w:r>
      <w:r>
        <w:rPr>
          <w:rFonts w:ascii="Times New Roman" w:hAnsi="Times New Roman" w:cs="Times New Roman"/>
          <w:sz w:val="24"/>
          <w:szCs w:val="24"/>
        </w:rPr>
        <w:t xml:space="preserve">за јавну набавку мале 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Times New Roman" w:hAnsi="Times New Roman" w:cs="Times New Roman"/>
          <w:sz w:val="24"/>
          <w:szCs w:val="24"/>
        </w:rPr>
        <w:t xml:space="preserve"> добра - набавка тонера</w:t>
      </w:r>
    </w:p>
    <w:p w:rsidR="002F16C7" w:rsidRPr="009B0162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0162">
        <w:rPr>
          <w:rFonts w:ascii="Times New Roman" w:hAnsi="Times New Roman" w:cs="Times New Roman"/>
          <w:sz w:val="24"/>
          <w:szCs w:val="24"/>
        </w:rPr>
        <w:t xml:space="preserve">Брoj: </w:t>
      </w:r>
      <w:r w:rsidRPr="009B0162">
        <w:rPr>
          <w:rFonts w:ascii="Times New Roman" w:hAnsi="Times New Roman" w:cs="Times New Roman"/>
          <w:sz w:val="24"/>
          <w:szCs w:val="24"/>
          <w:lang w:val="en-US"/>
        </w:rPr>
        <w:t>404</w:t>
      </w:r>
      <w:r w:rsidRPr="009B01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4-7</w:t>
      </w:r>
      <w:r w:rsidRPr="009B0162">
        <w:rPr>
          <w:rFonts w:ascii="Times New Roman" w:hAnsi="Times New Roman" w:cs="Times New Roman"/>
          <w:sz w:val="24"/>
          <w:szCs w:val="24"/>
        </w:rPr>
        <w:t>/20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9B0162">
        <w:rPr>
          <w:rFonts w:ascii="Times New Roman" w:hAnsi="Times New Roman" w:cs="Times New Roman"/>
          <w:sz w:val="24"/>
          <w:szCs w:val="24"/>
        </w:rPr>
        <w:t>-04</w:t>
      </w:r>
    </w:p>
    <w:p w:rsidR="002F16C7" w:rsidRPr="00F04953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4953">
        <w:rPr>
          <w:rFonts w:ascii="Times New Roman" w:hAnsi="Times New Roman" w:cs="Times New Roman"/>
          <w:sz w:val="24"/>
          <w:szCs w:val="24"/>
          <w:lang w:val="sr-Cyrl-CS"/>
        </w:rPr>
        <w:t>.07.2020. године</w:t>
      </w:r>
    </w:p>
    <w:p w:rsidR="002F16C7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4953">
        <w:rPr>
          <w:rFonts w:ascii="Times New Roman" w:hAnsi="Times New Roman" w:cs="Times New Roman"/>
          <w:sz w:val="24"/>
          <w:szCs w:val="24"/>
          <w:lang w:val="sr-Cyrl-CS"/>
        </w:rPr>
        <w:t>Ћуприја</w:t>
      </w:r>
    </w:p>
    <w:p w:rsidR="002F16C7" w:rsidRPr="00F04953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6C7" w:rsidRPr="009B0162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информације/појашњења у вези конкурсне документације за јавну набавку мале вредности</w:t>
      </w:r>
      <w:r>
        <w:rPr>
          <w:rFonts w:ascii="Times New Roman" w:hAnsi="Times New Roman" w:cs="Times New Roman"/>
          <w:sz w:val="24"/>
          <w:szCs w:val="24"/>
        </w:rPr>
        <w:t xml:space="preserve"> добра - набавка тонера</w:t>
      </w:r>
    </w:p>
    <w:p w:rsidR="002F16C7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6C7" w:rsidRPr="009B0162" w:rsidRDefault="002F16C7" w:rsidP="002F1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4"/>
          <w:szCs w:val="24"/>
          <w:lang w:val="sr-Cyrl-CS"/>
        </w:rPr>
        <w:t>Потенци</w:t>
      </w:r>
      <w:r>
        <w:rPr>
          <w:rFonts w:ascii="Times New Roman" w:hAnsi="Times New Roman" w:cs="Times New Roman"/>
          <w:sz w:val="24"/>
          <w:szCs w:val="24"/>
          <w:lang w:val="sr-Cyrl-CS"/>
        </w:rPr>
        <w:t>јални понуђач је дана 02.07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 xml:space="preserve">.2020. године </w:t>
      </w:r>
      <w:r w:rsidRPr="009B0162">
        <w:rPr>
          <w:rFonts w:ascii="Times New Roman" w:hAnsi="Times New Roman" w:cs="Times New Roman"/>
          <w:sz w:val="24"/>
          <w:szCs w:val="24"/>
        </w:rPr>
        <w:t>п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утем e</w:t>
      </w:r>
      <w:r w:rsidRPr="009B0162">
        <w:rPr>
          <w:rFonts w:ascii="Times New Roman" w:hAnsi="Times New Roman" w:cs="Times New Roman"/>
          <w:sz w:val="24"/>
          <w:szCs w:val="24"/>
        </w:rPr>
        <w:t>-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9B016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9B0162">
          <w:rPr>
            <w:rStyle w:val="Hyperlink"/>
            <w:rFonts w:ascii="Times New Roman" w:hAnsi="Times New Roman" w:cs="Times New Roman"/>
            <w:sz w:val="24"/>
            <w:szCs w:val="24"/>
          </w:rPr>
          <w:t>nabavke@cuprija.rs</w:t>
        </w:r>
      </w:hyperlink>
      <w:r w:rsidRPr="009B0162">
        <w:rPr>
          <w:rFonts w:ascii="Times New Roman" w:hAnsi="Times New Roman" w:cs="Times New Roman"/>
          <w:sz w:val="24"/>
          <w:szCs w:val="24"/>
        </w:rPr>
        <w:t xml:space="preserve"> </w:t>
      </w:r>
      <w:r w:rsidRPr="009B0162">
        <w:rPr>
          <w:rFonts w:ascii="Times New Roman" w:hAnsi="Times New Roman" w:cs="Times New Roman"/>
          <w:sz w:val="24"/>
          <w:szCs w:val="24"/>
          <w:lang w:val="sr-Cyrl-CS"/>
        </w:rPr>
        <w:t>поставио питање у вези јавне набавке мале вредности</w:t>
      </w:r>
      <w:r>
        <w:rPr>
          <w:rFonts w:ascii="Times New Roman" w:hAnsi="Times New Roman" w:cs="Times New Roman"/>
          <w:sz w:val="24"/>
          <w:szCs w:val="24"/>
        </w:rPr>
        <w:t xml:space="preserve"> добра - набавка тонера</w:t>
      </w:r>
    </w:p>
    <w:p w:rsidR="002F16C7" w:rsidRDefault="002F16C7" w:rsidP="002F16C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6C7" w:rsidRPr="00B93F96" w:rsidRDefault="002F16C7" w:rsidP="002F16C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D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Питање: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sz w:val="24"/>
          <w:szCs w:val="24"/>
        </w:rPr>
        <w:t>Na zalost iz Vaseg odgovora se i dalje se  ne vide o kojim sertifikatima  I standardima  je rec I na koji nacin trebmo  da odgovorimo tom zahtevu.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sz w:val="24"/>
          <w:szCs w:val="24"/>
        </w:rPr>
        <w:t>Kako se na trzistu pojavijo veliki broj tonera koji su losijeg kvaliteta, koji nisu u dovoljnoj meri pouzdani ciji je kvalitet stampe slab I cijom bi se upotrebom povecao rizik od nastanka kvarova aparata koji ih koriste koji bi imali za posledicu povecanje troskova I odrzavanje istih, predlazemo da za FOR USE tonere uvrstite sledece sertifikate  sto su ih uvrstile   vec  mnoge drzavne ustanove,.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>ISO 9001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>ISO 14001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 xml:space="preserve">ISO </w:t>
      </w:r>
      <w:r w:rsidRPr="00B93F9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19752</w:t>
      </w:r>
      <w:r w:rsidRPr="00B93F96">
        <w:rPr>
          <w:rFonts w:ascii="Times New Roman" w:eastAsia="Times New Roman" w:hAnsi="Times New Roman" w:cs="Times New Roman"/>
          <w:sz w:val="24"/>
          <w:szCs w:val="24"/>
        </w:rPr>
        <w:t>, odnosno  </w:t>
      </w: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>ISO 19798  sertifikati za odredjivanje performansi monohromatskih i kolor toner ketridza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>ISO 29142-1 sertifikat za odredjivanje termina, simbola, oznaka I okvira za karakterizaciju laser toner ketridza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>STMC  ili odgovarajuce;  sertifikat metode testiranja  kontrole kvaliteta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>CE  ili odgovarajuce;  sertifikat o uaglasenosti sa EMC direktivom veca 2014/30/EU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>MSDS Report  ili odgovarajuci; bezbednosni lista za toner ketridze I toner prah</w:t>
      </w:r>
    </w:p>
    <w:p w:rsidR="00B93F96" w:rsidRPr="00B93F96" w:rsidRDefault="00B93F96" w:rsidP="00B9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6">
        <w:rPr>
          <w:rFonts w:ascii="Times New Roman" w:eastAsia="Times New Roman" w:hAnsi="Times New Roman" w:cs="Times New Roman"/>
          <w:bCs/>
          <w:sz w:val="24"/>
          <w:szCs w:val="24"/>
        </w:rPr>
        <w:t>Sertifikati moraju biti izdati od strane akreditovane sertifikacione kuce.</w:t>
      </w:r>
    </w:p>
    <w:p w:rsidR="00CA7C83" w:rsidRDefault="00B93F96">
      <w:pPr>
        <w:rPr>
          <w:b/>
          <w:sz w:val="24"/>
          <w:szCs w:val="24"/>
        </w:rPr>
      </w:pPr>
      <w:r w:rsidRPr="00B93F96">
        <w:rPr>
          <w:b/>
          <w:sz w:val="24"/>
          <w:szCs w:val="24"/>
        </w:rPr>
        <w:t>Одговор:</w:t>
      </w:r>
    </w:p>
    <w:p w:rsidR="00DC4C89" w:rsidRDefault="00DC4C89" w:rsidP="00435608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7129B">
        <w:rPr>
          <w:rFonts w:ascii="Times New Roman" w:hAnsi="Times New Roman" w:cs="Times New Roman"/>
          <w:sz w:val="24"/>
          <w:szCs w:val="24"/>
        </w:rPr>
        <w:lastRenderedPageBreak/>
        <w:t>Имајући у виду ограничена фина</w:t>
      </w:r>
      <w:r w:rsidR="00D7129B" w:rsidRPr="00D7129B">
        <w:rPr>
          <w:rFonts w:ascii="Times New Roman" w:hAnsi="Times New Roman" w:cs="Times New Roman"/>
          <w:sz w:val="24"/>
          <w:szCs w:val="24"/>
        </w:rPr>
        <w:t>н</w:t>
      </w:r>
      <w:r w:rsidRPr="00D7129B">
        <w:rPr>
          <w:rFonts w:ascii="Times New Roman" w:hAnsi="Times New Roman" w:cs="Times New Roman"/>
          <w:sz w:val="24"/>
          <w:szCs w:val="24"/>
        </w:rPr>
        <w:t>си</w:t>
      </w:r>
      <w:r w:rsidR="00D7129B">
        <w:rPr>
          <w:rFonts w:ascii="Times New Roman" w:hAnsi="Times New Roman" w:cs="Times New Roman"/>
          <w:sz w:val="24"/>
          <w:szCs w:val="24"/>
        </w:rPr>
        <w:t xml:space="preserve">јска средства за набавку тонера те </w:t>
      </w:r>
      <w:r w:rsidR="00D7129B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D7129B" w:rsidRPr="00D7129B">
        <w:rPr>
          <w:rFonts w:ascii="Times New Roman" w:hAnsi="Times New Roman" w:cs="Times New Roman"/>
          <w:sz w:val="24"/>
          <w:szCs w:val="24"/>
          <w:lang w:val="sr-Cyrl-CS"/>
        </w:rPr>
        <w:t>процењену вредност набавке није могуће</w:t>
      </w:r>
      <w:r w:rsidR="00C03723">
        <w:rPr>
          <w:rFonts w:ascii="Times New Roman" w:hAnsi="Times New Roman" w:cs="Times New Roman"/>
          <w:sz w:val="24"/>
          <w:szCs w:val="24"/>
          <w:lang w:val="sr-Cyrl-CS"/>
        </w:rPr>
        <w:t xml:space="preserve"> мењати</w:t>
      </w:r>
      <w:r w:rsidR="00D71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29B" w:rsidRPr="00D7129B">
        <w:rPr>
          <w:rFonts w:ascii="Times New Roman" w:hAnsi="Times New Roman" w:cs="Times New Roman"/>
          <w:sz w:val="24"/>
          <w:szCs w:val="24"/>
        </w:rPr>
        <w:t xml:space="preserve">, </w:t>
      </w:r>
      <w:r w:rsidR="00435608" w:rsidRPr="00D7129B"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Pr="00D7129B">
        <w:rPr>
          <w:rFonts w:ascii="Times New Roman" w:hAnsi="Times New Roman" w:cs="Times New Roman"/>
          <w:sz w:val="24"/>
          <w:szCs w:val="24"/>
        </w:rPr>
        <w:t xml:space="preserve">се одлучио за технички капацитет који је назначен на страни страни 8 </w:t>
      </w:r>
      <w:r w:rsidR="00435608" w:rsidRPr="00D7129B">
        <w:rPr>
          <w:rFonts w:ascii="Times New Roman" w:hAnsi="Times New Roman" w:cs="Times New Roman"/>
          <w:sz w:val="24"/>
          <w:szCs w:val="24"/>
        </w:rPr>
        <w:t>и тражио 2 (</w:t>
      </w:r>
      <w:r w:rsidRPr="00D7129B">
        <w:rPr>
          <w:rFonts w:ascii="Times New Roman" w:hAnsi="Times New Roman" w:cs="Times New Roman"/>
          <w:sz w:val="24"/>
          <w:szCs w:val="24"/>
        </w:rPr>
        <w:t xml:space="preserve">два) серификата </w:t>
      </w:r>
      <w:r w:rsidRPr="00D7129B">
        <w:rPr>
          <w:rFonts w:ascii="Times New Roman" w:eastAsia="TimesNewRomanPSMT" w:hAnsi="Times New Roman" w:cs="Times New Roman"/>
          <w:bCs/>
          <w:sz w:val="24"/>
          <w:szCs w:val="24"/>
        </w:rPr>
        <w:t>ISO 14001:2015  и ISO 9001:2015 који су понуђач</w:t>
      </w:r>
      <w:r w:rsidR="00435608" w:rsidRPr="00D7129B">
        <w:rPr>
          <w:rFonts w:ascii="Times New Roman" w:eastAsia="TimesNewRomanPSMT" w:hAnsi="Times New Roman" w:cs="Times New Roman"/>
          <w:bCs/>
          <w:sz w:val="24"/>
          <w:szCs w:val="24"/>
        </w:rPr>
        <w:t>и који конкуришу дужни да испуну</w:t>
      </w:r>
      <w:r w:rsidRPr="00D7129B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C03723" w:rsidRDefault="00C03723" w:rsidP="00435608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Наручилац је у оквиру измењене техничке документације назначуо да се обавезни и додати услови пословни и технићки капацитет доказује путем изјаве а у складу са Законом о јавним набавкама. </w:t>
      </w:r>
    </w:p>
    <w:p w:rsidR="00C03723" w:rsidRPr="00D7129B" w:rsidRDefault="00C03723" w:rsidP="00435608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Наручилац је објавио и обавештење и продужио рок за достављања понуда.</w:t>
      </w:r>
    </w:p>
    <w:p w:rsidR="00435608" w:rsidRDefault="00435608" w:rsidP="00435608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435608" w:rsidRDefault="00435608" w:rsidP="00435608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435608" w:rsidRPr="00435608" w:rsidRDefault="00435608" w:rsidP="00435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C89" w:rsidRPr="00DC4C89" w:rsidRDefault="00DC4C89">
      <w:pPr>
        <w:rPr>
          <w:b/>
          <w:sz w:val="24"/>
          <w:szCs w:val="24"/>
        </w:rPr>
      </w:pPr>
    </w:p>
    <w:sectPr w:rsidR="00DC4C89" w:rsidRPr="00DC4C89" w:rsidSect="00CA7C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3F96"/>
    <w:rsid w:val="002F16C7"/>
    <w:rsid w:val="00435608"/>
    <w:rsid w:val="00B93F96"/>
    <w:rsid w:val="00C03723"/>
    <w:rsid w:val="00CA7C83"/>
    <w:rsid w:val="00D7129B"/>
    <w:rsid w:val="00D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78">
    <w:name w:val="fontstyle78"/>
    <w:basedOn w:val="DefaultParagraphFont"/>
    <w:rsid w:val="00B93F96"/>
  </w:style>
  <w:style w:type="character" w:styleId="Hyperlink">
    <w:name w:val="Hyperlink"/>
    <w:basedOn w:val="DefaultParagraphFont"/>
    <w:uiPriority w:val="99"/>
    <w:semiHidden/>
    <w:unhideWhenUsed/>
    <w:rsid w:val="00B93F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3F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C8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e@cuprij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6</cp:revision>
  <dcterms:created xsi:type="dcterms:W3CDTF">2020-07-03T05:49:00Z</dcterms:created>
  <dcterms:modified xsi:type="dcterms:W3CDTF">2020-07-03T07:05:00Z</dcterms:modified>
</cp:coreProperties>
</file>