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0E" w:rsidRDefault="005C2CB6" w:rsidP="00171A41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 </w:t>
      </w:r>
      <w:r w:rsidRPr="003C631E">
        <w:rPr>
          <w:rFonts w:ascii="Times New Roman" w:hAnsi="Times New Roman"/>
        </w:rPr>
        <w:t xml:space="preserve">На основу </w:t>
      </w:r>
      <w:r w:rsidRPr="003C631E">
        <w:rPr>
          <w:rFonts w:ascii="Times New Roman" w:hAnsi="Times New Roman"/>
          <w:lang w:val="sr-Cyrl-RS"/>
        </w:rPr>
        <w:t>члана 1</w:t>
      </w:r>
      <w:r w:rsidRPr="003C631E">
        <w:rPr>
          <w:rFonts w:ascii="Times New Roman" w:hAnsi="Times New Roman"/>
        </w:rPr>
        <w:t>3</w:t>
      </w:r>
      <w:r w:rsidRPr="003C631E">
        <w:rPr>
          <w:rFonts w:ascii="Times New Roman" w:hAnsi="Times New Roman"/>
          <w:lang w:val="sr-Cyrl-RS"/>
        </w:rPr>
        <w:t>. Закона о подстицајима у пољопривреди и руралном развоју („Сл.</w:t>
      </w:r>
      <w:r w:rsidRPr="003C631E">
        <w:rPr>
          <w:rFonts w:ascii="Times New Roman" w:hAnsi="Times New Roman"/>
        </w:rPr>
        <w:t xml:space="preserve"> </w:t>
      </w:r>
      <w:r w:rsidRPr="003C631E">
        <w:rPr>
          <w:rFonts w:ascii="Times New Roman" w:hAnsi="Times New Roman"/>
          <w:lang w:val="sr-Cyrl-RS"/>
        </w:rPr>
        <w:t>гласник РС“</w:t>
      </w:r>
      <w:r w:rsidRPr="003C631E">
        <w:rPr>
          <w:rFonts w:ascii="Times New Roman" w:hAnsi="Times New Roman"/>
        </w:rPr>
        <w:t xml:space="preserve">, </w:t>
      </w:r>
      <w:r w:rsidRPr="003C631E">
        <w:rPr>
          <w:rFonts w:ascii="Times New Roman" w:hAnsi="Times New Roman"/>
          <w:lang w:val="sr-Cyrl-RS"/>
        </w:rPr>
        <w:t xml:space="preserve">бр. 10/2013-др., 142/14, 103/15 и 101/16), </w:t>
      </w:r>
      <w:r w:rsidRPr="003C631E">
        <w:rPr>
          <w:rFonts w:ascii="Times New Roman" w:hAnsi="Times New Roman"/>
        </w:rPr>
        <w:t xml:space="preserve">члана 40. Статута општине Ћуприја </w:t>
      </w:r>
      <w:r w:rsidRPr="003C631E">
        <w:rPr>
          <w:rFonts w:ascii="Times New Roman" w:hAnsi="Times New Roman"/>
        </w:rPr>
        <w:br/>
        <w:t>(„Сл. гласник општине Ћуприја“ бр.30/19)</w:t>
      </w:r>
      <w:r w:rsidRPr="003C631E">
        <w:rPr>
          <w:rFonts w:ascii="Times New Roman" w:hAnsi="Times New Roman"/>
          <w:lang w:val="sr-Cyrl-RS"/>
        </w:rPr>
        <w:t xml:space="preserve">, </w:t>
      </w:r>
      <w:r w:rsidRPr="003C631E">
        <w:rPr>
          <w:rFonts w:ascii="Times New Roman" w:hAnsi="Times New Roman"/>
        </w:rPr>
        <w:t xml:space="preserve">у складу са </w:t>
      </w:r>
      <w:r w:rsidRPr="003C631E">
        <w:rPr>
          <w:rFonts w:ascii="Times New Roman" w:hAnsi="Times New Roman"/>
          <w:lang w:val="sr-Cyrl-RS"/>
        </w:rPr>
        <w:t>Програмом подршке за спровођење пољопривредне политике и политике руралног развоја за општину Ћуприја за 2021.</w:t>
      </w:r>
      <w:r w:rsidRPr="003C631E">
        <w:rPr>
          <w:rFonts w:ascii="Times New Roman" w:hAnsi="Times New Roman"/>
          <w:lang w:val="sr-Latn-RS"/>
        </w:rPr>
        <w:t xml:space="preserve"> </w:t>
      </w:r>
      <w:r w:rsidRPr="003C631E">
        <w:rPr>
          <w:rFonts w:ascii="Times New Roman" w:hAnsi="Times New Roman"/>
          <w:lang w:val="sr-Cyrl-RS"/>
        </w:rPr>
        <w:t>год</w:t>
      </w:r>
      <w:r w:rsidRPr="003C631E">
        <w:rPr>
          <w:rFonts w:ascii="Times New Roman" w:hAnsi="Times New Roman"/>
          <w:color w:val="FF0000"/>
          <w:lang w:val="sr-Cyrl-RS"/>
        </w:rPr>
        <w:t xml:space="preserve">. </w:t>
      </w:r>
      <w:r w:rsidRPr="003C631E">
        <w:rPr>
          <w:rFonts w:ascii="Times New Roman" w:hAnsi="Times New Roman"/>
          <w:lang w:val="sr-Cyrl-RS"/>
        </w:rPr>
        <w:t>донетог на седници Скупштине општине Ћуприја одржаној дана 16.04.2021. год. („Сл. гл. општине Ћуприја“, бр.</w:t>
      </w:r>
      <w:r w:rsidRPr="003C631E">
        <w:rPr>
          <w:rFonts w:ascii="Times New Roman" w:hAnsi="Times New Roman"/>
          <w:lang w:val="sr-Latn-RS"/>
        </w:rPr>
        <w:t>11</w:t>
      </w:r>
      <w:r w:rsidRPr="003C631E">
        <w:rPr>
          <w:rFonts w:ascii="Times New Roman" w:hAnsi="Times New Roman"/>
          <w:lang w:val="sr-Cyrl-RS"/>
        </w:rPr>
        <w:t>/21), а по претходно прибављеној сагласности Министарства пољопривре</w:t>
      </w:r>
      <w:r w:rsidR="00FC667E">
        <w:rPr>
          <w:rFonts w:ascii="Times New Roman" w:hAnsi="Times New Roman"/>
          <w:lang w:val="sr-Cyrl-RS"/>
        </w:rPr>
        <w:t xml:space="preserve">де, шумарства и водопривреде, </w:t>
      </w:r>
      <w:r w:rsidRPr="003C631E">
        <w:rPr>
          <w:rFonts w:ascii="Times New Roman" w:hAnsi="Times New Roman"/>
          <w:lang w:val="sr-Cyrl-RS"/>
        </w:rPr>
        <w:t>бр.</w:t>
      </w:r>
      <w:r w:rsidRPr="003C631E">
        <w:rPr>
          <w:rFonts w:ascii="Times New Roman" w:hAnsi="Times New Roman"/>
        </w:rPr>
        <w:t>320-00-</w:t>
      </w:r>
      <w:r w:rsidRPr="003C631E">
        <w:rPr>
          <w:rFonts w:ascii="Times New Roman" w:hAnsi="Times New Roman"/>
          <w:lang w:val="sr-Cyrl-RS"/>
        </w:rPr>
        <w:t>02806/2021-09</w:t>
      </w:r>
      <w:r w:rsidRPr="003C631E">
        <w:rPr>
          <w:rFonts w:ascii="Times New Roman" w:hAnsi="Times New Roman"/>
        </w:rPr>
        <w:t>/</w:t>
      </w:r>
      <w:r w:rsidRPr="003C631E">
        <w:rPr>
          <w:rFonts w:ascii="Times New Roman" w:hAnsi="Times New Roman"/>
          <w:lang w:val="sr-Cyrl-RS"/>
        </w:rPr>
        <w:t xml:space="preserve">од 09.04.2021 год на предлог Комисије за расподелу и контролу управљања средствима Буџетског фонда, начелник Општинске управе општине Ћуприја, расписује </w:t>
      </w:r>
    </w:p>
    <w:p w:rsidR="00171A41" w:rsidRPr="00171A41" w:rsidRDefault="00171A41" w:rsidP="00171A41">
      <w:pPr>
        <w:pStyle w:val="NoSpacing"/>
        <w:jc w:val="both"/>
        <w:rPr>
          <w:rFonts w:ascii="Times New Roman" w:hAnsi="Times New Roman"/>
          <w:lang w:val="sr-Cyrl-RS"/>
        </w:rPr>
      </w:pPr>
    </w:p>
    <w:p w:rsidR="005C2CB6" w:rsidRDefault="005C2CB6" w:rsidP="005C2CB6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КОНКУРС </w:t>
      </w:r>
    </w:p>
    <w:p w:rsidR="005C2CB6" w:rsidRDefault="005C2CB6" w:rsidP="005C2CB6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за </w:t>
      </w:r>
      <w:r w:rsidR="000E0E70">
        <w:rPr>
          <w:rFonts w:ascii="Times New Roman" w:hAnsi="Times New Roman"/>
          <w:lang w:val="sr-Cyrl-RS"/>
        </w:rPr>
        <w:t>избор корисника подстицајних</w:t>
      </w:r>
      <w:r>
        <w:rPr>
          <w:rFonts w:ascii="Times New Roman" w:hAnsi="Times New Roman"/>
          <w:lang w:val="sr-Cyrl-RS"/>
        </w:rPr>
        <w:t xml:space="preserve"> средст</w:t>
      </w:r>
      <w:r w:rsidR="000E0E70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RS"/>
        </w:rPr>
        <w:t xml:space="preserve">ва </w:t>
      </w:r>
      <w:r w:rsidR="000E0E70" w:rsidRPr="000E0E70">
        <w:rPr>
          <w:rFonts w:ascii="Times New Roman" w:hAnsi="Times New Roman"/>
          <w:bCs/>
        </w:rPr>
        <w:t>из</w:t>
      </w:r>
      <w:r w:rsidR="000E0E70" w:rsidRPr="000E0E70">
        <w:rPr>
          <w:rFonts w:ascii="Times New Roman" w:hAnsi="Times New Roman"/>
          <w:bCs/>
          <w:lang w:val="sr-Cyrl-RS"/>
        </w:rPr>
        <w:t xml:space="preserve"> буџета општине Ћуприја</w:t>
      </w:r>
      <w:r w:rsidR="000E0E70" w:rsidRPr="000E0E70">
        <w:rPr>
          <w:rFonts w:ascii="Times New Roman" w:hAnsi="Times New Roman"/>
          <w:bCs/>
        </w:rPr>
        <w:t xml:space="preserve"> за 2021. </w:t>
      </w:r>
      <w:r w:rsidR="00E16426">
        <w:rPr>
          <w:rFonts w:ascii="Times New Roman" w:hAnsi="Times New Roman"/>
          <w:bCs/>
          <w:lang w:val="sr-Cyrl-RS"/>
        </w:rPr>
        <w:t>г</w:t>
      </w:r>
      <w:r w:rsidR="000E0E70" w:rsidRPr="000E0E70">
        <w:rPr>
          <w:rFonts w:ascii="Times New Roman" w:hAnsi="Times New Roman"/>
          <w:bCs/>
        </w:rPr>
        <w:t>одину</w:t>
      </w:r>
      <w:r w:rsidR="000E0E70">
        <w:rPr>
          <w:rFonts w:ascii="Times New Roman" w:hAnsi="Times New Roman"/>
          <w:bCs/>
          <w:lang w:val="sr-Cyrl-RS"/>
        </w:rPr>
        <w:t>,</w:t>
      </w:r>
      <w:r w:rsidR="000E0E70" w:rsidRPr="000E0E70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за унапређење економских активности на селу кроз подршку непољопривредним активностима</w:t>
      </w:r>
    </w:p>
    <w:p w:rsidR="007819B0" w:rsidRDefault="007819B0" w:rsidP="005C2CB6">
      <w:pPr>
        <w:pStyle w:val="NoSpacing"/>
        <w:jc w:val="center"/>
        <w:rPr>
          <w:rFonts w:ascii="Times New Roman" w:hAnsi="Times New Roman"/>
          <w:lang w:val="sr-Cyrl-RS"/>
        </w:rPr>
      </w:pPr>
    </w:p>
    <w:p w:rsidR="000E0E70" w:rsidRDefault="000E0E70" w:rsidP="005C2CB6">
      <w:pPr>
        <w:pStyle w:val="NoSpacing"/>
        <w:jc w:val="center"/>
        <w:rPr>
          <w:rFonts w:ascii="Times New Roman" w:hAnsi="Times New Roman"/>
          <w:lang w:val="sr-Cyrl-RS"/>
        </w:rPr>
      </w:pPr>
    </w:p>
    <w:p w:rsidR="000E0E70" w:rsidRDefault="007819B0" w:rsidP="007819B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</w:t>
      </w:r>
      <w:r w:rsidRPr="00C34FE1">
        <w:rPr>
          <w:rFonts w:ascii="Times New Roman" w:hAnsi="Times New Roman"/>
        </w:rPr>
        <w:t>Конкурсом се утврђују</w:t>
      </w:r>
      <w:r w:rsidR="00065CAA">
        <w:rPr>
          <w:rFonts w:ascii="Times New Roman" w:hAnsi="Times New Roman"/>
          <w:lang w:val="sr-Cyrl-RS"/>
        </w:rPr>
        <w:t>:</w:t>
      </w:r>
      <w:r w:rsidRPr="00C34FE1">
        <w:rPr>
          <w:rFonts w:ascii="Times New Roman" w:hAnsi="Times New Roman"/>
        </w:rPr>
        <w:t xml:space="preserve"> </w:t>
      </w:r>
      <w:r w:rsidR="00065CAA">
        <w:rPr>
          <w:rFonts w:ascii="Times New Roman" w:hAnsi="Times New Roman"/>
          <w:lang w:val="sr-Cyrl-RS"/>
        </w:rPr>
        <w:t>укупно опредељена средства</w:t>
      </w:r>
      <w:r w:rsidR="006400F2">
        <w:rPr>
          <w:rFonts w:ascii="Times New Roman" w:hAnsi="Times New Roman"/>
          <w:lang w:val="sr-Cyrl-RS"/>
        </w:rPr>
        <w:t>, врсте подстицаја</w:t>
      </w:r>
      <w:r w:rsidR="00414A07">
        <w:rPr>
          <w:rFonts w:ascii="Times New Roman" w:hAnsi="Times New Roman"/>
          <w:lang w:val="sr-Cyrl-RS"/>
        </w:rPr>
        <w:t xml:space="preserve">, </w:t>
      </w:r>
      <w:r w:rsidR="00414A07" w:rsidRPr="00C34FE1">
        <w:rPr>
          <w:rFonts w:ascii="Times New Roman" w:hAnsi="Times New Roman"/>
        </w:rPr>
        <w:t xml:space="preserve"> </w:t>
      </w:r>
      <w:r w:rsidR="00065CAA">
        <w:rPr>
          <w:rFonts w:ascii="Times New Roman" w:hAnsi="Times New Roman"/>
          <w:lang w:val="sr-Cyrl-RS"/>
        </w:rPr>
        <w:t xml:space="preserve">корисници средстава, </w:t>
      </w:r>
      <w:r w:rsidR="00065CAA" w:rsidRPr="00C34FE1">
        <w:rPr>
          <w:rFonts w:ascii="Times New Roman" w:hAnsi="Times New Roman"/>
        </w:rPr>
        <w:t xml:space="preserve"> </w:t>
      </w:r>
      <w:r w:rsidR="00065CAA">
        <w:rPr>
          <w:rFonts w:ascii="Times New Roman" w:hAnsi="Times New Roman"/>
          <w:lang w:val="sr-Cyrl-RS"/>
        </w:rPr>
        <w:t xml:space="preserve">општи и специфични услови, документација која се подноси уз захтев, рокови, </w:t>
      </w:r>
      <w:r w:rsidR="00065CAA" w:rsidRPr="00C34FE1">
        <w:rPr>
          <w:rFonts w:ascii="Times New Roman" w:hAnsi="Times New Roman"/>
        </w:rPr>
        <w:t>начин избора корисника средстава</w:t>
      </w:r>
      <w:r w:rsidR="00065CAA">
        <w:rPr>
          <w:rFonts w:ascii="Times New Roman" w:hAnsi="Times New Roman"/>
          <w:lang w:val="sr-Cyrl-RS"/>
        </w:rPr>
        <w:t xml:space="preserve"> </w:t>
      </w:r>
      <w:r w:rsidRPr="00C34FE1">
        <w:rPr>
          <w:rFonts w:ascii="Times New Roman" w:hAnsi="Times New Roman"/>
          <w:lang w:val="sr-Cyrl-RS"/>
        </w:rPr>
        <w:t>из буџета општине Ћуприја</w:t>
      </w:r>
      <w:r>
        <w:rPr>
          <w:rFonts w:ascii="Times New Roman" w:hAnsi="Times New Roman"/>
        </w:rPr>
        <w:t xml:space="preserve"> за 2021</w:t>
      </w:r>
      <w:r w:rsidRPr="00C34FE1">
        <w:rPr>
          <w:rFonts w:ascii="Times New Roman" w:hAnsi="Times New Roman"/>
        </w:rPr>
        <w:t xml:space="preserve">. годину у складу са Програмом подршке за спровођење пољопривредне политике и политике руралног развоја </w:t>
      </w:r>
      <w:r w:rsidRPr="00C34FE1">
        <w:rPr>
          <w:rFonts w:ascii="Times New Roman" w:hAnsi="Times New Roman"/>
          <w:lang w:val="sr-Cyrl-RS"/>
        </w:rPr>
        <w:t>за општину Ћуприја</w:t>
      </w:r>
      <w:r w:rsidRPr="00C34FE1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2021</w:t>
      </w:r>
      <w:r w:rsidR="00065CAA">
        <w:rPr>
          <w:rFonts w:ascii="Times New Roman" w:hAnsi="Times New Roman"/>
        </w:rPr>
        <w:t>. годину</w:t>
      </w:r>
      <w:r w:rsidR="00E679B2">
        <w:rPr>
          <w:rFonts w:ascii="Times New Roman" w:hAnsi="Times New Roman"/>
        </w:rPr>
        <w:t>.</w:t>
      </w:r>
    </w:p>
    <w:p w:rsidR="00D113EF" w:rsidRPr="00065CAA" w:rsidRDefault="00D113EF" w:rsidP="007819B0">
      <w:pPr>
        <w:pStyle w:val="NoSpacing"/>
        <w:jc w:val="both"/>
        <w:rPr>
          <w:rFonts w:ascii="Times New Roman" w:hAnsi="Times New Roman"/>
          <w:lang w:val="sr-Cyrl-RS"/>
        </w:rPr>
      </w:pPr>
    </w:p>
    <w:p w:rsidR="000E0E70" w:rsidRDefault="000E0E70" w:rsidP="000E0E70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  <w:r w:rsidRPr="002268D0">
        <w:rPr>
          <w:rFonts w:ascii="Times New Roman" w:hAnsi="Times New Roman"/>
          <w:lang w:val="sr-Cyrl-RS"/>
        </w:rPr>
        <w:t>Укупна средства предвиђена за ову меру подршке су ограничена и</w:t>
      </w:r>
      <w:r>
        <w:rPr>
          <w:rFonts w:ascii="Times New Roman" w:hAnsi="Times New Roman"/>
          <w:lang w:val="sr-Cyrl-RS"/>
        </w:rPr>
        <w:t xml:space="preserve"> износе </w:t>
      </w:r>
      <w:r w:rsidRPr="00E20B24">
        <w:rPr>
          <w:rFonts w:ascii="Times New Roman" w:hAnsi="Times New Roman"/>
          <w:b/>
          <w:lang w:val="sr-Cyrl-RS"/>
        </w:rPr>
        <w:t>500.000,00</w:t>
      </w:r>
      <w:r w:rsidRPr="002268D0">
        <w:rPr>
          <w:rFonts w:ascii="Times New Roman" w:hAnsi="Times New Roman"/>
          <w:lang w:val="sr-Cyrl-RS"/>
        </w:rPr>
        <w:t xml:space="preserve"> динара - шифра инвестиције </w:t>
      </w:r>
      <w:r>
        <w:rPr>
          <w:rFonts w:ascii="Times New Roman" w:hAnsi="Times New Roman"/>
          <w:lang w:val="sr-Cyrl-RS"/>
        </w:rPr>
        <w:t>302.2</w:t>
      </w:r>
      <w:r w:rsidRPr="002268D0">
        <w:rPr>
          <w:rFonts w:ascii="Times New Roman" w:hAnsi="Times New Roman"/>
          <w:lang w:val="sr-Cyrl-RS"/>
        </w:rPr>
        <w:t xml:space="preserve"> - </w:t>
      </w:r>
      <w:r w:rsidRPr="000E0E70">
        <w:rPr>
          <w:rFonts w:ascii="Times New Roman" w:hAnsi="Times New Roman"/>
        </w:rPr>
        <w:t>Подршка активностима везаним за рурални туризам</w:t>
      </w:r>
      <w:r w:rsidR="005B67C9">
        <w:rPr>
          <w:rFonts w:ascii="Times New Roman" w:hAnsi="Times New Roman"/>
          <w:lang w:val="sr-Cyrl-RS"/>
        </w:rPr>
        <w:t>.</w:t>
      </w:r>
    </w:p>
    <w:p w:rsidR="00E679B2" w:rsidRDefault="00E679B2" w:rsidP="000E0E70">
      <w:pPr>
        <w:pStyle w:val="NoSpacing"/>
        <w:jc w:val="both"/>
        <w:rPr>
          <w:rFonts w:ascii="Times New Roman" w:hAnsi="Times New Roman"/>
          <w:lang w:val="sr-Cyrl-RS"/>
        </w:rPr>
      </w:pPr>
    </w:p>
    <w:p w:rsidR="000E0E70" w:rsidRDefault="00C35918" w:rsidP="000E0E70">
      <w:pPr>
        <w:pStyle w:val="NoSpacing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Врсте подстицаја</w:t>
      </w:r>
      <w:r w:rsidR="00E679B2">
        <w:rPr>
          <w:rFonts w:ascii="Times New Roman" w:hAnsi="Times New Roman"/>
          <w:b/>
          <w:lang w:val="sr-Cyrl-RS"/>
        </w:rPr>
        <w:t>:</w:t>
      </w:r>
    </w:p>
    <w:p w:rsidR="00E679B2" w:rsidRDefault="00E679B2" w:rsidP="000E0E70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2C5B64" w:rsidRDefault="002A6985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  <w:r w:rsidR="002C5B64">
        <w:rPr>
          <w:rFonts w:ascii="Times New Roman" w:hAnsi="Times New Roman"/>
          <w:lang w:val="sr-Cyrl-RS"/>
        </w:rPr>
        <w:t>П</w:t>
      </w:r>
      <w:r w:rsidR="002C5B64">
        <w:rPr>
          <w:rFonts w:ascii="Times New Roman" w:hAnsi="Times New Roman"/>
        </w:rPr>
        <w:t>одстицаји</w:t>
      </w:r>
      <w:r w:rsidR="00E679B2" w:rsidRPr="00E679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о</w:t>
      </w:r>
      <w:r>
        <w:rPr>
          <w:rFonts w:ascii="Times New Roman" w:hAnsi="Times New Roman"/>
        </w:rPr>
        <w:t>бухватају</w:t>
      </w:r>
      <w:r w:rsidR="002C5B64">
        <w:rPr>
          <w:rFonts w:ascii="Times New Roman" w:hAnsi="Times New Roman"/>
        </w:rPr>
        <w:t xml:space="preserve"> прихватљиве</w:t>
      </w:r>
      <w:r w:rsidR="002C5B6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инвестиције</w:t>
      </w:r>
      <w:r>
        <w:rPr>
          <w:rFonts w:ascii="Times New Roman" w:hAnsi="Times New Roman"/>
          <w:lang w:val="sr-Cyrl-RS"/>
        </w:rPr>
        <w:t xml:space="preserve"> и то:</w:t>
      </w:r>
    </w:p>
    <w:p w:rsidR="00C55D3C" w:rsidRPr="002A6985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</w:p>
    <w:p w:rsidR="00C55D3C" w:rsidRDefault="009311BF" w:rsidP="00E679B2">
      <w:pPr>
        <w:pStyle w:val="NoSpacing"/>
        <w:jc w:val="both"/>
        <w:rPr>
          <w:rFonts w:ascii="Times New Roman" w:hAnsi="Times New Roman"/>
          <w:lang w:val="sr-Cyrl-RS"/>
        </w:rPr>
      </w:pPr>
      <w:r w:rsidRPr="00C87D58">
        <w:rPr>
          <w:rFonts w:ascii="Times New Roman" w:hAnsi="Times New Roman"/>
          <w:b/>
        </w:rPr>
        <w:t xml:space="preserve"> A.</w:t>
      </w:r>
      <w:r>
        <w:rPr>
          <w:rFonts w:ascii="Times New Roman" w:hAnsi="Times New Roman"/>
        </w:rPr>
        <w:t xml:space="preserve"> </w:t>
      </w:r>
      <w:r w:rsidR="00E679B2" w:rsidRPr="00E679B2">
        <w:rPr>
          <w:rFonts w:ascii="Times New Roman" w:hAnsi="Times New Roman"/>
        </w:rPr>
        <w:t xml:space="preserve">побољшање пратећих садржаја у области рекреације </w:t>
      </w:r>
      <w:r w:rsidR="00E679B2">
        <w:rPr>
          <w:rFonts w:ascii="Times New Roman" w:hAnsi="Times New Roman"/>
        </w:rPr>
        <w:t>и набавке дворишног мобилијара,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>ради унапређења понуде и пружања угоститељских услуга у аутент</w:t>
      </w:r>
      <w:r w:rsidR="00E679B2">
        <w:rPr>
          <w:rFonts w:ascii="Times New Roman" w:hAnsi="Times New Roman"/>
        </w:rPr>
        <w:t>ичним угоститељским објектима у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 xml:space="preserve">домаћој радиности или </w:t>
      </w:r>
      <w:r w:rsidR="00FA2F85">
        <w:rPr>
          <w:rFonts w:ascii="Times New Roman" w:hAnsi="Times New Roman"/>
        </w:rPr>
        <w:t>сеоском туристичком домаћинств</w:t>
      </w:r>
      <w:r w:rsidR="00FA2F85">
        <w:rPr>
          <w:rFonts w:ascii="Times New Roman" w:hAnsi="Times New Roman"/>
          <w:lang w:val="sr-Cyrl-RS"/>
        </w:rPr>
        <w:t xml:space="preserve">у: </w:t>
      </w:r>
    </w:p>
    <w:p w:rsidR="00C55D3C" w:rsidRPr="003A38AF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 xml:space="preserve">1. </w:t>
      </w:r>
      <w:r w:rsidR="00E679B2" w:rsidRPr="00E679B2">
        <w:rPr>
          <w:rFonts w:ascii="Times New Roman" w:hAnsi="Times New Roman"/>
        </w:rPr>
        <w:t>набавка опреме и реквиз</w:t>
      </w:r>
      <w:r w:rsidR="00E679B2">
        <w:rPr>
          <w:rFonts w:ascii="Times New Roman" w:hAnsi="Times New Roman"/>
        </w:rPr>
        <w:t>ита за рекреацију и</w:t>
      </w:r>
      <w:r w:rsidR="00E679B2">
        <w:rPr>
          <w:rFonts w:ascii="Times New Roman" w:hAnsi="Times New Roman"/>
          <w:lang w:val="sr-Cyrl-RS"/>
        </w:rPr>
        <w:t xml:space="preserve"> </w:t>
      </w:r>
      <w:r w:rsidR="009311BF">
        <w:rPr>
          <w:rFonts w:ascii="Times New Roman" w:hAnsi="Times New Roman"/>
        </w:rPr>
        <w:t xml:space="preserve">вежбање </w:t>
      </w:r>
      <w:r w:rsidR="003A38AF">
        <w:rPr>
          <w:rFonts w:ascii="Times New Roman" w:hAnsi="Times New Roman"/>
        </w:rPr>
        <w:t>–</w:t>
      </w:r>
      <w:r w:rsidR="009311BF">
        <w:rPr>
          <w:rFonts w:ascii="Times New Roman" w:hAnsi="Times New Roman"/>
        </w:rPr>
        <w:t xml:space="preserve"> </w:t>
      </w:r>
      <w:r w:rsidR="003A38AF">
        <w:rPr>
          <w:rFonts w:ascii="Times New Roman" w:hAnsi="Times New Roman"/>
          <w:lang w:val="sr-Cyrl-RS"/>
        </w:rPr>
        <w:t>бицикл и пратећа заштитна опрема, кошеви, голови, фризби, пикадо, лопте и сва пратећа опрема за спортове са лоптом (мрежа за голове, мрежица за кошеве, мрежа за одбојку), опрема за стони тенис, бадминтон, шах, љуљашке, њихалице, клацкалице, вртешке, тобогани и пењалице.</w:t>
      </w:r>
    </w:p>
    <w:p w:rsidR="00C55D3C" w:rsidRPr="003A38AF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2.набавка дворишног мобилијара </w:t>
      </w:r>
      <w:r w:rsidR="003A38AF">
        <w:rPr>
          <w:rFonts w:ascii="Times New Roman" w:hAnsi="Times New Roman"/>
        </w:rPr>
        <w:t>–</w:t>
      </w:r>
      <w:r w:rsidR="009311BF">
        <w:rPr>
          <w:rFonts w:ascii="Times New Roman" w:hAnsi="Times New Roman"/>
        </w:rPr>
        <w:t xml:space="preserve"> </w:t>
      </w:r>
      <w:r w:rsidR="003A38AF">
        <w:rPr>
          <w:rFonts w:ascii="Times New Roman" w:hAnsi="Times New Roman"/>
          <w:lang w:val="sr-Cyrl-RS"/>
        </w:rPr>
        <w:t xml:space="preserve">фењери, лампиони, кугле, стубови (цевни, ливени, декоративни), чесме, фонтане, поштански сандучићи, клупе, столице, </w:t>
      </w:r>
      <w:r w:rsidR="00D127E7">
        <w:rPr>
          <w:rFonts w:ascii="Times New Roman" w:hAnsi="Times New Roman"/>
          <w:lang w:val="sr-Cyrl-RS"/>
        </w:rPr>
        <w:t xml:space="preserve">паркинг усмеравајући стубићи, корпе за отпатке, постоља за столове, столови, држачи </w:t>
      </w:r>
      <w:r w:rsidR="00E67B49">
        <w:rPr>
          <w:rFonts w:ascii="Times New Roman" w:hAnsi="Times New Roman"/>
          <w:lang w:val="sr-Cyrl-RS"/>
        </w:rPr>
        <w:t>за бицикле, тенде, сунцобрани, лежаљке, жардињере, саксије, држачи и постоља за жардињере и саксије.</w:t>
      </w:r>
    </w:p>
    <w:p w:rsidR="00FA2F85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3.</w:t>
      </w:r>
      <w:r w:rsidR="00E679B2" w:rsidRPr="00E679B2">
        <w:rPr>
          <w:rFonts w:ascii="Times New Roman" w:hAnsi="Times New Roman"/>
        </w:rPr>
        <w:t>набавка монтажних и наду</w:t>
      </w:r>
      <w:r w:rsidR="00E679B2">
        <w:rPr>
          <w:rFonts w:ascii="Times New Roman" w:hAnsi="Times New Roman"/>
        </w:rPr>
        <w:t>вавајућих надземних базена који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>се мо</w:t>
      </w:r>
      <w:r w:rsidR="00FA2F85">
        <w:rPr>
          <w:rFonts w:ascii="Times New Roman" w:hAnsi="Times New Roman"/>
        </w:rPr>
        <w:t>нтирају по упутству произвођача</w:t>
      </w:r>
      <w:r w:rsidR="00A6553F">
        <w:rPr>
          <w:rFonts w:ascii="Times New Roman" w:hAnsi="Times New Roman"/>
          <w:lang w:val="sr-Cyrl-RS"/>
        </w:rPr>
        <w:t>.</w:t>
      </w:r>
    </w:p>
    <w:p w:rsidR="009311BF" w:rsidRPr="00C55D3C" w:rsidRDefault="009311BF" w:rsidP="00E679B2">
      <w:pPr>
        <w:pStyle w:val="NoSpacing"/>
        <w:jc w:val="both"/>
        <w:rPr>
          <w:rFonts w:ascii="Times New Roman" w:hAnsi="Times New Roman"/>
        </w:rPr>
      </w:pPr>
    </w:p>
    <w:p w:rsidR="00FA2F85" w:rsidRDefault="009311BF" w:rsidP="00E679B2">
      <w:pPr>
        <w:pStyle w:val="NoSpacing"/>
        <w:jc w:val="both"/>
        <w:rPr>
          <w:rFonts w:ascii="Times New Roman" w:hAnsi="Times New Roman"/>
          <w:lang w:val="sr-Cyrl-RS"/>
        </w:rPr>
      </w:pPr>
      <w:r w:rsidRPr="00C87D58"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. </w:t>
      </w:r>
      <w:r w:rsidR="00E679B2" w:rsidRPr="00E679B2">
        <w:rPr>
          <w:rFonts w:ascii="Times New Roman" w:hAnsi="Times New Roman"/>
        </w:rPr>
        <w:t>партерно уређење дво</w:t>
      </w:r>
      <w:r w:rsidR="00E679B2">
        <w:rPr>
          <w:rFonts w:ascii="Times New Roman" w:hAnsi="Times New Roman"/>
        </w:rPr>
        <w:t>ришта аутентичних угоститељских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>објеката у домаћој радиности или сеоском туристичком дома</w:t>
      </w:r>
      <w:r w:rsidR="00A70ED0">
        <w:rPr>
          <w:rFonts w:ascii="Times New Roman" w:hAnsi="Times New Roman"/>
        </w:rPr>
        <w:t>ћинству</w:t>
      </w:r>
      <w:r w:rsidR="00A70ED0">
        <w:rPr>
          <w:rFonts w:ascii="Times New Roman" w:hAnsi="Times New Roman"/>
          <w:lang w:val="sr-Cyrl-RS"/>
        </w:rPr>
        <w:t>: трошкови извођења грађевинских радова и наб</w:t>
      </w:r>
      <w:r w:rsidR="00A6553F">
        <w:rPr>
          <w:rFonts w:ascii="Times New Roman" w:hAnsi="Times New Roman"/>
          <w:lang w:val="sr-Cyrl-RS"/>
        </w:rPr>
        <w:t>ављеног грађевинског материјала: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6553F" w:rsidRPr="00A6553F" w:rsidTr="00A6553F">
        <w:trPr>
          <w:trHeight w:val="2873"/>
        </w:trPr>
        <w:tc>
          <w:tcPr>
            <w:tcW w:w="9322" w:type="dxa"/>
          </w:tcPr>
          <w:p w:rsidR="00A6553F" w:rsidRPr="00A6553F" w:rsidRDefault="00A6553F" w:rsidP="00A6553F">
            <w:pPr>
              <w:pStyle w:val="NoSpacing"/>
              <w:jc w:val="both"/>
              <w:rPr>
                <w:rFonts w:ascii="Times New Roman" w:hAnsi="Times New Roman"/>
              </w:rPr>
            </w:pPr>
            <w:r w:rsidRPr="00A6553F">
              <w:rPr>
                <w:rFonts w:ascii="Times New Roman" w:hAnsi="Times New Roman"/>
                <w:lang w:val="sr-Cyrl-RS"/>
              </w:rPr>
              <w:lastRenderedPageBreak/>
              <w:t>1.</w:t>
            </w:r>
            <w:r w:rsidRPr="00A6553F">
              <w:rPr>
                <w:rFonts w:ascii="Times New Roman" w:hAnsi="Times New Roman"/>
              </w:rPr>
              <w:t xml:space="preserve"> Трошкови набављеног грађевинског материјала и опреме у складу са техничким описом и пописом радова (или предмером и предрачуном) сходно чл. 144. и 145. закона којим се уређују планирање и изградња; </w:t>
            </w:r>
          </w:p>
          <w:p w:rsidR="00A6553F" w:rsidRPr="00A6553F" w:rsidRDefault="00A6553F" w:rsidP="00A6553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6553F">
              <w:rPr>
                <w:rFonts w:ascii="Times New Roman" w:hAnsi="Times New Roman"/>
              </w:rPr>
              <w:t xml:space="preserve"> 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само рад, без материјала сходно чл. 144. и 145. закона којим се уређују планирање и изградња; </w:t>
            </w:r>
          </w:p>
          <w:p w:rsidR="00A6553F" w:rsidRPr="00A6553F" w:rsidRDefault="00A6553F" w:rsidP="00A6553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6553F">
              <w:rPr>
                <w:rFonts w:ascii="Times New Roman" w:hAnsi="Times New Roman"/>
              </w:rPr>
              <w:t xml:space="preserve">Трошкови извођења грађевинских радова у складу са уговором који је корисник закључио са овлашћеним извођачем радова и окончаном ситуацијом овлашћеног извођача радова којом је обрачунат рад и материјал, сходно чл. 144. и 145. закона којим се уређују планирање и изградња. </w:t>
            </w:r>
          </w:p>
        </w:tc>
      </w:tr>
    </w:tbl>
    <w:p w:rsidR="007D4D87" w:rsidRPr="00A70ED0" w:rsidRDefault="007D4D87" w:rsidP="00E679B2">
      <w:pPr>
        <w:pStyle w:val="NoSpacing"/>
        <w:jc w:val="both"/>
        <w:rPr>
          <w:rFonts w:ascii="Times New Roman" w:hAnsi="Times New Roman"/>
          <w:lang w:val="sr-Cyrl-RS"/>
        </w:rPr>
      </w:pPr>
    </w:p>
    <w:p w:rsidR="00C55D3C" w:rsidRDefault="009311BF" w:rsidP="00E679B2">
      <w:pPr>
        <w:pStyle w:val="NoSpacing"/>
        <w:jc w:val="both"/>
        <w:rPr>
          <w:rFonts w:ascii="Times New Roman" w:hAnsi="Times New Roman"/>
          <w:lang w:val="sr-Cyrl-RS"/>
        </w:rPr>
      </w:pPr>
      <w:r w:rsidRPr="00C87D58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. </w:t>
      </w:r>
      <w:r w:rsidR="00E679B2">
        <w:rPr>
          <w:rFonts w:ascii="Times New Roman" w:hAnsi="Times New Roman"/>
        </w:rPr>
        <w:t>опремање аутентичних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>угоститељских објеката у домаћој радиности или сеоском туристич</w:t>
      </w:r>
      <w:r w:rsidR="00E679B2">
        <w:rPr>
          <w:rFonts w:ascii="Times New Roman" w:hAnsi="Times New Roman"/>
        </w:rPr>
        <w:t>ком домаћинству ради унапређења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>понуде и пружања угоститељских услуга у домаћој радиности или се</w:t>
      </w:r>
      <w:r w:rsidR="00FA2F85">
        <w:rPr>
          <w:rFonts w:ascii="Times New Roman" w:hAnsi="Times New Roman"/>
        </w:rPr>
        <w:t>оском туристичком домаћинству</w:t>
      </w:r>
      <w:r w:rsidR="00FA2F85">
        <w:rPr>
          <w:rFonts w:ascii="Times New Roman" w:hAnsi="Times New Roman"/>
          <w:lang w:val="sr-Cyrl-RS"/>
        </w:rPr>
        <w:t>:</w:t>
      </w:r>
      <w:r w:rsidR="00E679B2">
        <w:rPr>
          <w:rFonts w:ascii="Times New Roman" w:hAnsi="Times New Roman"/>
          <w:lang w:val="sr-Cyrl-RS"/>
        </w:rPr>
        <w:t xml:space="preserve"> </w:t>
      </w:r>
    </w:p>
    <w:p w:rsidR="00C55D3C" w:rsidRPr="00C87D58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Latn-RS"/>
        </w:rPr>
        <w:t>1.</w:t>
      </w:r>
      <w:r w:rsidR="00C87D58">
        <w:rPr>
          <w:rFonts w:ascii="Times New Roman" w:hAnsi="Times New Roman"/>
        </w:rPr>
        <w:t xml:space="preserve">набавка опреме – машине </w:t>
      </w:r>
      <w:r w:rsidR="00C87D58">
        <w:rPr>
          <w:rFonts w:ascii="Times New Roman" w:hAnsi="Times New Roman"/>
          <w:lang w:val="sr-Cyrl-RS"/>
        </w:rPr>
        <w:t>за прање и сушење веша, телевизори, радио апарати, телефони и персонални рачунари.</w:t>
      </w:r>
    </w:p>
    <w:p w:rsidR="00C55D3C" w:rsidRPr="00B35BBE" w:rsidRDefault="00C55D3C" w:rsidP="00E679B2">
      <w:pPr>
        <w:pStyle w:val="NoSpacing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</w:rPr>
        <w:t>2.</w:t>
      </w:r>
      <w:r w:rsidR="00E679B2" w:rsidRPr="00E679B2">
        <w:rPr>
          <w:rFonts w:ascii="Times New Roman" w:hAnsi="Times New Roman"/>
        </w:rPr>
        <w:t>набавка система за климатизацију и грејање обј</w:t>
      </w:r>
      <w:r w:rsidR="004F4391">
        <w:rPr>
          <w:rFonts w:ascii="Times New Roman" w:hAnsi="Times New Roman"/>
        </w:rPr>
        <w:t>екта – пећи,</w:t>
      </w:r>
      <w:r w:rsidR="004F4391">
        <w:rPr>
          <w:rFonts w:ascii="Times New Roman" w:hAnsi="Times New Roman"/>
          <w:lang w:val="sr-Cyrl-RS"/>
        </w:rPr>
        <w:t xml:space="preserve"> клима уређаји и вентилатори.</w:t>
      </w:r>
    </w:p>
    <w:p w:rsidR="004A3D5C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3.</w:t>
      </w:r>
      <w:r w:rsidR="004A3D5C">
        <w:rPr>
          <w:rFonts w:ascii="Times New Roman" w:hAnsi="Times New Roman"/>
        </w:rPr>
        <w:t>опремање кухиње</w:t>
      </w:r>
      <w:r w:rsidR="004A3D5C">
        <w:rPr>
          <w:rFonts w:ascii="Times New Roman" w:hAnsi="Times New Roman"/>
          <w:lang w:val="sr-Cyrl-RS"/>
        </w:rPr>
        <w:t xml:space="preserve"> – тањири, посуђе, есцајг, прибор за чишћење, обраду и сецкање хране, столњаци, крпе, пешкири, посуде за отпатке, мали електрични кухињски апарати за обраду и припрему хране, судопере и славине за воду, радне површине за припрему хране, кухињски елементи, полице, ормари за смештај кухињског и ресторанског посуђа и хране, пултови за услуживање, расхлад</w:t>
      </w:r>
      <w:r w:rsidR="00544E92">
        <w:rPr>
          <w:rFonts w:ascii="Times New Roman" w:hAnsi="Times New Roman"/>
          <w:lang w:val="sr-Cyrl-RS"/>
        </w:rPr>
        <w:t>н</w:t>
      </w:r>
      <w:r w:rsidR="004A3D5C">
        <w:rPr>
          <w:rFonts w:ascii="Times New Roman" w:hAnsi="Times New Roman"/>
          <w:lang w:val="sr-Cyrl-RS"/>
        </w:rPr>
        <w:t>и уређаји за чување хране, уређаји за одвођење паре и мириса, машине за прање посуђа, све врсте шпорета, готових камина, пећница и уређаја за печење.</w:t>
      </w:r>
    </w:p>
    <w:p w:rsidR="005724E0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4.</w:t>
      </w:r>
      <w:r w:rsidR="00E679B2">
        <w:rPr>
          <w:rFonts w:ascii="Times New Roman" w:hAnsi="Times New Roman"/>
        </w:rPr>
        <w:t xml:space="preserve"> опремање</w:t>
      </w:r>
      <w:r w:rsidR="00E679B2">
        <w:rPr>
          <w:rFonts w:ascii="Times New Roman" w:hAnsi="Times New Roman"/>
          <w:lang w:val="sr-Cyrl-RS"/>
        </w:rPr>
        <w:t xml:space="preserve"> </w:t>
      </w:r>
      <w:r w:rsidR="00E679B2" w:rsidRPr="00E679B2">
        <w:rPr>
          <w:rFonts w:ascii="Times New Roman" w:hAnsi="Times New Roman"/>
        </w:rPr>
        <w:t>просторија за пружање угоститељских услуга у складу са актом о ка</w:t>
      </w:r>
      <w:r w:rsidR="005724E0">
        <w:rPr>
          <w:rFonts w:ascii="Times New Roman" w:hAnsi="Times New Roman"/>
        </w:rPr>
        <w:t xml:space="preserve">тегоризацији – </w:t>
      </w:r>
      <w:r w:rsidR="005724E0">
        <w:rPr>
          <w:rFonts w:ascii="Times New Roman" w:hAnsi="Times New Roman"/>
          <w:lang w:val="sr-Cyrl-RS"/>
        </w:rPr>
        <w:t>собни намештај, ормари, столови, столице, гардеробери, лежајеви, огледала, душеци, јастуци, јоргани, чаршафи, навлаке за јоргане и јастуке, ћебад, креветски и подни прекривачи, завесе, гарнишне, стоне и зидне лампе, вешалице за одећу, чивилуци, корпе за веш и отпатке.</w:t>
      </w:r>
    </w:p>
    <w:p w:rsidR="00E679B2" w:rsidRPr="00F336DD" w:rsidRDefault="00C55D3C" w:rsidP="00E679B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5.</w:t>
      </w:r>
      <w:r w:rsidR="00E679B2">
        <w:rPr>
          <w:rFonts w:ascii="Times New Roman" w:hAnsi="Times New Roman"/>
        </w:rPr>
        <w:t>набавка опреме за</w:t>
      </w:r>
      <w:r w:rsidR="00E679B2">
        <w:rPr>
          <w:rFonts w:ascii="Times New Roman" w:hAnsi="Times New Roman"/>
          <w:lang w:val="sr-Cyrl-RS"/>
        </w:rPr>
        <w:t xml:space="preserve"> </w:t>
      </w:r>
      <w:r w:rsidR="00A070D2">
        <w:rPr>
          <w:rFonts w:ascii="Times New Roman" w:hAnsi="Times New Roman"/>
        </w:rPr>
        <w:t xml:space="preserve">купатила и </w:t>
      </w:r>
      <w:r w:rsidR="00E679B2" w:rsidRPr="00E679B2">
        <w:rPr>
          <w:rFonts w:ascii="Times New Roman" w:hAnsi="Times New Roman"/>
        </w:rPr>
        <w:t>сауне</w:t>
      </w:r>
      <w:r w:rsidR="00F336DD">
        <w:rPr>
          <w:rFonts w:ascii="Times New Roman" w:hAnsi="Times New Roman"/>
          <w:lang w:val="sr-Cyrl-RS"/>
        </w:rPr>
        <w:t xml:space="preserve">  - лежећа или туш када, туш кабина, </w:t>
      </w:r>
      <w:r w:rsidR="00F336DD">
        <w:rPr>
          <w:rFonts w:ascii="Times New Roman" w:hAnsi="Times New Roman"/>
          <w:lang w:val="sr-Latn-RS"/>
        </w:rPr>
        <w:t xml:space="preserve">WC </w:t>
      </w:r>
      <w:r w:rsidR="00F336DD">
        <w:rPr>
          <w:rFonts w:ascii="Times New Roman" w:hAnsi="Times New Roman"/>
          <w:lang w:val="sr-Cyrl-RS"/>
        </w:rPr>
        <w:t xml:space="preserve">шоља, умиваоник, славине, тушеви, грејалице, калорифери, пећи за сауне, бојлери, фенови, полице, ормарићи за средства за хигијену, четка за </w:t>
      </w:r>
      <w:r w:rsidR="00F336DD">
        <w:rPr>
          <w:rFonts w:ascii="Times New Roman" w:hAnsi="Times New Roman"/>
          <w:lang w:val="sr-Latn-RS"/>
        </w:rPr>
        <w:t xml:space="preserve">WC </w:t>
      </w:r>
      <w:r w:rsidR="00F336DD">
        <w:rPr>
          <w:rFonts w:ascii="Times New Roman" w:hAnsi="Times New Roman"/>
          <w:lang w:val="sr-Cyrl-RS"/>
        </w:rPr>
        <w:t>шољу, огледало, држач пешкира, држач тоалет папира, држач сапуна, држач за чаше, пешкири, корпа за отпатке, завесе и паравани за туширање и простирка за купатило.</w:t>
      </w:r>
    </w:p>
    <w:p w:rsidR="00E679B2" w:rsidRPr="00E679B2" w:rsidRDefault="00E679B2" w:rsidP="000E0E70">
      <w:pPr>
        <w:pStyle w:val="NoSpacing"/>
        <w:jc w:val="both"/>
        <w:rPr>
          <w:rFonts w:ascii="Times New Roman" w:hAnsi="Times New Roman"/>
          <w:b/>
          <w:lang w:val="sr-Latn-RS"/>
        </w:rPr>
      </w:pPr>
    </w:p>
    <w:p w:rsidR="000E0E70" w:rsidRDefault="00065CAA" w:rsidP="000E0E70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 xml:space="preserve">Корисници </w:t>
      </w:r>
      <w:r>
        <w:rPr>
          <w:rFonts w:ascii="Times New Roman" w:hAnsi="Times New Roman"/>
          <w:b/>
          <w:bCs/>
          <w:lang w:val="sr-Cyrl-RS"/>
        </w:rPr>
        <w:t xml:space="preserve">подстицајних </w:t>
      </w:r>
      <w:r>
        <w:rPr>
          <w:rFonts w:ascii="Times New Roman" w:hAnsi="Times New Roman"/>
          <w:b/>
          <w:bCs/>
        </w:rPr>
        <w:t>средстава</w:t>
      </w:r>
      <w:r w:rsidR="000E0E70" w:rsidRPr="003003CE">
        <w:rPr>
          <w:rFonts w:ascii="Times New Roman" w:hAnsi="Times New Roman"/>
          <w:b/>
          <w:bCs/>
          <w:lang w:val="sr-Cyrl-RS"/>
        </w:rPr>
        <w:t>:</w:t>
      </w:r>
    </w:p>
    <w:p w:rsidR="000E0E70" w:rsidRPr="003003CE" w:rsidRDefault="000E0E70" w:rsidP="000E0E70">
      <w:pPr>
        <w:pStyle w:val="NoSpacing"/>
        <w:jc w:val="both"/>
        <w:rPr>
          <w:rFonts w:ascii="Times New Roman" w:hAnsi="Times New Roman"/>
        </w:rPr>
      </w:pPr>
    </w:p>
    <w:p w:rsidR="000E0E70" w:rsidRDefault="000E0E70" w:rsidP="000E0E70">
      <w:pPr>
        <w:pStyle w:val="NoSpacing"/>
        <w:jc w:val="both"/>
        <w:rPr>
          <w:rFonts w:ascii="Times New Roman" w:hAnsi="Times New Roman"/>
        </w:rPr>
      </w:pPr>
      <w:r w:rsidRPr="00590DEA">
        <w:rPr>
          <w:rFonts w:ascii="Times New Roman" w:hAnsi="Times New Roman"/>
        </w:rPr>
        <w:t>- Физичка лица</w:t>
      </w:r>
      <w:r w:rsidRPr="00590DEA">
        <w:rPr>
          <w:rFonts w:ascii="Times New Roman" w:hAnsi="Times New Roman"/>
          <w:lang w:val="sr-Cyrl-RS"/>
        </w:rPr>
        <w:t xml:space="preserve"> </w:t>
      </w:r>
      <w:r w:rsidRPr="00590DEA">
        <w:rPr>
          <w:rFonts w:ascii="Times New Roman" w:hAnsi="Times New Roman"/>
        </w:rPr>
        <w:t>– носиоци комерцијалних</w:t>
      </w:r>
      <w:r w:rsidR="00A6335E">
        <w:rPr>
          <w:rFonts w:ascii="Times New Roman" w:hAnsi="Times New Roman"/>
          <w:lang w:val="sr-Cyrl-RS"/>
        </w:rPr>
        <w:t xml:space="preserve"> породичних </w:t>
      </w:r>
      <w:r w:rsidRPr="00590DEA">
        <w:rPr>
          <w:rFonts w:ascii="Times New Roman" w:hAnsi="Times New Roman"/>
        </w:rPr>
        <w:t xml:space="preserve"> регистрованих пољопривредних газдинстава</w:t>
      </w:r>
      <w:r w:rsidR="00A6335E">
        <w:rPr>
          <w:rFonts w:ascii="Times New Roman" w:hAnsi="Times New Roman"/>
          <w:lang w:val="sr-Cyrl-RS"/>
        </w:rPr>
        <w:t xml:space="preserve"> у активном статусу</w:t>
      </w:r>
      <w:r w:rsidRPr="00590DEA">
        <w:rPr>
          <w:rFonts w:ascii="Times New Roman" w:hAnsi="Times New Roman"/>
        </w:rPr>
        <w:t>., на територији општине Ћуприја</w:t>
      </w:r>
      <w:r>
        <w:rPr>
          <w:rFonts w:ascii="Times New Roman" w:hAnsi="Times New Roman"/>
        </w:rPr>
        <w:t xml:space="preserve"> </w:t>
      </w:r>
    </w:p>
    <w:p w:rsidR="008F0696" w:rsidRPr="00D36BD7" w:rsidRDefault="008F0696" w:rsidP="000E0E70">
      <w:pPr>
        <w:pStyle w:val="NoSpacing"/>
        <w:jc w:val="both"/>
        <w:rPr>
          <w:rFonts w:ascii="Times New Roman" w:hAnsi="Times New Roman"/>
          <w:lang w:val="sr-Latn-RS"/>
        </w:rPr>
      </w:pPr>
    </w:p>
    <w:p w:rsidR="008F0696" w:rsidRDefault="008F0696" w:rsidP="008F0696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  <w:r w:rsidRPr="003003CE">
        <w:rPr>
          <w:rFonts w:ascii="Times New Roman" w:hAnsi="Times New Roman"/>
          <w:b/>
          <w:bCs/>
        </w:rPr>
        <w:t>Општи услови за учешће на конкурсу</w:t>
      </w:r>
      <w:r w:rsidRPr="003003CE">
        <w:rPr>
          <w:rFonts w:ascii="Times New Roman" w:hAnsi="Times New Roman"/>
          <w:b/>
          <w:bCs/>
          <w:lang w:val="sr-Cyrl-RS"/>
        </w:rPr>
        <w:t>:</w:t>
      </w:r>
    </w:p>
    <w:p w:rsidR="008F0696" w:rsidRPr="003003CE" w:rsidRDefault="008F0696" w:rsidP="008F0696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</w:p>
    <w:p w:rsidR="008F0696" w:rsidRPr="003003CE" w:rsidRDefault="008F0696" w:rsidP="008F0696">
      <w:pPr>
        <w:pStyle w:val="NoSpacing"/>
        <w:jc w:val="both"/>
        <w:rPr>
          <w:rFonts w:ascii="Times New Roman" w:eastAsia="Times New Roman" w:hAnsi="Times New Roman"/>
          <w:lang w:val="sr-Latn-RS" w:eastAsia="sr-Latn-RS"/>
        </w:rPr>
      </w:pPr>
      <w:r w:rsidRPr="003003CE">
        <w:rPr>
          <w:rFonts w:ascii="Times New Roman" w:eastAsia="Times New Roman" w:hAnsi="Times New Roman"/>
          <w:i/>
          <w:iCs/>
          <w:lang w:val="sr-Latn-RS" w:eastAsia="sr-Latn-RS"/>
        </w:rPr>
        <w:t xml:space="preserve">- </w:t>
      </w:r>
      <w:r w:rsidRPr="003003CE">
        <w:rPr>
          <w:rFonts w:ascii="Times New Roman" w:eastAsia="Times New Roman" w:hAnsi="Times New Roman"/>
          <w:lang w:val="sr-Latn-RS" w:eastAsia="sr-Latn-RS"/>
        </w:rPr>
        <w:t xml:space="preserve">Корисник треба да има </w:t>
      </w:r>
      <w:r>
        <w:rPr>
          <w:rFonts w:ascii="Times New Roman" w:eastAsia="Times New Roman" w:hAnsi="Times New Roman"/>
          <w:lang w:val="sr-Cyrl-RS" w:eastAsia="sr-Latn-RS"/>
        </w:rPr>
        <w:t xml:space="preserve">комерцијално породично </w:t>
      </w:r>
      <w:r w:rsidRPr="003003CE">
        <w:rPr>
          <w:rFonts w:ascii="Times New Roman" w:eastAsia="Times New Roman" w:hAnsi="Times New Roman"/>
          <w:lang w:val="sr-Latn-RS" w:eastAsia="sr-Latn-RS"/>
        </w:rPr>
        <w:t>регистровано пољопривредно газдинство уписано у Регистар пољопривредних газдинстава, са активним статусом;</w:t>
      </w:r>
    </w:p>
    <w:p w:rsidR="008F0696" w:rsidRDefault="008F0696" w:rsidP="008F0696">
      <w:pPr>
        <w:pStyle w:val="NoSpacing"/>
        <w:jc w:val="both"/>
        <w:rPr>
          <w:rFonts w:ascii="Times New Roman" w:eastAsia="Times New Roman" w:hAnsi="Times New Roman"/>
          <w:lang w:val="sr-Latn-RS" w:eastAsia="sr-Latn-RS"/>
        </w:rPr>
      </w:pPr>
      <w:r w:rsidRPr="003003CE">
        <w:rPr>
          <w:rFonts w:ascii="Times New Roman" w:eastAsia="Times New Roman" w:hAnsi="Times New Roman"/>
          <w:i/>
          <w:iCs/>
          <w:lang w:val="sr-Latn-RS" w:eastAsia="sr-Latn-RS"/>
        </w:rPr>
        <w:t xml:space="preserve">-  </w:t>
      </w:r>
      <w:r w:rsidRPr="003003CE">
        <w:rPr>
          <w:rFonts w:ascii="Times New Roman" w:eastAsia="Times New Roman" w:hAnsi="Times New Roman"/>
          <w:lang w:val="sr-Latn-RS" w:eastAsia="sr-Latn-RS"/>
        </w:rPr>
        <w:t>Корисник са пребивалиштем и производњом на територији општине Ћуприја;</w:t>
      </w:r>
    </w:p>
    <w:p w:rsidR="006A1D4A" w:rsidRDefault="006A1D4A" w:rsidP="006A1D4A">
      <w:pPr>
        <w:pStyle w:val="NoSpacing"/>
        <w:numPr>
          <w:ilvl w:val="0"/>
          <w:numId w:val="1"/>
        </w:numPr>
        <w:ind w:left="142" w:hanging="142"/>
        <w:jc w:val="both"/>
        <w:rPr>
          <w:rFonts w:ascii="Times New Roman" w:eastAsia="Times New Roman" w:hAnsi="Times New Roman"/>
          <w:lang w:val="en-GB" w:eastAsia="en-GB"/>
        </w:rPr>
      </w:pPr>
      <w:r w:rsidRPr="003003CE">
        <w:rPr>
          <w:rFonts w:ascii="Times New Roman" w:eastAsia="Times New Roman" w:hAnsi="Times New Roman"/>
          <w:color w:val="000000"/>
        </w:rPr>
        <w:t xml:space="preserve">Корисник за инвестицију за коју подноси захтев, не сме користити подстицаје по неком другом основу за исту намену, односно да иста инвестиција није предмет другог поступка за коришћење </w:t>
      </w:r>
      <w:r>
        <w:rPr>
          <w:rFonts w:ascii="Times New Roman" w:eastAsia="Times New Roman" w:hAnsi="Times New Roman"/>
          <w:color w:val="000000"/>
          <w:lang w:val="sr-Cyrl-RS"/>
        </w:rPr>
        <w:t>регреса</w:t>
      </w:r>
      <w:r w:rsidRPr="003003CE">
        <w:rPr>
          <w:rFonts w:ascii="Times New Roman" w:eastAsia="Times New Roman" w:hAnsi="Times New Roman"/>
          <w:color w:val="000000"/>
          <w:lang w:val="sr-Cyrl-RS"/>
        </w:rPr>
        <w:t>;</w:t>
      </w:r>
    </w:p>
    <w:p w:rsidR="006A1D4A" w:rsidRPr="006A1D4A" w:rsidRDefault="006A1D4A" w:rsidP="006A1D4A">
      <w:pPr>
        <w:pStyle w:val="NoSpacing"/>
        <w:numPr>
          <w:ilvl w:val="0"/>
          <w:numId w:val="1"/>
        </w:numPr>
        <w:ind w:left="142" w:hanging="142"/>
        <w:jc w:val="both"/>
        <w:rPr>
          <w:rFonts w:ascii="Times New Roman" w:eastAsia="Times New Roman" w:hAnsi="Times New Roman"/>
          <w:lang w:val="en-GB" w:eastAsia="en-GB"/>
        </w:rPr>
      </w:pPr>
      <w:r w:rsidRPr="006A1D4A">
        <w:rPr>
          <w:rFonts w:ascii="Times New Roman" w:eastAsia="Times New Roman" w:hAnsi="Times New Roman"/>
          <w:color w:val="000000"/>
        </w:rPr>
        <w:t xml:space="preserve">Kорисник мора да испуни доспеле обавезе по раније одобреним инвестицијама финансираним из буџета Општине Ћуприја; </w:t>
      </w:r>
    </w:p>
    <w:p w:rsidR="006A1D4A" w:rsidRPr="006A1D4A" w:rsidRDefault="006A1D4A" w:rsidP="006A1D4A">
      <w:pPr>
        <w:pStyle w:val="NoSpacing"/>
        <w:numPr>
          <w:ilvl w:val="0"/>
          <w:numId w:val="1"/>
        </w:numPr>
        <w:ind w:left="142" w:hanging="142"/>
        <w:jc w:val="both"/>
        <w:rPr>
          <w:rFonts w:ascii="Times New Roman" w:eastAsia="Times New Roman" w:hAnsi="Times New Roman"/>
          <w:lang w:val="en-GB" w:eastAsia="en-GB"/>
        </w:rPr>
      </w:pPr>
      <w:r w:rsidRPr="00BF23B3">
        <w:rPr>
          <w:rFonts w:ascii="Times New Roman" w:eastAsia="Times New Roman" w:hAnsi="Times New Roman"/>
          <w:color w:val="000000"/>
        </w:rPr>
        <w:lastRenderedPageBreak/>
        <w:t xml:space="preserve">Корисник мора да је регулисао доспеле обавезе по основу јавних прихода </w:t>
      </w:r>
      <w:r w:rsidRPr="00BF23B3">
        <w:rPr>
          <w:rFonts w:ascii="Times New Roman" w:eastAsia="Times New Roman" w:hAnsi="Times New Roman"/>
          <w:color w:val="000000"/>
          <w:lang w:val="sr-Cyrl-RS"/>
        </w:rPr>
        <w:t>код јединице локалне самоуправе;</w:t>
      </w:r>
    </w:p>
    <w:p w:rsidR="00E0074E" w:rsidRPr="00E0074E" w:rsidRDefault="00494971" w:rsidP="00E0074E">
      <w:pPr>
        <w:pStyle w:val="NoSpacing"/>
        <w:numPr>
          <w:ilvl w:val="0"/>
          <w:numId w:val="1"/>
        </w:numPr>
        <w:ind w:left="142" w:hanging="142"/>
        <w:jc w:val="both"/>
        <w:rPr>
          <w:rFonts w:ascii="Times New Roman" w:eastAsia="Times New Roman" w:hAnsi="Times New Roman"/>
          <w:lang w:val="en-GB" w:eastAsia="en-GB"/>
        </w:rPr>
      </w:pPr>
      <w:r>
        <w:rPr>
          <w:rFonts w:ascii="Times New Roman" w:hAnsi="Times New Roman"/>
          <w:color w:val="000000"/>
          <w:lang w:val="sr-Cyrl-RS"/>
        </w:rPr>
        <w:t>Добављач</w:t>
      </w:r>
      <w:r w:rsidR="006A1D4A" w:rsidRPr="008F0215">
        <w:rPr>
          <w:rFonts w:ascii="Times New Roman" w:hAnsi="Times New Roman"/>
          <w:color w:val="000000"/>
        </w:rPr>
        <w:t xml:space="preserve"> и </w:t>
      </w:r>
      <w:r w:rsidR="006A1D4A" w:rsidRPr="008F0215">
        <w:rPr>
          <w:rFonts w:ascii="Times New Roman" w:hAnsi="Times New Roman"/>
          <w:color w:val="000000"/>
          <w:lang w:val="sr-Cyrl-RS"/>
        </w:rPr>
        <w:t>корисник</w:t>
      </w:r>
      <w:r w:rsidR="006A1D4A" w:rsidRPr="008F0215">
        <w:rPr>
          <w:rFonts w:ascii="Times New Roman" w:hAnsi="Times New Roman"/>
          <w:color w:val="000000"/>
        </w:rPr>
        <w:t xml:space="preserve"> не представљају повезана лица</w:t>
      </w:r>
      <w:r w:rsidR="006A1D4A">
        <w:rPr>
          <w:rFonts w:ascii="Times New Roman" w:hAnsi="Times New Roman"/>
          <w:color w:val="000000"/>
          <w:lang w:val="sr-Cyrl-RS"/>
        </w:rPr>
        <w:t>.</w:t>
      </w:r>
    </w:p>
    <w:p w:rsidR="0070775A" w:rsidRDefault="0070775A" w:rsidP="0070775A">
      <w:pPr>
        <w:pStyle w:val="NoSpacing"/>
        <w:jc w:val="both"/>
        <w:rPr>
          <w:rFonts w:ascii="Times New Roman" w:hAnsi="Times New Roman"/>
          <w:color w:val="000000"/>
          <w:lang w:val="sr-Cyrl-RS"/>
        </w:rPr>
      </w:pPr>
    </w:p>
    <w:p w:rsidR="005B67C9" w:rsidRDefault="00065CAA" w:rsidP="0070775A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Специфични услов</w:t>
      </w:r>
      <w:r w:rsidR="0070775A" w:rsidRPr="0070775A">
        <w:rPr>
          <w:rFonts w:ascii="Times New Roman" w:hAnsi="Times New Roman"/>
          <w:b/>
          <w:bCs/>
        </w:rPr>
        <w:t xml:space="preserve">: </w:t>
      </w:r>
    </w:p>
    <w:p w:rsidR="005B67C9" w:rsidRDefault="005B67C9" w:rsidP="0070775A">
      <w:pPr>
        <w:pStyle w:val="NoSpacing"/>
        <w:jc w:val="both"/>
        <w:rPr>
          <w:rFonts w:ascii="Times New Roman" w:hAnsi="Times New Roman"/>
          <w:b/>
          <w:bCs/>
        </w:rPr>
      </w:pPr>
    </w:p>
    <w:p w:rsidR="0070775A" w:rsidRDefault="009D752C" w:rsidP="0070775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 w:rsidR="0070775A" w:rsidRPr="0070775A">
        <w:rPr>
          <w:rFonts w:ascii="Times New Roman" w:hAnsi="Times New Roman"/>
        </w:rPr>
        <w:t>Прихватљиви корисници су физичка лица носиоци комерцијалног</w:t>
      </w:r>
      <w:r w:rsidR="0070775A">
        <w:rPr>
          <w:rFonts w:ascii="Times New Roman" w:hAnsi="Times New Roman"/>
          <w:lang w:val="sr-Cyrl-RS"/>
        </w:rPr>
        <w:t xml:space="preserve"> </w:t>
      </w:r>
      <w:r w:rsidR="0070775A" w:rsidRPr="0070775A">
        <w:rPr>
          <w:rFonts w:ascii="Times New Roman" w:hAnsi="Times New Roman"/>
        </w:rPr>
        <w:t>породичног регистрованог пољопривредног газдинства, који имају објекат категорисан</w:t>
      </w:r>
      <w:r w:rsidR="0070775A">
        <w:rPr>
          <w:rFonts w:ascii="Times New Roman" w:hAnsi="Times New Roman"/>
        </w:rPr>
        <w:t xml:space="preserve"> код надлежног</w:t>
      </w:r>
      <w:r w:rsidR="0070775A">
        <w:rPr>
          <w:rFonts w:ascii="Times New Roman" w:hAnsi="Times New Roman"/>
          <w:lang w:val="sr-Cyrl-RS"/>
        </w:rPr>
        <w:t xml:space="preserve"> </w:t>
      </w:r>
      <w:r w:rsidR="0070775A" w:rsidRPr="0070775A">
        <w:rPr>
          <w:rFonts w:ascii="Times New Roman" w:hAnsi="Times New Roman"/>
        </w:rPr>
        <w:t>органа јединице локалне самоуправе за пружање туристичко-угоститељских услуга у пословима домаће радиности или сеоском туристичком домаћинству, у складу са законом којим се уређује угоститељство</w:t>
      </w:r>
      <w:r w:rsidR="0070775A">
        <w:rPr>
          <w:rFonts w:ascii="Times New Roman" w:hAnsi="Times New Roman"/>
          <w:lang w:val="sr-Cyrl-RS"/>
        </w:rPr>
        <w:t>.</w:t>
      </w:r>
    </w:p>
    <w:p w:rsidR="00725029" w:rsidRDefault="00725029" w:rsidP="0070775A">
      <w:pPr>
        <w:pStyle w:val="NoSpacing"/>
        <w:jc w:val="both"/>
        <w:rPr>
          <w:rFonts w:ascii="Times New Roman" w:hAnsi="Times New Roman"/>
          <w:lang w:val="sr-Cyrl-RS"/>
        </w:rPr>
      </w:pPr>
    </w:p>
    <w:p w:rsidR="00725029" w:rsidRPr="005B67C9" w:rsidRDefault="00725029" w:rsidP="0072502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</w:t>
      </w:r>
      <w:r w:rsidRPr="005B67C9">
        <w:rPr>
          <w:rFonts w:ascii="Times New Roman" w:hAnsi="Times New Roman"/>
        </w:rPr>
        <w:t>Износ подстицаја је 50% у односу на износ инвестиције без ПДВ-а, а</w:t>
      </w:r>
      <w:r>
        <w:rPr>
          <w:rFonts w:ascii="Times New Roman" w:hAnsi="Times New Roman"/>
          <w:lang w:val="sr-Cyrl-RS"/>
        </w:rPr>
        <w:t xml:space="preserve"> </w:t>
      </w:r>
      <w:r w:rsidRPr="005B67C9">
        <w:rPr>
          <w:rFonts w:ascii="Times New Roman" w:hAnsi="Times New Roman"/>
        </w:rPr>
        <w:t>максимални износ подстицаја по кориснику је 100.000,00 динара.</w:t>
      </w:r>
    </w:p>
    <w:p w:rsidR="00EC3791" w:rsidRDefault="00EC3791" w:rsidP="0070775A">
      <w:pPr>
        <w:pStyle w:val="NoSpacing"/>
        <w:jc w:val="both"/>
        <w:rPr>
          <w:rFonts w:ascii="Times New Roman" w:hAnsi="Times New Roman"/>
          <w:lang w:val="sr-Cyrl-RS"/>
        </w:rPr>
      </w:pPr>
    </w:p>
    <w:p w:rsidR="00EC3791" w:rsidRPr="002268D0" w:rsidRDefault="00B96C49" w:rsidP="00EC3791">
      <w:pPr>
        <w:spacing w:after="0" w:line="240" w:lineRule="auto"/>
        <w:jc w:val="both"/>
        <w:rPr>
          <w:rFonts w:ascii="Times New Roman" w:eastAsia="MS Mincho" w:hAnsi="Times New Roman"/>
          <w:lang w:val="sr-Latn-RS" w:eastAsia="ja-JP"/>
        </w:rPr>
      </w:pPr>
      <w:r>
        <w:rPr>
          <w:rFonts w:ascii="Times New Roman" w:eastAsia="MS Mincho" w:hAnsi="Times New Roman"/>
          <w:b/>
          <w:lang w:val="sr-Cyrl-CS" w:eastAsia="ja-JP"/>
        </w:rPr>
        <w:t xml:space="preserve">          </w:t>
      </w:r>
      <w:r w:rsidR="00EC3791" w:rsidRPr="00D57C50">
        <w:rPr>
          <w:rFonts w:ascii="Times New Roman" w:eastAsia="MS Mincho" w:hAnsi="Times New Roman"/>
          <w:b/>
          <w:lang w:val="sr-Cyrl-CS" w:eastAsia="ja-JP"/>
        </w:rPr>
        <w:t xml:space="preserve">Захтев </w:t>
      </w:r>
      <w:r w:rsidR="002161CF" w:rsidRPr="00D57C50">
        <w:rPr>
          <w:rFonts w:ascii="Times New Roman" w:eastAsia="MS Mincho" w:hAnsi="Times New Roman"/>
          <w:b/>
          <w:lang w:val="sr-Cyrl-CS" w:eastAsia="ja-JP"/>
        </w:rPr>
        <w:t>за коришћење подстицајних средстава</w:t>
      </w:r>
      <w:r w:rsidR="009D752C" w:rsidRPr="00D57C50">
        <w:rPr>
          <w:rFonts w:ascii="Times New Roman" w:eastAsia="MS Mincho" w:hAnsi="Times New Roman"/>
          <w:b/>
          <w:lang w:val="sr-Cyrl-CS" w:eastAsia="ja-JP"/>
        </w:rPr>
        <w:t xml:space="preserve"> за</w:t>
      </w:r>
      <w:r w:rsidR="009D752C" w:rsidRPr="00D57C50">
        <w:rPr>
          <w:rFonts w:ascii="Times New Roman" w:hAnsi="Times New Roman"/>
          <w:b/>
          <w:lang w:val="sr-Cyrl-RS"/>
        </w:rPr>
        <w:t xml:space="preserve"> унапређење економских активности на селу кроз подрш</w:t>
      </w:r>
      <w:r w:rsidR="00D57C50" w:rsidRPr="00D57C50">
        <w:rPr>
          <w:rFonts w:ascii="Times New Roman" w:hAnsi="Times New Roman"/>
          <w:b/>
          <w:lang w:val="sr-Cyrl-RS"/>
        </w:rPr>
        <w:t xml:space="preserve">ку непољопривредним активностима </w:t>
      </w:r>
      <w:r w:rsidR="003606FD" w:rsidRPr="003606FD">
        <w:rPr>
          <w:rFonts w:ascii="Times New Roman" w:hAnsi="Times New Roman"/>
          <w:b/>
          <w:lang w:val="sr-Cyrl-RS"/>
        </w:rPr>
        <w:t>(у даљем тексту: Захтев)</w:t>
      </w:r>
      <w:r w:rsidR="009D752C" w:rsidRPr="003606FD">
        <w:rPr>
          <w:rFonts w:ascii="Times New Roman" w:hAnsi="Times New Roman"/>
          <w:b/>
          <w:lang w:val="sr-Cyrl-RS"/>
        </w:rPr>
        <w:t>,</w:t>
      </w:r>
      <w:r w:rsidR="00EC3791" w:rsidRPr="002268D0">
        <w:t xml:space="preserve"> </w:t>
      </w:r>
      <w:r w:rsidR="00EC3791" w:rsidRPr="002268D0">
        <w:rPr>
          <w:rFonts w:ascii="Times New Roman" w:hAnsi="Times New Roman"/>
        </w:rPr>
        <w:t>поднос</w:t>
      </w:r>
      <w:r w:rsidR="00EC3791" w:rsidRPr="002268D0">
        <w:rPr>
          <w:rFonts w:ascii="Times New Roman" w:hAnsi="Times New Roman"/>
          <w:lang w:val="sr-Cyrl-RS"/>
        </w:rPr>
        <w:t>и</w:t>
      </w:r>
      <w:r w:rsidR="00EC3791" w:rsidRPr="002268D0">
        <w:rPr>
          <w:rFonts w:ascii="Times New Roman" w:hAnsi="Times New Roman"/>
        </w:rPr>
        <w:t xml:space="preserve"> </w:t>
      </w:r>
      <w:r w:rsidR="009D752C">
        <w:rPr>
          <w:rFonts w:ascii="Times New Roman" w:hAnsi="Times New Roman"/>
          <w:lang w:val="sr-Cyrl-RS"/>
        </w:rPr>
        <w:t xml:space="preserve">се </w:t>
      </w:r>
      <w:r w:rsidR="00EC3791" w:rsidRPr="002268D0">
        <w:rPr>
          <w:rFonts w:ascii="Times New Roman" w:hAnsi="Times New Roman"/>
        </w:rPr>
        <w:t xml:space="preserve">лично преко Писарнице Општинске управе општине </w:t>
      </w:r>
      <w:r w:rsidR="00EC3791" w:rsidRPr="002268D0">
        <w:rPr>
          <w:rFonts w:ascii="Times New Roman" w:hAnsi="Times New Roman"/>
          <w:lang w:val="sr-Cyrl-RS"/>
        </w:rPr>
        <w:t>Ћуприја</w:t>
      </w:r>
      <w:r w:rsidR="00EC3791" w:rsidRPr="002268D0">
        <w:rPr>
          <w:rFonts w:ascii="Times New Roman" w:hAnsi="Times New Roman"/>
        </w:rPr>
        <w:t xml:space="preserve">, </w:t>
      </w:r>
      <w:r w:rsidR="00EC3791" w:rsidRPr="002268D0">
        <w:rPr>
          <w:rFonts w:ascii="Times New Roman" w:hAnsi="Times New Roman"/>
          <w:lang w:val="sr-Cyrl-RS"/>
        </w:rPr>
        <w:t>Комисији за утврђивање и контролу управљања средствима Буџетског фонда за развој пољопривреде општине Ћуприја  (у даљем тексту: Комисија).</w:t>
      </w:r>
    </w:p>
    <w:p w:rsidR="00EC3791" w:rsidRDefault="00EC3791" w:rsidP="00EC3791">
      <w:pPr>
        <w:pStyle w:val="NoSpacing"/>
        <w:jc w:val="both"/>
        <w:rPr>
          <w:rFonts w:ascii="Times New Roman" w:hAnsi="Times New Roman"/>
          <w:b/>
          <w:bCs/>
          <w:lang w:val="sr-Cyrl-RS"/>
        </w:rPr>
      </w:pPr>
    </w:p>
    <w:p w:rsidR="00EC3791" w:rsidRDefault="00EC3791" w:rsidP="00EC3791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</w:t>
      </w:r>
      <w:r w:rsidRPr="002268D0">
        <w:rPr>
          <w:rFonts w:ascii="Times New Roman" w:hAnsi="Times New Roman"/>
          <w:b/>
          <w:lang w:val="sr-Cyrl-RS"/>
        </w:rPr>
        <w:t xml:space="preserve">Уз захтев </w:t>
      </w:r>
      <w:r w:rsidR="002964C5">
        <w:rPr>
          <w:rFonts w:ascii="Times New Roman" w:hAnsi="Times New Roman"/>
          <w:lang w:val="sr-Cyrl-RS"/>
        </w:rPr>
        <w:t xml:space="preserve">подносилац </w:t>
      </w:r>
      <w:r w:rsidRPr="00A86F75">
        <w:rPr>
          <w:rFonts w:ascii="Times New Roman" w:hAnsi="Times New Roman"/>
          <w:lang w:val="sr-Cyrl-RS"/>
        </w:rPr>
        <w:t>прилаже:</w:t>
      </w:r>
    </w:p>
    <w:p w:rsidR="00B44988" w:rsidRDefault="00B44988" w:rsidP="00EC3791">
      <w:pPr>
        <w:pStyle w:val="NoSpacing"/>
        <w:jc w:val="both"/>
        <w:rPr>
          <w:rFonts w:ascii="Times New Roman" w:hAnsi="Times New Roman"/>
          <w:lang w:val="sr-Cyrl-RS"/>
        </w:rPr>
      </w:pPr>
    </w:p>
    <w:p w:rsidR="00B44988" w:rsidRDefault="00B44988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</w:t>
      </w:r>
      <w:r w:rsidR="008E275F">
        <w:rPr>
          <w:rFonts w:ascii="Times New Roman" w:hAnsi="Times New Roman"/>
          <w:lang w:val="sr-Cyrl-RS"/>
        </w:rPr>
        <w:t xml:space="preserve">, од 01.01.2021. године, а </w:t>
      </w:r>
      <w:r w:rsidR="00771187">
        <w:rPr>
          <w:rFonts w:ascii="Times New Roman" w:hAnsi="Times New Roman"/>
          <w:lang w:val="sr-Cyrl-RS"/>
        </w:rPr>
        <w:t>издат</w:t>
      </w:r>
      <w:r w:rsidR="008E275F">
        <w:rPr>
          <w:rFonts w:ascii="Times New Roman" w:hAnsi="Times New Roman"/>
          <w:lang w:val="sr-Cyrl-RS"/>
        </w:rPr>
        <w:t xml:space="preserve"> након датума </w:t>
      </w:r>
      <w:r w:rsidR="00771187">
        <w:rPr>
          <w:rFonts w:ascii="Times New Roman" w:hAnsi="Times New Roman"/>
          <w:lang w:val="sr-Cyrl-RS"/>
        </w:rPr>
        <w:t>добијања</w:t>
      </w:r>
      <w:r w:rsidR="008E275F">
        <w:rPr>
          <w:rFonts w:ascii="Times New Roman" w:hAnsi="Times New Roman"/>
          <w:lang w:val="sr-Cyrl-RS"/>
        </w:rPr>
        <w:t xml:space="preserve"> решења о категоризацији</w:t>
      </w:r>
      <w:r w:rsidRPr="00E81D28">
        <w:rPr>
          <w:rFonts w:ascii="Times New Roman" w:hAnsi="Times New Roman"/>
        </w:rPr>
        <w:t>;</w:t>
      </w:r>
    </w:p>
    <w:p w:rsidR="00B44988" w:rsidRDefault="00B44988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отпремница</w:t>
      </w:r>
      <w:r w:rsidRPr="009945A0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9945A0">
        <w:rPr>
          <w:rFonts w:ascii="Times New Roman" w:hAnsi="Times New Roman"/>
          <w:lang w:val="sr-Cyrl-RS"/>
        </w:rPr>
        <w:t xml:space="preserve"> </w:t>
      </w:r>
      <w:r w:rsidRPr="009945A0">
        <w:rPr>
          <w:rFonts w:ascii="Times New Roman" w:hAnsi="Times New Roman"/>
        </w:rPr>
        <w:t xml:space="preserve">отпремнице; </w:t>
      </w:r>
    </w:p>
    <w:p w:rsidR="00B44988" w:rsidRDefault="00B44988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доказ</w:t>
      </w:r>
      <w:r w:rsidRPr="009945A0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945A0">
        <w:rPr>
          <w:rFonts w:ascii="Times New Roman" w:hAnsi="Times New Roman"/>
          <w:lang w:val="sr-Cyrl-RS"/>
        </w:rPr>
        <w:t>;</w:t>
      </w:r>
    </w:p>
    <w:p w:rsidR="009D752C" w:rsidRDefault="00B44988" w:rsidP="00EC379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гарантни лист</w:t>
      </w:r>
      <w:r w:rsidRPr="009945A0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9945A0">
        <w:rPr>
          <w:rFonts w:ascii="Times New Roman" w:hAnsi="Times New Roman"/>
          <w:lang w:val="sr-Cyrl-RS"/>
        </w:rPr>
        <w:t>опреме</w:t>
      </w:r>
      <w:r w:rsidRPr="009945A0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9945A0">
        <w:rPr>
          <w:rFonts w:ascii="Times New Roman" w:hAnsi="Times New Roman"/>
          <w:lang w:val="sr-Cyrl-RS"/>
        </w:rPr>
        <w:t>;</w:t>
      </w:r>
    </w:p>
    <w:p w:rsidR="0089642F" w:rsidRPr="0089642F" w:rsidRDefault="0089642F" w:rsidP="0089642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о</w:t>
      </w:r>
      <w:r w:rsidRPr="0089642F">
        <w:rPr>
          <w:rFonts w:ascii="Times New Roman" w:hAnsi="Times New Roman"/>
          <w:b/>
          <w:color w:val="000000"/>
          <w:sz w:val="23"/>
          <w:szCs w:val="23"/>
        </w:rPr>
        <w:t>кончана ситуација</w:t>
      </w:r>
      <w:r w:rsidRPr="0089642F">
        <w:rPr>
          <w:rFonts w:ascii="Times New Roman" w:hAnsi="Times New Roman"/>
          <w:color w:val="000000"/>
          <w:sz w:val="23"/>
          <w:szCs w:val="23"/>
        </w:rPr>
        <w:t xml:space="preserve"> извођача радова (за кориснике који имају уговоре са извођачем: када је уговорен само рад без материјала или целокупна инвестиција изградње - рад и материјал) оверена од стране инвеститора, извођача радова и надзорног органа, са доказима о плаћању укупног износа инвестиције извођачу радова – налог за пренос односно оверен извод од стране банке (плаћени у целости у периоду од 01. 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јануара 2021</w:t>
      </w:r>
      <w:r w:rsidRPr="0089642F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год. до дана подношења захтева</w:t>
      </w:r>
      <w:r w:rsidRPr="0089642F"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;</w:t>
      </w:r>
    </w:p>
    <w:p w:rsidR="0089642F" w:rsidRPr="0089642F" w:rsidRDefault="0089642F" w:rsidP="0089642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89642F">
        <w:rPr>
          <w:rFonts w:ascii="Times New Roman" w:hAnsi="Times New Roman"/>
          <w:b/>
          <w:color w:val="000000"/>
          <w:sz w:val="24"/>
          <w:szCs w:val="24"/>
        </w:rPr>
        <w:t>грађевинска књига</w:t>
      </w:r>
      <w:r w:rsidRPr="0089642F">
        <w:rPr>
          <w:rFonts w:ascii="Times New Roman" w:hAnsi="Times New Roman"/>
          <w:color w:val="000000"/>
          <w:sz w:val="24"/>
          <w:szCs w:val="24"/>
        </w:rPr>
        <w:t xml:space="preserve"> и друга прописана грађевинска документација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  <w:r w:rsidRPr="008964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3584" w:rsidRPr="0089642F" w:rsidRDefault="00333584" w:rsidP="0089642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89642F">
        <w:rPr>
          <w:rFonts w:ascii="Times New Roman" w:hAnsi="Times New Roman"/>
          <w:b/>
          <w:bCs/>
        </w:rPr>
        <w:t xml:space="preserve">потврда о активном статусу </w:t>
      </w:r>
      <w:r w:rsidRPr="0089642F">
        <w:rPr>
          <w:rFonts w:ascii="Times New Roman" w:hAnsi="Times New Roman"/>
        </w:rPr>
        <w:t>у регистру пољопривредних газдинстава у 2021. години;</w:t>
      </w:r>
    </w:p>
    <w:p w:rsidR="00333584" w:rsidRDefault="00333584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bCs/>
        </w:rPr>
        <w:t xml:space="preserve">извод </w:t>
      </w:r>
      <w:r w:rsidRPr="00E60DC8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E60DC8">
        <w:rPr>
          <w:rFonts w:ascii="Times New Roman" w:hAnsi="Times New Roman"/>
          <w:b/>
          <w:bCs/>
          <w:lang w:val="sr-Latn-RS"/>
        </w:rPr>
        <w:t xml:space="preserve"> </w:t>
      </w:r>
      <w:r w:rsidR="00311AAF">
        <w:rPr>
          <w:rFonts w:ascii="Times New Roman" w:hAnsi="Times New Roman"/>
        </w:rPr>
        <w:t>(издаје Управа за трезор)</w:t>
      </w:r>
      <w:r w:rsidR="00311AAF">
        <w:rPr>
          <w:rFonts w:ascii="Times New Roman" w:hAnsi="Times New Roman"/>
          <w:lang w:val="sr-Cyrl-RS"/>
        </w:rPr>
        <w:t>;</w:t>
      </w:r>
    </w:p>
    <w:p w:rsidR="001B3F4C" w:rsidRPr="00311AAF" w:rsidRDefault="001B3F4C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311AAF">
        <w:rPr>
          <w:rFonts w:ascii="Times New Roman" w:hAnsi="Times New Roman"/>
          <w:b/>
          <w:bCs/>
        </w:rPr>
        <w:t>извод из регистра пољопривредних газдинстава</w:t>
      </w:r>
      <w:r w:rsidRPr="00311AAF">
        <w:rPr>
          <w:rFonts w:ascii="Times New Roman" w:hAnsi="Times New Roman"/>
          <w:bCs/>
        </w:rPr>
        <w:t xml:space="preserve"> о структури биљне </w:t>
      </w:r>
      <w:r w:rsidRPr="00311AAF">
        <w:rPr>
          <w:rFonts w:ascii="Times New Roman" w:hAnsi="Times New Roman"/>
          <w:bCs/>
          <w:lang w:val="sr-Cyrl-RS"/>
        </w:rPr>
        <w:t>или сточарске производње</w:t>
      </w:r>
      <w:r w:rsidR="00311AAF">
        <w:rPr>
          <w:rFonts w:ascii="Times New Roman" w:hAnsi="Times New Roman"/>
          <w:bCs/>
          <w:lang w:val="sr-Cyrl-RS"/>
        </w:rPr>
        <w:t>;</w:t>
      </w:r>
      <w:r w:rsidRPr="00311AAF">
        <w:rPr>
          <w:rFonts w:ascii="Times New Roman" w:hAnsi="Times New Roman"/>
          <w:bCs/>
          <w:lang w:val="sr-Cyrl-RS"/>
        </w:rPr>
        <w:t xml:space="preserve"> </w:t>
      </w:r>
      <w:r w:rsidRPr="00311AAF">
        <w:rPr>
          <w:rFonts w:ascii="Times New Roman" w:hAnsi="Times New Roman"/>
          <w:bCs/>
          <w:lang w:val="sr-Latn-RS"/>
        </w:rPr>
        <w:t xml:space="preserve"> </w:t>
      </w:r>
    </w:p>
    <w:p w:rsidR="00333584" w:rsidRDefault="00333584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E60DC8">
        <w:rPr>
          <w:rFonts w:ascii="Times New Roman" w:hAnsi="Times New Roman"/>
          <w:lang w:val="sr-Cyrl-RS"/>
        </w:rPr>
        <w:t>;</w:t>
      </w:r>
    </w:p>
    <w:p w:rsidR="00333584" w:rsidRDefault="00333584" w:rsidP="00B4498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</w:rPr>
        <w:t>изјава</w:t>
      </w:r>
      <w:r w:rsidRPr="00E60DC8">
        <w:rPr>
          <w:rFonts w:ascii="Times New Roman" w:hAnsi="Times New Roman"/>
        </w:rPr>
        <w:t xml:space="preserve"> </w:t>
      </w:r>
      <w:r w:rsidRPr="00E60DC8">
        <w:rPr>
          <w:rFonts w:ascii="Times New Roman" w:hAnsi="Times New Roman"/>
          <w:b/>
          <w:lang w:val="sr-Cyrl-RS"/>
        </w:rPr>
        <w:t xml:space="preserve">која је </w:t>
      </w:r>
      <w:r w:rsidRPr="00E60DC8">
        <w:rPr>
          <w:rFonts w:ascii="Times New Roman" w:hAnsi="Times New Roman"/>
          <w:b/>
          <w:bCs/>
        </w:rPr>
        <w:t xml:space="preserve">потписана </w:t>
      </w:r>
      <w:r w:rsidRPr="00E60DC8">
        <w:rPr>
          <w:rFonts w:ascii="Times New Roman" w:hAnsi="Times New Roman"/>
          <w:b/>
          <w:bCs/>
          <w:lang w:val="sr-Cyrl-RS"/>
        </w:rPr>
        <w:t xml:space="preserve">и оверена код нотара </w:t>
      </w:r>
      <w:r w:rsidRPr="00E60DC8">
        <w:rPr>
          <w:rFonts w:ascii="Times New Roman" w:hAnsi="Times New Roman"/>
        </w:rPr>
        <w:t>да не постоји захтев за исту намену</w:t>
      </w:r>
      <w:r w:rsidRPr="00E60DC8"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eastAsia="Times New Roman" w:hAnsi="Times New Roman"/>
        </w:rPr>
        <w:t>по неком другом основу, односно да иста инвестиција није предм</w:t>
      </w:r>
      <w:r>
        <w:rPr>
          <w:rFonts w:ascii="Times New Roman" w:eastAsia="Times New Roman" w:hAnsi="Times New Roman"/>
        </w:rPr>
        <w:t>ет другог поступка за коришћење подстицајних с</w:t>
      </w:r>
      <w:r>
        <w:rPr>
          <w:rFonts w:ascii="Times New Roman" w:eastAsia="Times New Roman" w:hAnsi="Times New Roman"/>
          <w:lang w:val="sr-Cyrl-RS"/>
        </w:rPr>
        <w:t>редстава</w:t>
      </w:r>
      <w:r w:rsidRPr="00E60DC8">
        <w:rPr>
          <w:rFonts w:ascii="Times New Roman" w:eastAsia="Times New Roman" w:hAnsi="Times New Roman"/>
          <w:lang w:val="sr-Cyrl-RS"/>
        </w:rPr>
        <w:t xml:space="preserve">, </w:t>
      </w:r>
      <w:r w:rsidRPr="00E60DC8">
        <w:rPr>
          <w:rFonts w:ascii="Times New Roman" w:hAnsi="Times New Roman"/>
        </w:rPr>
        <w:t xml:space="preserve">да корисник и </w:t>
      </w:r>
      <w:r>
        <w:rPr>
          <w:rFonts w:ascii="Times New Roman" w:hAnsi="Times New Roman"/>
          <w:lang w:val="sr-Cyrl-RS"/>
        </w:rPr>
        <w:t>добављач</w:t>
      </w:r>
      <w:r w:rsidR="0006255E">
        <w:rPr>
          <w:rFonts w:ascii="Times New Roman" w:hAnsi="Times New Roman"/>
          <w:lang w:val="sr-Latn-RS"/>
        </w:rPr>
        <w:t>/</w:t>
      </w:r>
      <w:r w:rsidR="0006255E">
        <w:rPr>
          <w:rFonts w:ascii="Times New Roman" w:hAnsi="Times New Roman"/>
          <w:lang w:val="sr-Cyrl-RS"/>
        </w:rPr>
        <w:t>продавац</w:t>
      </w:r>
      <w:r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hAnsi="Times New Roman"/>
        </w:rPr>
        <w:t xml:space="preserve"> не представљају </w:t>
      </w:r>
      <w:r w:rsidRPr="00E60DC8">
        <w:rPr>
          <w:rFonts w:ascii="Times New Roman" w:hAnsi="Times New Roman"/>
        </w:rPr>
        <w:lastRenderedPageBreak/>
        <w:t>повезана лица</w:t>
      </w:r>
      <w:r w:rsidRPr="00E60DC8">
        <w:rPr>
          <w:rFonts w:ascii="Times New Roman" w:hAnsi="Times New Roman"/>
          <w:lang w:val="sr-Cyrl-RS"/>
        </w:rPr>
        <w:t xml:space="preserve"> и да су </w:t>
      </w:r>
      <w:r w:rsidRPr="00E60DC8">
        <w:rPr>
          <w:rFonts w:ascii="Times New Roman" w:eastAsia="Times New Roman" w:hAnsi="Times New Roman"/>
        </w:rPr>
        <w:t>испу</w:t>
      </w:r>
      <w:r w:rsidRPr="00E60DC8">
        <w:rPr>
          <w:rFonts w:ascii="Times New Roman" w:eastAsia="Times New Roman" w:hAnsi="Times New Roman"/>
          <w:lang w:val="sr-Cyrl-RS"/>
        </w:rPr>
        <w:t>њене</w:t>
      </w:r>
      <w:r w:rsidRPr="00E60DC8">
        <w:rPr>
          <w:rFonts w:ascii="Times New Roman" w:eastAsia="Times New Roman" w:hAnsi="Times New Roman"/>
        </w:rPr>
        <w:t xml:space="preserve"> доспеле обавезе по раније одобреним инвестицијама финансираним из буџета Општине Ћуприја; </w:t>
      </w:r>
    </w:p>
    <w:p w:rsidR="00333584" w:rsidRPr="001E0B24" w:rsidRDefault="00333584" w:rsidP="001E0B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у</w:t>
      </w:r>
      <w:r w:rsidRPr="00E60DC8">
        <w:rPr>
          <w:rFonts w:ascii="Times New Roman" w:hAnsi="Times New Roman"/>
          <w:b/>
        </w:rPr>
        <w:t>верење</w:t>
      </w:r>
      <w:r w:rsidRPr="00E60DC8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E60DC8">
        <w:rPr>
          <w:rFonts w:ascii="Times New Roman" w:hAnsi="Times New Roman"/>
          <w:lang w:val="sr-Cyrl-RS"/>
        </w:rPr>
        <w:t>;</w:t>
      </w:r>
    </w:p>
    <w:p w:rsidR="001E0B24" w:rsidRPr="001E0B24" w:rsidRDefault="001E0B24" w:rsidP="001E0B2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 w:rsidRPr="005327CC">
        <w:rPr>
          <w:rFonts w:ascii="Times New Roman" w:hAnsi="Times New Roman"/>
          <w:b/>
          <w:lang w:val="sr-Cyrl-RS"/>
        </w:rPr>
        <w:t>решење</w:t>
      </w:r>
      <w:r>
        <w:rPr>
          <w:rFonts w:ascii="Times New Roman" w:hAnsi="Times New Roman"/>
          <w:lang w:val="sr-Cyrl-RS"/>
        </w:rPr>
        <w:t xml:space="preserve"> о категоризацији сеоског туристичког домаћинства;</w:t>
      </w:r>
    </w:p>
    <w:p w:rsidR="001E0B24" w:rsidRDefault="001E0B24" w:rsidP="00B8601C">
      <w:pPr>
        <w:pStyle w:val="NoSpacing"/>
        <w:ind w:left="360"/>
        <w:jc w:val="both"/>
        <w:rPr>
          <w:rFonts w:ascii="Times New Roman" w:hAnsi="Times New Roman"/>
          <w:lang w:val="sr-Cyrl-RS"/>
        </w:rPr>
      </w:pPr>
    </w:p>
    <w:p w:rsidR="00B8601C" w:rsidRDefault="00B8601C" w:rsidP="00B8601C">
      <w:pPr>
        <w:pStyle w:val="NoSpacing"/>
        <w:ind w:left="360"/>
        <w:jc w:val="both"/>
        <w:rPr>
          <w:rFonts w:ascii="Times New Roman" w:hAnsi="Times New Roman"/>
          <w:lang w:val="sr-Cyrl-RS"/>
        </w:rPr>
      </w:pPr>
    </w:p>
    <w:p w:rsidR="00B8601C" w:rsidRDefault="00B8601C" w:rsidP="00B8601C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E81D28">
        <w:rPr>
          <w:rFonts w:ascii="Times New Roman" w:hAnsi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B2196D" w:rsidRDefault="00B2196D" w:rsidP="00B2196D">
      <w:pPr>
        <w:spacing w:after="0" w:line="240" w:lineRule="auto"/>
        <w:jc w:val="both"/>
        <w:rPr>
          <w:rFonts w:ascii="Times New Roman" w:hAnsi="Times New Roman"/>
        </w:rPr>
      </w:pPr>
    </w:p>
    <w:p w:rsidR="00B2196D" w:rsidRPr="00E60DC8" w:rsidRDefault="00643234" w:rsidP="00B219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  </w:t>
      </w:r>
      <w:r w:rsidR="00B2196D" w:rsidRPr="00E60DC8">
        <w:rPr>
          <w:rFonts w:ascii="Times New Roman" w:hAnsi="Times New Roman"/>
        </w:rPr>
        <w:t xml:space="preserve">Ако подносилац захтева не достави </w:t>
      </w:r>
      <w:r w:rsidR="00B2196D" w:rsidRPr="00E60DC8">
        <w:rPr>
          <w:rFonts w:ascii="Times New Roman" w:hAnsi="Times New Roman"/>
          <w:b/>
          <w:lang w:val="sr-Cyrl-RS"/>
        </w:rPr>
        <w:t>П</w:t>
      </w:r>
      <w:r w:rsidR="00B2196D" w:rsidRPr="00E60DC8">
        <w:rPr>
          <w:rFonts w:ascii="Times New Roman" w:hAnsi="Times New Roman"/>
          <w:b/>
        </w:rPr>
        <w:t>отребну документацију</w:t>
      </w:r>
      <w:r w:rsidR="00B2196D" w:rsidRPr="00E60DC8">
        <w:rPr>
          <w:rFonts w:ascii="Times New Roman" w:hAnsi="Times New Roman"/>
        </w:rPr>
        <w:t xml:space="preserve"> - </w:t>
      </w:r>
      <w:r w:rsidR="00B2196D" w:rsidRPr="00E60DC8">
        <w:rPr>
          <w:rFonts w:ascii="Times New Roman" w:hAnsi="Times New Roman"/>
          <w:b/>
        </w:rPr>
        <w:t>тач</w:t>
      </w:r>
      <w:r w:rsidR="00B2196D" w:rsidRPr="00E60DC8">
        <w:rPr>
          <w:rFonts w:ascii="Times New Roman" w:hAnsi="Times New Roman"/>
          <w:b/>
          <w:lang w:val="sr-Cyrl-RS"/>
        </w:rPr>
        <w:t>ке</w:t>
      </w:r>
      <w:r w:rsidR="00B2196D">
        <w:rPr>
          <w:rFonts w:ascii="Times New Roman" w:hAnsi="Times New Roman"/>
          <w:b/>
        </w:rPr>
        <w:t xml:space="preserve">. </w:t>
      </w:r>
      <w:r w:rsidR="00B2196D">
        <w:rPr>
          <w:rFonts w:ascii="Times New Roman" w:hAnsi="Times New Roman"/>
          <w:b/>
          <w:lang w:val="sr-Cyrl-RS"/>
        </w:rPr>
        <w:t xml:space="preserve">7. 8. </w:t>
      </w:r>
      <w:r w:rsidR="001B3F4C" w:rsidRPr="00400688">
        <w:rPr>
          <w:rFonts w:ascii="Times New Roman" w:hAnsi="Times New Roman"/>
          <w:b/>
          <w:lang w:val="sr-Cyrl-RS"/>
        </w:rPr>
        <w:t xml:space="preserve">9. </w:t>
      </w:r>
      <w:r w:rsidR="00B2196D">
        <w:rPr>
          <w:rFonts w:ascii="Times New Roman" w:hAnsi="Times New Roman"/>
          <w:b/>
          <w:lang w:val="sr-Cyrl-RS"/>
        </w:rPr>
        <w:t>11. и 12.</w:t>
      </w:r>
      <w:r w:rsidR="00B2196D" w:rsidRPr="00E60DC8">
        <w:rPr>
          <w:rFonts w:ascii="Times New Roman" w:hAnsi="Times New Roman"/>
          <w:lang w:val="sr-Cyrl-RS"/>
        </w:rPr>
        <w:t xml:space="preserve"> </w:t>
      </w:r>
      <w:r w:rsidR="00B2196D" w:rsidRPr="00E60DC8">
        <w:rPr>
          <w:rFonts w:ascii="Times New Roman" w:hAnsi="Times New Roman"/>
        </w:rPr>
        <w:t xml:space="preserve">овог </w:t>
      </w:r>
      <w:r w:rsidR="00B2196D" w:rsidRPr="00E60DC8">
        <w:rPr>
          <w:rFonts w:ascii="Times New Roman" w:hAnsi="Times New Roman"/>
          <w:lang w:val="sr-Cyrl-RS"/>
        </w:rPr>
        <w:t>Конкурса</w:t>
      </w:r>
      <w:r w:rsidR="00B2196D" w:rsidRPr="00E60DC8">
        <w:rPr>
          <w:rFonts w:ascii="Times New Roman" w:hAnsi="Times New Roman"/>
        </w:rPr>
        <w:t xml:space="preserve">, </w:t>
      </w:r>
      <w:r w:rsidR="00B2196D" w:rsidRPr="00E60DC8">
        <w:rPr>
          <w:rFonts w:ascii="Times New Roman" w:hAnsi="Times New Roman"/>
          <w:lang w:val="sr-Cyrl-RS"/>
        </w:rPr>
        <w:t>Комисија</w:t>
      </w:r>
      <w:r w:rsidR="00B2196D" w:rsidRPr="00E60DC8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B8601C" w:rsidRDefault="00B8601C" w:rsidP="00B8601C">
      <w:pPr>
        <w:pStyle w:val="NoSpacing"/>
        <w:ind w:left="360"/>
        <w:jc w:val="both"/>
        <w:rPr>
          <w:rFonts w:ascii="Times New Roman" w:hAnsi="Times New Roman"/>
          <w:lang w:val="sr-Cyrl-RS"/>
        </w:rPr>
      </w:pPr>
    </w:p>
    <w:p w:rsidR="00FA4ED4" w:rsidRPr="00F2499A" w:rsidRDefault="00643234" w:rsidP="00FA4ED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 xml:space="preserve">           </w:t>
      </w:r>
      <w:r w:rsidR="00FA4ED4" w:rsidRPr="00F2499A">
        <w:rPr>
          <w:rFonts w:ascii="Times New Roman" w:hAnsi="Times New Roman"/>
          <w:b/>
        </w:rPr>
        <w:t>Напомена:</w:t>
      </w:r>
      <w:r w:rsidR="00FA4ED4" w:rsidRPr="00F2499A">
        <w:rPr>
          <w:rFonts w:ascii="Times New Roman" w:hAnsi="Times New Roman"/>
        </w:rPr>
        <w:t xml:space="preserve"> Документа која се дост</w:t>
      </w:r>
      <w:r w:rsidR="00FA4ED4">
        <w:rPr>
          <w:rFonts w:ascii="Times New Roman" w:hAnsi="Times New Roman"/>
          <w:lang w:val="sr-Cyrl-RS"/>
        </w:rPr>
        <w:t>а</w:t>
      </w:r>
      <w:r w:rsidR="00FA4ED4" w:rsidRPr="00F2499A">
        <w:rPr>
          <w:rFonts w:ascii="Times New Roman" w:hAnsi="Times New Roman"/>
        </w:rPr>
        <w:t>вљају уз захтев</w:t>
      </w:r>
      <w:r w:rsidR="00FA4ED4">
        <w:rPr>
          <w:rFonts w:ascii="Times New Roman" w:hAnsi="Times New Roman"/>
          <w:lang w:val="sr-Cyrl-RS"/>
        </w:rPr>
        <w:t xml:space="preserve"> за наведену инвестицију</w:t>
      </w:r>
      <w:r w:rsidR="00FA4ED4" w:rsidRPr="00F2499A">
        <w:rPr>
          <w:rFonts w:ascii="Times New Roman" w:hAnsi="Times New Roman"/>
        </w:rPr>
        <w:t xml:space="preserve"> морају</w:t>
      </w:r>
      <w:r w:rsidR="00FA4ED4">
        <w:rPr>
          <w:rFonts w:ascii="Times New Roman" w:hAnsi="Times New Roman"/>
        </w:rPr>
        <w:t xml:space="preserve"> да гласе на подносиоца захтева.</w:t>
      </w:r>
    </w:p>
    <w:p w:rsidR="00FA4ED4" w:rsidRDefault="00FA4ED4" w:rsidP="00FA4ED4">
      <w:pPr>
        <w:pStyle w:val="NoSpacing"/>
        <w:jc w:val="both"/>
        <w:rPr>
          <w:rFonts w:ascii="Times New Roman" w:hAnsi="Times New Roman"/>
          <w:lang w:val="sr-Cyrl-RS"/>
        </w:rPr>
      </w:pPr>
      <w:r w:rsidRPr="00F2499A">
        <w:rPr>
          <w:rFonts w:ascii="Times New Roman" w:hAnsi="Times New Roman"/>
        </w:rPr>
        <w:t>Ако издавалац рачуна није у систему ПДВ-а тај податак мора да буде јасно наведен на рачуну.</w:t>
      </w:r>
    </w:p>
    <w:p w:rsidR="00EC3791" w:rsidRDefault="00EC3791" w:rsidP="00EC3791">
      <w:pPr>
        <w:pStyle w:val="NoSpacing"/>
        <w:jc w:val="both"/>
        <w:rPr>
          <w:rFonts w:ascii="Times New Roman" w:hAnsi="Times New Roman"/>
          <w:lang w:val="sr-Cyrl-RS"/>
        </w:rPr>
      </w:pPr>
    </w:p>
    <w:p w:rsidR="00FA4ED4" w:rsidRPr="00A86F75" w:rsidRDefault="00FA4ED4" w:rsidP="00EC3791">
      <w:pPr>
        <w:pStyle w:val="NoSpacing"/>
        <w:jc w:val="both"/>
        <w:rPr>
          <w:rFonts w:ascii="Times New Roman" w:hAnsi="Times New Roman"/>
          <w:lang w:val="sr-Cyrl-RS"/>
        </w:rPr>
      </w:pPr>
    </w:p>
    <w:p w:rsidR="00FA4ED4" w:rsidRPr="00FA4ED4" w:rsidRDefault="00382FA1" w:rsidP="00FA4ED4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</w:t>
      </w:r>
      <w:r w:rsidR="00FA4ED4" w:rsidRPr="00E81D28">
        <w:rPr>
          <w:rFonts w:ascii="Times New Roman" w:hAnsi="Times New Roman"/>
          <w:b/>
        </w:rPr>
        <w:t>Неприхватљиви трошкови су:</w:t>
      </w:r>
      <w:r w:rsidR="00FA4ED4" w:rsidRPr="00E81D28">
        <w:rPr>
          <w:rFonts w:ascii="Times New Roman" w:hAnsi="Times New Roman"/>
        </w:rPr>
        <w:t xml:space="preserve"> порези, укључујући и порез на додату вредност, царинске, увозне и остале административне таксе</w:t>
      </w:r>
      <w:r w:rsidR="00FA4ED4">
        <w:rPr>
          <w:rFonts w:ascii="Times New Roman" w:hAnsi="Times New Roman"/>
          <w:lang w:val="sr-Cyrl-RS"/>
        </w:rPr>
        <w:t>,</w:t>
      </w:r>
      <w:r w:rsidR="00FA4ED4" w:rsidRPr="00E81D28">
        <w:rPr>
          <w:rFonts w:ascii="Times New Roman" w:hAnsi="Times New Roman"/>
        </w:rPr>
        <w:t xml:space="preserve"> трошкови банкарске провизије, трошкови јемства и слично, трошкови превоза и други оперативни трошкови; допринос у натури (сопствени рад и материјал), набавка предметне инвестиције путем лизинга, цесије, компензације, асигнације или на други начин који представља гашење</w:t>
      </w:r>
      <w:r w:rsidR="00FA4ED4">
        <w:rPr>
          <w:rFonts w:ascii="Times New Roman" w:hAnsi="Times New Roman"/>
        </w:rPr>
        <w:t xml:space="preserve"> обавезе путем пребијања дугова и </w:t>
      </w:r>
      <w:r w:rsidR="004A7566">
        <w:rPr>
          <w:rFonts w:ascii="Times New Roman" w:hAnsi="Times New Roman"/>
          <w:lang w:val="sr-Cyrl-RS"/>
        </w:rPr>
        <w:t>половна опрема и алати, нереалне количине материјала, накнадни и непредвиђени трошкови радова.</w:t>
      </w:r>
    </w:p>
    <w:p w:rsidR="00EC3791" w:rsidRDefault="00EC3791" w:rsidP="0070775A">
      <w:pPr>
        <w:pStyle w:val="NoSpacing"/>
        <w:jc w:val="both"/>
        <w:rPr>
          <w:rFonts w:ascii="Times New Roman" w:hAnsi="Times New Roman"/>
          <w:lang w:val="sr-Cyrl-RS"/>
        </w:rPr>
      </w:pPr>
    </w:p>
    <w:p w:rsidR="00C11634" w:rsidRPr="0092427C" w:rsidRDefault="00382FA1" w:rsidP="00C11634">
      <w:pPr>
        <w:pStyle w:val="NoSpacing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 xml:space="preserve">          </w:t>
      </w:r>
      <w:r w:rsidR="00C11634" w:rsidRPr="0092427C">
        <w:rPr>
          <w:rFonts w:ascii="Times New Roman" w:hAnsi="Times New Roman"/>
          <w:b/>
        </w:rPr>
        <w:t>Рок за подношење</w:t>
      </w:r>
      <w:r w:rsidR="00C11634" w:rsidRPr="0092427C">
        <w:rPr>
          <w:rFonts w:ascii="Times New Roman" w:hAnsi="Times New Roman"/>
          <w:b/>
          <w:lang w:val="sr-Cyrl-RS"/>
        </w:rPr>
        <w:t xml:space="preserve"> </w:t>
      </w:r>
      <w:r w:rsidR="00C11634" w:rsidRPr="00C11634">
        <w:rPr>
          <w:rFonts w:ascii="Times New Roman" w:eastAsia="MS Mincho" w:hAnsi="Times New Roman"/>
          <w:b/>
          <w:lang w:val="sr-Cyrl-CS" w:eastAsia="ja-JP"/>
        </w:rPr>
        <w:t>Захтев</w:t>
      </w:r>
      <w:r w:rsidR="00C11634">
        <w:rPr>
          <w:rFonts w:ascii="Times New Roman" w:eastAsia="MS Mincho" w:hAnsi="Times New Roman"/>
          <w:b/>
          <w:lang w:val="sr-Cyrl-CS" w:eastAsia="ja-JP"/>
        </w:rPr>
        <w:t>а</w:t>
      </w:r>
      <w:r w:rsidR="00C11634" w:rsidRPr="0092427C">
        <w:rPr>
          <w:rFonts w:ascii="Times New Roman" w:hAnsi="Times New Roman"/>
          <w:b/>
          <w:lang w:val="sr-Cyrl-RS"/>
        </w:rPr>
        <w:t xml:space="preserve">, </w:t>
      </w:r>
      <w:r w:rsidR="00C11634" w:rsidRPr="0092427C">
        <w:rPr>
          <w:rFonts w:ascii="Times New Roman" w:hAnsi="Times New Roman"/>
          <w:b/>
        </w:rPr>
        <w:t xml:space="preserve">је </w:t>
      </w:r>
      <w:r w:rsidR="00C11634" w:rsidRPr="0092427C">
        <w:rPr>
          <w:rFonts w:ascii="Times New Roman" w:hAnsi="Times New Roman"/>
          <w:b/>
          <w:bCs/>
        </w:rPr>
        <w:t xml:space="preserve">од дана објављивања </w:t>
      </w:r>
      <w:r w:rsidR="00C11634" w:rsidRPr="0092427C">
        <w:rPr>
          <w:rFonts w:ascii="Times New Roman" w:hAnsi="Times New Roman"/>
          <w:b/>
          <w:bCs/>
          <w:lang w:val="sr-Cyrl-RS"/>
        </w:rPr>
        <w:t>К</w:t>
      </w:r>
      <w:r w:rsidR="00C11634" w:rsidRPr="0092427C">
        <w:rPr>
          <w:rFonts w:ascii="Times New Roman" w:hAnsi="Times New Roman"/>
          <w:b/>
          <w:bCs/>
        </w:rPr>
        <w:t xml:space="preserve">онкурса на званичној интернет страници општине </w:t>
      </w:r>
      <w:r w:rsidR="00C11634" w:rsidRPr="0092427C">
        <w:rPr>
          <w:rFonts w:ascii="Times New Roman" w:hAnsi="Times New Roman"/>
          <w:b/>
          <w:lang w:val="sr-Cyrl-RS"/>
        </w:rPr>
        <w:t>Ћуприја</w:t>
      </w:r>
      <w:r w:rsidR="00C11634" w:rsidRPr="0092427C">
        <w:rPr>
          <w:rFonts w:ascii="Times New Roman" w:hAnsi="Times New Roman"/>
          <w:b/>
        </w:rPr>
        <w:t xml:space="preserve"> </w:t>
      </w:r>
      <w:hyperlink r:id="rId5" w:history="1">
        <w:r w:rsidR="00C11634" w:rsidRPr="0092427C">
          <w:rPr>
            <w:rStyle w:val="Hyperlink"/>
            <w:rFonts w:ascii="Times New Roman" w:hAnsi="Times New Roman"/>
            <w:b/>
          </w:rPr>
          <w:t>www.</w:t>
        </w:r>
        <w:r w:rsidR="00C11634" w:rsidRPr="0092427C">
          <w:rPr>
            <w:rStyle w:val="Hyperlink"/>
            <w:rFonts w:ascii="Times New Roman" w:hAnsi="Times New Roman"/>
            <w:b/>
            <w:lang w:val="sr-Latn-RS"/>
          </w:rPr>
          <w:t>cuprija</w:t>
        </w:r>
        <w:r w:rsidR="00C11634" w:rsidRPr="0092427C">
          <w:rPr>
            <w:rStyle w:val="Hyperlink"/>
            <w:rFonts w:ascii="Times New Roman" w:hAnsi="Times New Roman"/>
            <w:b/>
          </w:rPr>
          <w:t>.rs</w:t>
        </w:r>
      </w:hyperlink>
      <w:r w:rsidR="00C11634" w:rsidRPr="0092427C">
        <w:rPr>
          <w:rFonts w:ascii="Times New Roman" w:hAnsi="Times New Roman"/>
          <w:b/>
          <w:lang w:val="sr-Cyrl-RS"/>
        </w:rPr>
        <w:t xml:space="preserve"> и огласној табли </w:t>
      </w:r>
      <w:r w:rsidR="00C11634" w:rsidRPr="0092427C">
        <w:rPr>
          <w:rFonts w:ascii="Times New Roman" w:hAnsi="Times New Roman"/>
          <w:b/>
        </w:rPr>
        <w:t xml:space="preserve">до </w:t>
      </w:r>
      <w:r w:rsidR="00CD6344">
        <w:rPr>
          <w:rFonts w:ascii="Times New Roman" w:hAnsi="Times New Roman"/>
          <w:b/>
          <w:lang w:val="sr-Cyrl-RS"/>
        </w:rPr>
        <w:t>15</w:t>
      </w:r>
      <w:r w:rsidR="00C11634">
        <w:rPr>
          <w:rFonts w:ascii="Times New Roman" w:hAnsi="Times New Roman"/>
          <w:b/>
          <w:lang w:val="sr-Cyrl-RS"/>
        </w:rPr>
        <w:t>.</w:t>
      </w:r>
      <w:r w:rsidR="00CD6344">
        <w:rPr>
          <w:rFonts w:ascii="Times New Roman" w:hAnsi="Times New Roman"/>
          <w:b/>
          <w:lang w:val="sr-Cyrl-RS"/>
        </w:rPr>
        <w:t>11</w:t>
      </w:r>
      <w:r w:rsidR="00C11634" w:rsidRPr="0092427C">
        <w:rPr>
          <w:rFonts w:ascii="Times New Roman" w:hAnsi="Times New Roman"/>
          <w:b/>
          <w:lang w:val="sr-Cyrl-RS"/>
        </w:rPr>
        <w:t>.</w:t>
      </w:r>
      <w:r w:rsidR="00C11634">
        <w:rPr>
          <w:rFonts w:ascii="Times New Roman" w:hAnsi="Times New Roman"/>
          <w:b/>
        </w:rPr>
        <w:t xml:space="preserve"> 2021</w:t>
      </w:r>
      <w:r w:rsidR="00C11634" w:rsidRPr="0092427C">
        <w:rPr>
          <w:rFonts w:ascii="Times New Roman" w:hAnsi="Times New Roman"/>
          <w:b/>
        </w:rPr>
        <w:t>.</w:t>
      </w:r>
      <w:r w:rsidR="00C11634" w:rsidRPr="0092427C">
        <w:rPr>
          <w:rFonts w:ascii="Times New Roman" w:hAnsi="Times New Roman"/>
          <w:b/>
          <w:lang w:val="sr-Cyrl-RS"/>
        </w:rPr>
        <w:t xml:space="preserve"> г</w:t>
      </w:r>
      <w:r w:rsidR="00C11634" w:rsidRPr="0092427C">
        <w:rPr>
          <w:rFonts w:ascii="Times New Roman" w:hAnsi="Times New Roman"/>
          <w:b/>
        </w:rPr>
        <w:t xml:space="preserve">одине </w:t>
      </w:r>
      <w:r w:rsidR="00C11634" w:rsidRPr="0092427C">
        <w:rPr>
          <w:rFonts w:ascii="Times New Roman" w:hAnsi="Times New Roman"/>
          <w:b/>
          <w:lang w:val="sr-Cyrl-RS"/>
        </w:rPr>
        <w:t xml:space="preserve">до 15:30 </w:t>
      </w:r>
      <w:r w:rsidR="00C11634" w:rsidRPr="0092427C">
        <w:rPr>
          <w:rFonts w:ascii="Times New Roman" w:hAnsi="Times New Roman"/>
          <w:b/>
          <w:lang w:val="sr-Latn-RS"/>
        </w:rPr>
        <w:t>h.</w:t>
      </w:r>
    </w:p>
    <w:p w:rsidR="00C11634" w:rsidRPr="00060119" w:rsidRDefault="00C11634" w:rsidP="00C11634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C11634" w:rsidRDefault="00C11634" w:rsidP="00C11634">
      <w:pPr>
        <w:pStyle w:val="NoSpacing"/>
        <w:jc w:val="both"/>
        <w:rPr>
          <w:rFonts w:ascii="Times New Roman" w:hAnsi="Times New Roman"/>
          <w:u w:val="single"/>
        </w:rPr>
      </w:pPr>
      <w:r w:rsidRPr="003560E2">
        <w:rPr>
          <w:rFonts w:ascii="Times New Roman" w:hAnsi="Times New Roman"/>
          <w:u w:val="single"/>
        </w:rPr>
        <w:t>Једно пољопр</w:t>
      </w:r>
      <w:r w:rsidRPr="003560E2">
        <w:rPr>
          <w:rFonts w:ascii="Times New Roman" w:hAnsi="Times New Roman"/>
          <w:u w:val="single"/>
          <w:lang w:val="sr-Cyrl-RS"/>
        </w:rPr>
        <w:t>и</w:t>
      </w:r>
      <w:r w:rsidRPr="003560E2">
        <w:rPr>
          <w:rFonts w:ascii="Times New Roman" w:hAnsi="Times New Roman"/>
          <w:u w:val="single"/>
        </w:rPr>
        <w:t>вредно газдинство, односно корисник, у току трајања конкурса, моћи ће да поднесе само један захтев</w:t>
      </w:r>
      <w:r>
        <w:rPr>
          <w:rFonts w:ascii="Times New Roman" w:hAnsi="Times New Roman"/>
          <w:u w:val="single"/>
        </w:rPr>
        <w:t xml:space="preserve">, </w:t>
      </w:r>
      <w:r w:rsidR="00B35BBE">
        <w:rPr>
          <w:rFonts w:ascii="Times New Roman" w:hAnsi="Times New Roman"/>
          <w:u w:val="single"/>
          <w:lang w:val="sr-Cyrl-RS"/>
        </w:rPr>
        <w:t>за једну или више прихватљивих инвестиција</w:t>
      </w:r>
      <w:r w:rsidR="00D64EBF">
        <w:rPr>
          <w:rFonts w:ascii="Times New Roman" w:hAnsi="Times New Roman"/>
          <w:u w:val="single"/>
          <w:lang w:val="sr-Cyrl-RS"/>
        </w:rPr>
        <w:t xml:space="preserve"> из оквира шифре инвестиције 302.2.</w:t>
      </w:r>
      <w:r w:rsidR="00B35BBE">
        <w:rPr>
          <w:rFonts w:ascii="Times New Roman" w:hAnsi="Times New Roman"/>
          <w:u w:val="single"/>
          <w:lang w:val="sr-Cyrl-RS"/>
        </w:rPr>
        <w:t xml:space="preserve">, </w:t>
      </w:r>
      <w:r w:rsidRPr="0092427C">
        <w:rPr>
          <w:rFonts w:ascii="Times New Roman" w:hAnsi="Times New Roman"/>
          <w:u w:val="single"/>
        </w:rPr>
        <w:t>и не може да поднесе захтев за коришћење средстава из других мера у оквиру Програма подршке за спровођење пољопривредне политике и п</w:t>
      </w:r>
      <w:r>
        <w:rPr>
          <w:rFonts w:ascii="Times New Roman" w:hAnsi="Times New Roman"/>
          <w:u w:val="single"/>
        </w:rPr>
        <w:t>олитике руралног развоја за 2021</w:t>
      </w:r>
      <w:r w:rsidRPr="0092427C">
        <w:rPr>
          <w:rFonts w:ascii="Times New Roman" w:hAnsi="Times New Roman"/>
          <w:u w:val="single"/>
        </w:rPr>
        <w:t>. годину.</w:t>
      </w:r>
    </w:p>
    <w:p w:rsidR="003606FD" w:rsidRPr="0092427C" w:rsidRDefault="003606FD" w:rsidP="00C11634">
      <w:pPr>
        <w:pStyle w:val="NoSpacing"/>
        <w:jc w:val="both"/>
        <w:rPr>
          <w:rFonts w:ascii="Times New Roman" w:hAnsi="Times New Roman"/>
          <w:u w:val="single"/>
          <w:lang w:val="sr-Cyrl-RS"/>
        </w:rPr>
      </w:pPr>
    </w:p>
    <w:p w:rsidR="003606FD" w:rsidRPr="0092427C" w:rsidRDefault="00382FA1" w:rsidP="003606FD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  <w:r w:rsidR="003606FD" w:rsidRPr="0092427C">
        <w:rPr>
          <w:rFonts w:ascii="Times New Roman" w:hAnsi="Times New Roman"/>
          <w:lang w:val="sr-Cyrl-RS"/>
        </w:rPr>
        <w:t>Комисија</w:t>
      </w:r>
      <w:r w:rsidR="003606FD" w:rsidRPr="0092427C">
        <w:rPr>
          <w:rFonts w:ascii="Times New Roman" w:hAnsi="Times New Roman"/>
        </w:rPr>
        <w:t xml:space="preserve"> врши а</w:t>
      </w:r>
      <w:r w:rsidR="003606FD">
        <w:rPr>
          <w:rFonts w:ascii="Times New Roman" w:hAnsi="Times New Roman"/>
        </w:rPr>
        <w:t>дминистративну обраду Захтева</w:t>
      </w:r>
      <w:r w:rsidR="003606FD" w:rsidRPr="0092427C">
        <w:rPr>
          <w:rFonts w:ascii="Times New Roman" w:hAnsi="Times New Roman"/>
        </w:rPr>
        <w:t>, провером података из захтева</w:t>
      </w:r>
      <w:r w:rsidR="003606FD" w:rsidRPr="0092427C">
        <w:rPr>
          <w:rFonts w:ascii="Times New Roman" w:hAnsi="Times New Roman"/>
          <w:lang w:val="sr-Cyrl-RS"/>
        </w:rPr>
        <w:t xml:space="preserve"> и </w:t>
      </w:r>
      <w:r w:rsidR="003606FD" w:rsidRPr="0092427C">
        <w:rPr>
          <w:rFonts w:ascii="Times New Roman" w:hAnsi="Times New Roman"/>
        </w:rPr>
        <w:t>документације приложене уз захтев</w:t>
      </w:r>
      <w:r w:rsidR="003606FD" w:rsidRPr="0092427C">
        <w:rPr>
          <w:rFonts w:ascii="Times New Roman" w:hAnsi="Times New Roman"/>
          <w:lang w:val="sr-Cyrl-RS"/>
        </w:rPr>
        <w:t>.</w:t>
      </w:r>
    </w:p>
    <w:p w:rsidR="003606FD" w:rsidRPr="0092427C" w:rsidRDefault="003606FD" w:rsidP="003606FD">
      <w:pPr>
        <w:pStyle w:val="NoSpacing"/>
        <w:jc w:val="both"/>
        <w:rPr>
          <w:rFonts w:ascii="Times New Roman" w:hAnsi="Times New Roman"/>
          <w:lang w:val="sr-Cyrl-RS"/>
        </w:rPr>
      </w:pPr>
    </w:p>
    <w:p w:rsidR="003606FD" w:rsidRPr="0092427C" w:rsidRDefault="00382FA1" w:rsidP="003606FD">
      <w:pPr>
        <w:pStyle w:val="NoSpacing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sr-Cyrl-RS"/>
        </w:rPr>
        <w:t xml:space="preserve">         </w:t>
      </w:r>
      <w:r w:rsidR="003606FD">
        <w:rPr>
          <w:rFonts w:ascii="Times New Roman" w:hAnsi="Times New Roman"/>
          <w:b/>
          <w:i/>
        </w:rPr>
        <w:t xml:space="preserve">Захтев </w:t>
      </w:r>
      <w:r w:rsidR="003606FD" w:rsidRPr="0092427C">
        <w:rPr>
          <w:rFonts w:ascii="Times New Roman" w:hAnsi="Times New Roman"/>
          <w:b/>
          <w:i/>
        </w:rPr>
        <w:t>који није поднет од стране носиоца пољопривредног газдинства, преурањен и неблаговремен захтев, захтев послат факсом или електронском поштом, захтев са документацијом која не гласи на подносиоца,</w:t>
      </w:r>
      <w:r w:rsidR="003606FD" w:rsidRPr="0092427C">
        <w:rPr>
          <w:rFonts w:ascii="Times New Roman" w:hAnsi="Times New Roman"/>
          <w:b/>
          <w:i/>
          <w:lang w:val="sr-Cyrl-RS"/>
        </w:rPr>
        <w:t xml:space="preserve"> Комисија</w:t>
      </w:r>
      <w:r w:rsidR="003606FD" w:rsidRPr="0092427C">
        <w:rPr>
          <w:rFonts w:ascii="Times New Roman" w:hAnsi="Times New Roman"/>
          <w:b/>
          <w:i/>
        </w:rPr>
        <w:t xml:space="preserve"> одбацује без разматрања.</w:t>
      </w:r>
    </w:p>
    <w:p w:rsidR="003606FD" w:rsidRPr="0092427C" w:rsidRDefault="003606FD" w:rsidP="003606FD">
      <w:pPr>
        <w:pStyle w:val="NoSpacing"/>
        <w:jc w:val="both"/>
        <w:rPr>
          <w:rFonts w:ascii="Times New Roman" w:hAnsi="Times New Roman"/>
        </w:rPr>
      </w:pPr>
    </w:p>
    <w:p w:rsidR="003606FD" w:rsidRPr="0092427C" w:rsidRDefault="00382FA1" w:rsidP="003606FD">
      <w:pPr>
        <w:pStyle w:val="NoSpacing"/>
        <w:jc w:val="both"/>
        <w:rPr>
          <w:rFonts w:ascii="Times New Roman" w:hAnsi="Times New Roman"/>
          <w:lang w:val="sr-Cyrl-RS" w:eastAsia="sr-Latn-RS"/>
        </w:rPr>
      </w:pPr>
      <w:r>
        <w:rPr>
          <w:rFonts w:ascii="Times New Roman" w:hAnsi="Times New Roman"/>
          <w:lang w:val="sr-Cyrl-RS"/>
        </w:rPr>
        <w:t xml:space="preserve">          </w:t>
      </w:r>
      <w:r w:rsidR="003606FD" w:rsidRPr="0092427C">
        <w:rPr>
          <w:rFonts w:ascii="Times New Roman" w:hAnsi="Times New Roman"/>
          <w:lang w:val="sr-Cyrl-RS"/>
        </w:rPr>
        <w:t xml:space="preserve">Општинско веће општине Ћуприја, Одлуком </w:t>
      </w:r>
      <w:r w:rsidR="003606FD" w:rsidRPr="0092427C">
        <w:rPr>
          <w:rFonts w:ascii="Times New Roman" w:hAnsi="Times New Roman"/>
        </w:rPr>
        <w:t xml:space="preserve">одобрава право на </w:t>
      </w:r>
      <w:r w:rsidR="003606FD" w:rsidRPr="0092427C">
        <w:rPr>
          <w:rFonts w:ascii="Times New Roman" w:hAnsi="Times New Roman"/>
          <w:lang w:val="sr-Cyrl-RS"/>
        </w:rPr>
        <w:t xml:space="preserve">исплату </w:t>
      </w:r>
      <w:r w:rsidR="003606FD" w:rsidRPr="0092427C">
        <w:rPr>
          <w:rFonts w:ascii="Times New Roman" w:hAnsi="Times New Roman"/>
        </w:rPr>
        <w:t xml:space="preserve">подстицајних средстава, </w:t>
      </w:r>
      <w:r w:rsidR="003606FD" w:rsidRPr="0092427C">
        <w:rPr>
          <w:rFonts w:ascii="Times New Roman" w:hAnsi="Times New Roman"/>
          <w:lang w:val="sr-Latn-RS" w:eastAsia="sr-Latn-RS"/>
        </w:rPr>
        <w:t>а по спроведеном поступку утврђивања испуњености услова за остваривање права за доделу подстицајних средстава</w:t>
      </w:r>
      <w:r w:rsidR="00725029">
        <w:rPr>
          <w:rFonts w:ascii="Times New Roman" w:hAnsi="Times New Roman"/>
          <w:lang w:val="sr-Cyrl-RS" w:eastAsia="sr-Latn-RS"/>
        </w:rPr>
        <w:t xml:space="preserve"> од стране Комисије. </w:t>
      </w:r>
      <w:r w:rsidR="003606FD" w:rsidRPr="0092427C">
        <w:rPr>
          <w:rFonts w:ascii="Times New Roman" w:hAnsi="Times New Roman"/>
          <w:lang w:val="sr-Cyrl-RS"/>
        </w:rPr>
        <w:t>Одлуком</w:t>
      </w:r>
      <w:r w:rsidR="003606FD" w:rsidRPr="0092427C">
        <w:rPr>
          <w:rFonts w:ascii="Times New Roman" w:hAnsi="Times New Roman"/>
        </w:rPr>
        <w:t xml:space="preserve"> о одобравању права на </w:t>
      </w:r>
      <w:r w:rsidR="003606FD" w:rsidRPr="0092427C">
        <w:rPr>
          <w:rFonts w:ascii="Times New Roman" w:hAnsi="Times New Roman"/>
          <w:lang w:val="sr-Cyrl-RS"/>
        </w:rPr>
        <w:t xml:space="preserve">исплату </w:t>
      </w:r>
      <w:r w:rsidR="003606FD" w:rsidRPr="0092427C">
        <w:rPr>
          <w:rFonts w:ascii="Times New Roman" w:hAnsi="Times New Roman"/>
        </w:rPr>
        <w:t xml:space="preserve">подстицајних средстава утврђује се и максимални износ подстицаја који подносилац захтева може да оствари у складу са овим </w:t>
      </w:r>
      <w:r w:rsidR="003606FD" w:rsidRPr="0092427C">
        <w:rPr>
          <w:rFonts w:ascii="Times New Roman" w:hAnsi="Times New Roman"/>
          <w:lang w:val="sr-Cyrl-RS"/>
        </w:rPr>
        <w:t>конкурсом.</w:t>
      </w:r>
    </w:p>
    <w:p w:rsidR="003606FD" w:rsidRPr="0092427C" w:rsidRDefault="003606FD" w:rsidP="003606FD">
      <w:pPr>
        <w:pStyle w:val="Default"/>
        <w:jc w:val="both"/>
        <w:rPr>
          <w:sz w:val="22"/>
          <w:szCs w:val="22"/>
          <w:lang w:val="sr-Cyrl-RS"/>
        </w:rPr>
      </w:pPr>
    </w:p>
    <w:p w:rsidR="003606FD" w:rsidRPr="0030612D" w:rsidRDefault="00382FA1" w:rsidP="003606F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</w:t>
      </w:r>
      <w:r w:rsidR="003606FD" w:rsidRPr="0030612D">
        <w:rPr>
          <w:rFonts w:ascii="Times New Roman" w:eastAsia="Times New Roman" w:hAnsi="Times New Roman"/>
          <w:lang w:val="sr-Cyrl-CS"/>
        </w:rPr>
        <w:t xml:space="preserve">Средства ће се одобравати  корисницима који испуњавају услове, </w:t>
      </w:r>
      <w:r w:rsidR="003606FD">
        <w:rPr>
          <w:rFonts w:ascii="Times New Roman" w:eastAsia="Times New Roman" w:hAnsi="Times New Roman"/>
          <w:lang w:val="sr-Cyrl-CS"/>
        </w:rPr>
        <w:t>по редоследу</w:t>
      </w:r>
      <w:r w:rsidR="003606FD" w:rsidRPr="0030612D">
        <w:rPr>
          <w:rFonts w:ascii="Times New Roman" w:eastAsia="Times New Roman" w:hAnsi="Times New Roman"/>
          <w:lang w:val="sr-Cyrl-CS"/>
        </w:rPr>
        <w:t xml:space="preserve"> поднетих </w:t>
      </w:r>
      <w:r w:rsidR="003606FD">
        <w:rPr>
          <w:rFonts w:ascii="Times New Roman" w:eastAsia="Times New Roman" w:hAnsi="Times New Roman"/>
          <w:lang w:val="sr-Cyrl-CS"/>
        </w:rPr>
        <w:t>потпуних</w:t>
      </w:r>
      <w:r w:rsidR="003606FD" w:rsidRPr="0030612D">
        <w:rPr>
          <w:rFonts w:ascii="Times New Roman" w:eastAsia="Times New Roman" w:hAnsi="Times New Roman"/>
          <w:lang w:val="sr-Cyrl-CS"/>
        </w:rPr>
        <w:t xml:space="preserve"> захтева до утрошка расположивих средстава</w:t>
      </w:r>
      <w:r w:rsidR="003606FD">
        <w:rPr>
          <w:rFonts w:ascii="Times New Roman" w:eastAsia="Times New Roman" w:hAnsi="Times New Roman"/>
          <w:lang w:val="sr-Latn-RS"/>
        </w:rPr>
        <w:t xml:space="preserve"> </w:t>
      </w:r>
      <w:r w:rsidR="003606FD">
        <w:rPr>
          <w:rFonts w:ascii="Times New Roman" w:eastAsia="Times New Roman" w:hAnsi="Times New Roman"/>
          <w:lang w:val="sr-Cyrl-RS"/>
        </w:rPr>
        <w:t>за ову намену</w:t>
      </w:r>
      <w:r w:rsidR="003606FD" w:rsidRPr="0030612D">
        <w:rPr>
          <w:rFonts w:ascii="Times New Roman" w:eastAsia="Times New Roman" w:hAnsi="Times New Roman"/>
          <w:lang w:val="sr-Cyrl-CS"/>
        </w:rPr>
        <w:t xml:space="preserve">. </w:t>
      </w:r>
    </w:p>
    <w:p w:rsidR="00EC3791" w:rsidRDefault="00EC3791" w:rsidP="0070775A">
      <w:pPr>
        <w:pStyle w:val="NoSpacing"/>
        <w:jc w:val="both"/>
        <w:rPr>
          <w:rFonts w:ascii="Times New Roman" w:hAnsi="Times New Roman"/>
          <w:lang w:val="sr-Cyrl-RS"/>
        </w:rPr>
      </w:pPr>
    </w:p>
    <w:p w:rsidR="00725029" w:rsidRPr="0092427C" w:rsidRDefault="00382FA1" w:rsidP="00725029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          </w:t>
      </w:r>
      <w:r w:rsidR="00725029" w:rsidRPr="0092427C">
        <w:rPr>
          <w:rFonts w:ascii="Times New Roman" w:hAnsi="Times New Roman"/>
        </w:rPr>
        <w:t>Одобрени подстицаји се додељују у виду бесповратних средстава након реализације инвестиције</w:t>
      </w:r>
      <w:r w:rsidR="00725029" w:rsidRPr="0092427C">
        <w:rPr>
          <w:rFonts w:ascii="Times New Roman" w:hAnsi="Times New Roman"/>
          <w:lang w:val="sr-Cyrl-RS"/>
        </w:rPr>
        <w:t xml:space="preserve">, коју је корисник у потпуности реализовао у периоду </w:t>
      </w:r>
      <w:r w:rsidR="00725029">
        <w:rPr>
          <w:rFonts w:ascii="Times New Roman" w:hAnsi="Times New Roman"/>
          <w:b/>
          <w:lang w:val="sr-Cyrl-RS"/>
        </w:rPr>
        <w:t>од 1. јануара 2021</w:t>
      </w:r>
      <w:r w:rsidR="00725029" w:rsidRPr="0092427C">
        <w:rPr>
          <w:rFonts w:ascii="Times New Roman" w:hAnsi="Times New Roman"/>
          <w:b/>
          <w:lang w:val="sr-Cyrl-RS"/>
        </w:rPr>
        <w:t>. године</w:t>
      </w:r>
      <w:r w:rsidR="00725029" w:rsidRPr="0092427C">
        <w:rPr>
          <w:rFonts w:ascii="Times New Roman" w:hAnsi="Times New Roman"/>
          <w:lang w:val="sr-Cyrl-RS"/>
        </w:rPr>
        <w:t>,</w:t>
      </w:r>
      <w:r w:rsidR="005749A4" w:rsidRPr="005749A4">
        <w:rPr>
          <w:rFonts w:ascii="Times New Roman" w:hAnsi="Times New Roman"/>
          <w:lang w:val="sr-Cyrl-RS"/>
        </w:rPr>
        <w:t xml:space="preserve"> </w:t>
      </w:r>
      <w:r w:rsidR="005749A4">
        <w:rPr>
          <w:rFonts w:ascii="Times New Roman" w:hAnsi="Times New Roman"/>
          <w:lang w:val="sr-Cyrl-RS"/>
        </w:rPr>
        <w:t>а након датума добијања решења о категоризацији,</w:t>
      </w:r>
      <w:r w:rsidR="00725029" w:rsidRPr="0092427C">
        <w:rPr>
          <w:rFonts w:ascii="Times New Roman" w:hAnsi="Times New Roman"/>
          <w:lang w:val="sr-Cyrl-RS"/>
        </w:rPr>
        <w:t xml:space="preserve"> најкасније до дана подношења захтева, </w:t>
      </w:r>
      <w:r w:rsidR="00725029" w:rsidRPr="0092427C">
        <w:rPr>
          <w:rFonts w:ascii="Times New Roman" w:hAnsi="Times New Roman"/>
        </w:rPr>
        <w:t xml:space="preserve">у складу са </w:t>
      </w:r>
      <w:r w:rsidR="00725029" w:rsidRPr="0092427C">
        <w:rPr>
          <w:rFonts w:ascii="Times New Roman" w:hAnsi="Times New Roman"/>
          <w:lang w:val="sr-Cyrl-RS"/>
        </w:rPr>
        <w:t>з</w:t>
      </w:r>
      <w:r w:rsidR="00725029" w:rsidRPr="0092427C">
        <w:rPr>
          <w:rFonts w:ascii="Times New Roman" w:hAnsi="Times New Roman"/>
        </w:rPr>
        <w:t xml:space="preserve">аконом којим се уређују подстицаји у пољопривреди и руралном развоју. Одобрена средства се уплаћују на наменски рачун регистрованог пољопривредног газдинства који је </w:t>
      </w:r>
      <w:r w:rsidR="00725029" w:rsidRPr="0092427C">
        <w:rPr>
          <w:rFonts w:ascii="Times New Roman" w:hAnsi="Times New Roman"/>
          <w:lang w:val="sr-Cyrl-RS"/>
        </w:rPr>
        <w:t>пријављен код Управе за трезор.</w:t>
      </w:r>
    </w:p>
    <w:p w:rsidR="00725029" w:rsidRPr="0092427C" w:rsidRDefault="00725029" w:rsidP="00725029">
      <w:pPr>
        <w:pStyle w:val="NoSpacing"/>
        <w:jc w:val="both"/>
        <w:rPr>
          <w:rFonts w:ascii="Times New Roman" w:hAnsi="Times New Roman"/>
          <w:lang w:val="sr-Cyrl-RS"/>
        </w:rPr>
      </w:pPr>
    </w:p>
    <w:p w:rsidR="00725029" w:rsidRPr="0092427C" w:rsidRDefault="00382FA1" w:rsidP="00725029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 w:rsidR="00725029" w:rsidRPr="0092427C">
        <w:rPr>
          <w:rFonts w:ascii="Times New Roman" w:hAnsi="Times New Roman"/>
        </w:rPr>
        <w:t xml:space="preserve">Пријем захтева, у складу са конкурсним условима, вршиће Комисија за расподелу и контролу управљања средствима Буџетског фонда за </w:t>
      </w:r>
      <w:r w:rsidR="00725029" w:rsidRPr="0092427C">
        <w:rPr>
          <w:rFonts w:ascii="Times New Roman" w:hAnsi="Times New Roman"/>
          <w:lang w:val="sr-Cyrl-RS"/>
        </w:rPr>
        <w:t>развој пољопривреде</w:t>
      </w:r>
      <w:r w:rsidR="00725029" w:rsidRPr="0092427C">
        <w:rPr>
          <w:rFonts w:ascii="Times New Roman" w:hAnsi="Times New Roman"/>
        </w:rPr>
        <w:t xml:space="preserve"> општине </w:t>
      </w:r>
      <w:r w:rsidR="00725029" w:rsidRPr="0092427C">
        <w:rPr>
          <w:rFonts w:ascii="Times New Roman" w:hAnsi="Times New Roman"/>
          <w:lang w:val="sr-Cyrl-RS"/>
        </w:rPr>
        <w:t>Ћуприја</w:t>
      </w:r>
      <w:r w:rsidR="00725029" w:rsidRPr="0092427C">
        <w:rPr>
          <w:rFonts w:ascii="Times New Roman" w:hAnsi="Times New Roman"/>
        </w:rPr>
        <w:t xml:space="preserve">, која ће спроводити детаљне административне и стручне провере ради утврђивања да ли је захтев потпун, поднет на време, да ли има све конкурсом предвиђене прилоге и да ли су услови за одобравање захтева испуњени. </w:t>
      </w:r>
    </w:p>
    <w:p w:rsidR="00725029" w:rsidRPr="0092427C" w:rsidRDefault="00725029" w:rsidP="00725029">
      <w:pPr>
        <w:pStyle w:val="NoSpacing"/>
        <w:jc w:val="both"/>
        <w:rPr>
          <w:rFonts w:ascii="Times New Roman" w:hAnsi="Times New Roman"/>
          <w:lang w:val="sr-Cyrl-RS"/>
        </w:rPr>
      </w:pPr>
    </w:p>
    <w:p w:rsidR="00725029" w:rsidRPr="0092427C" w:rsidRDefault="00382FA1" w:rsidP="00725029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 w:rsidR="00725029" w:rsidRPr="0092427C">
        <w:rPr>
          <w:rFonts w:ascii="Times New Roman" w:hAnsi="Times New Roman"/>
        </w:rPr>
        <w:t xml:space="preserve">Прихватљиви захтеви ће </w:t>
      </w:r>
      <w:r w:rsidR="00725029" w:rsidRPr="0092427C">
        <w:rPr>
          <w:rFonts w:ascii="Times New Roman" w:hAnsi="Times New Roman"/>
          <w:lang w:val="sr-Cyrl-RS"/>
        </w:rPr>
        <w:t xml:space="preserve">уколико буде потребе </w:t>
      </w:r>
      <w:r w:rsidR="00725029" w:rsidRPr="0092427C">
        <w:rPr>
          <w:rFonts w:ascii="Times New Roman" w:hAnsi="Times New Roman"/>
        </w:rPr>
        <w:t xml:space="preserve">бити проверени теренским обиласком газдинстава потенцијалних корисника од стране </w:t>
      </w:r>
      <w:r w:rsidR="00725029" w:rsidRPr="0092427C">
        <w:rPr>
          <w:rFonts w:ascii="Times New Roman" w:hAnsi="Times New Roman"/>
          <w:lang w:val="sr-Cyrl-RS"/>
        </w:rPr>
        <w:t>исте К</w:t>
      </w:r>
      <w:r w:rsidR="00725029" w:rsidRPr="0092427C">
        <w:rPr>
          <w:rFonts w:ascii="Times New Roman" w:hAnsi="Times New Roman"/>
        </w:rPr>
        <w:t xml:space="preserve">омисије </w:t>
      </w:r>
      <w:r w:rsidR="00725029" w:rsidRPr="0092427C">
        <w:rPr>
          <w:rFonts w:ascii="Times New Roman" w:hAnsi="Times New Roman"/>
          <w:lang w:val="sr-Cyrl-RS"/>
        </w:rPr>
        <w:t xml:space="preserve">ради </w:t>
      </w:r>
      <w:r w:rsidR="00725029" w:rsidRPr="0092427C">
        <w:rPr>
          <w:rFonts w:ascii="Times New Roman" w:hAnsi="Times New Roman"/>
        </w:rPr>
        <w:t>утврђивањ</w:t>
      </w:r>
      <w:r w:rsidR="00725029" w:rsidRPr="0092427C">
        <w:rPr>
          <w:rFonts w:ascii="Times New Roman" w:hAnsi="Times New Roman"/>
          <w:lang w:val="sr-Cyrl-RS"/>
        </w:rPr>
        <w:t>а</w:t>
      </w:r>
      <w:r w:rsidR="00725029" w:rsidRPr="0092427C">
        <w:rPr>
          <w:rFonts w:ascii="Times New Roman" w:hAnsi="Times New Roman"/>
        </w:rPr>
        <w:t xml:space="preserve"> испуњености услова за доделу средстава</w:t>
      </w:r>
      <w:r w:rsidR="00725029" w:rsidRPr="0092427C">
        <w:rPr>
          <w:rFonts w:ascii="Times New Roman" w:hAnsi="Times New Roman"/>
          <w:lang w:val="sr-Cyrl-RS"/>
        </w:rPr>
        <w:t>.</w:t>
      </w:r>
    </w:p>
    <w:p w:rsidR="00725029" w:rsidRPr="0092427C" w:rsidRDefault="00725029" w:rsidP="00725029">
      <w:pPr>
        <w:pStyle w:val="NoSpacing"/>
        <w:jc w:val="both"/>
        <w:rPr>
          <w:rFonts w:ascii="Times New Roman" w:hAnsi="Times New Roman"/>
          <w:lang w:val="sr-Cyrl-RS"/>
        </w:rPr>
      </w:pPr>
    </w:p>
    <w:p w:rsidR="00725029" w:rsidRPr="0092427C" w:rsidRDefault="00382FA1" w:rsidP="00725029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</w:t>
      </w:r>
      <w:r w:rsidR="00725029" w:rsidRPr="0092427C">
        <w:rPr>
          <w:rFonts w:ascii="Times New Roman" w:hAnsi="Times New Roman"/>
        </w:rPr>
        <w:t xml:space="preserve">Предлог одлуке о </w:t>
      </w:r>
      <w:r w:rsidR="00725029" w:rsidRPr="0092427C">
        <w:rPr>
          <w:rFonts w:ascii="Times New Roman" w:hAnsi="Times New Roman"/>
          <w:lang w:val="sr-Cyrl-RS"/>
        </w:rPr>
        <w:t xml:space="preserve">испуњености услова за исплату </w:t>
      </w:r>
      <w:r w:rsidR="00725029" w:rsidRPr="0092427C">
        <w:rPr>
          <w:rFonts w:ascii="Times New Roman" w:hAnsi="Times New Roman"/>
        </w:rPr>
        <w:t xml:space="preserve">подстицајних средстава </w:t>
      </w:r>
      <w:r w:rsidR="00725029">
        <w:rPr>
          <w:rFonts w:ascii="Times New Roman" w:hAnsi="Times New Roman"/>
          <w:lang w:val="sr-Cyrl-RS"/>
        </w:rPr>
        <w:t>за унапређење економских активности на селу кроз подршку непољопривредним активностима</w:t>
      </w:r>
      <w:r w:rsidR="00725029" w:rsidRPr="0092427C">
        <w:rPr>
          <w:rFonts w:ascii="Times New Roman" w:hAnsi="Times New Roman"/>
          <w:lang w:val="sr-Cyrl-RS"/>
        </w:rPr>
        <w:t xml:space="preserve"> </w:t>
      </w:r>
      <w:r w:rsidR="00725029" w:rsidRPr="0092427C">
        <w:rPr>
          <w:rFonts w:ascii="Times New Roman" w:hAnsi="Times New Roman"/>
        </w:rPr>
        <w:t xml:space="preserve">доноси Комисија за расподелу и контролу управљања средствима Буџетског фонда за </w:t>
      </w:r>
      <w:r w:rsidR="00725029" w:rsidRPr="0092427C">
        <w:rPr>
          <w:rFonts w:ascii="Times New Roman" w:hAnsi="Times New Roman"/>
          <w:lang w:val="sr-Cyrl-RS"/>
        </w:rPr>
        <w:t>развој пољопривреде</w:t>
      </w:r>
      <w:r w:rsidR="00725029" w:rsidRPr="0092427C">
        <w:rPr>
          <w:rFonts w:ascii="Times New Roman" w:hAnsi="Times New Roman"/>
        </w:rPr>
        <w:t xml:space="preserve"> општине </w:t>
      </w:r>
      <w:r w:rsidR="00725029" w:rsidRPr="0092427C">
        <w:rPr>
          <w:rFonts w:ascii="Times New Roman" w:hAnsi="Times New Roman"/>
          <w:lang w:val="sr-Cyrl-RS"/>
        </w:rPr>
        <w:t>Ћуприја</w:t>
      </w:r>
      <w:r w:rsidR="00725029" w:rsidRPr="0092427C">
        <w:rPr>
          <w:rFonts w:ascii="Times New Roman" w:hAnsi="Times New Roman"/>
        </w:rPr>
        <w:t>, а Одлук</w:t>
      </w:r>
      <w:r w:rsidR="00725029" w:rsidRPr="0092427C">
        <w:rPr>
          <w:rFonts w:ascii="Times New Roman" w:hAnsi="Times New Roman"/>
          <w:lang w:val="sr-Cyrl-RS"/>
        </w:rPr>
        <w:t>е О</w:t>
      </w:r>
      <w:r w:rsidR="00725029" w:rsidRPr="0092427C">
        <w:rPr>
          <w:rFonts w:ascii="Times New Roman" w:hAnsi="Times New Roman"/>
        </w:rPr>
        <w:t xml:space="preserve">пштинско веће општине </w:t>
      </w:r>
      <w:r w:rsidR="00725029" w:rsidRPr="0092427C">
        <w:rPr>
          <w:rFonts w:ascii="Times New Roman" w:hAnsi="Times New Roman"/>
          <w:lang w:val="sr-Cyrl-RS"/>
        </w:rPr>
        <w:t>Ћуприја</w:t>
      </w:r>
      <w:r w:rsidR="00725029" w:rsidRPr="0092427C">
        <w:rPr>
          <w:rFonts w:ascii="Times New Roman" w:hAnsi="Times New Roman"/>
        </w:rPr>
        <w:t>. Начин реализације одобрених подстицајних средстава и обавезе корисника прецизираће се уговором</w:t>
      </w:r>
      <w:r w:rsidR="00725029" w:rsidRPr="0092427C">
        <w:rPr>
          <w:rFonts w:ascii="Times New Roman" w:hAnsi="Times New Roman"/>
          <w:lang w:val="sr-Cyrl-RS"/>
        </w:rPr>
        <w:t xml:space="preserve"> између Општинске управе и корисника.</w:t>
      </w:r>
      <w:r w:rsidR="00725029">
        <w:rPr>
          <w:rFonts w:ascii="Times New Roman" w:hAnsi="Times New Roman"/>
          <w:lang w:val="sr-Cyrl-RS"/>
        </w:rPr>
        <w:t xml:space="preserve"> </w:t>
      </w:r>
    </w:p>
    <w:p w:rsidR="00725029" w:rsidRPr="0092427C" w:rsidRDefault="00725029" w:rsidP="00725029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725029" w:rsidRPr="0092427C" w:rsidRDefault="00382FA1" w:rsidP="00725029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         </w:t>
      </w:r>
      <w:r w:rsidR="00725029" w:rsidRPr="0092427C">
        <w:rPr>
          <w:rFonts w:ascii="Times New Roman" w:hAnsi="Times New Roman"/>
          <w:lang w:val="sr-Cyrl-RS"/>
        </w:rPr>
        <w:t xml:space="preserve">Захтеви се преузимају на писарници Општинске управе општине Ћуприја и у Одељењу за друштвене делатности, привреду и локални економски развој Општине Ћуприја, Група за привреду и пољопривреду, канцеларија бр. 26, у ул. 13. октобар бр. 7, као и на званичној интернет страници општине Ћуприја </w:t>
      </w:r>
      <w:hyperlink r:id="rId6" w:history="1">
        <w:r w:rsidR="00725029" w:rsidRPr="0092427C">
          <w:rPr>
            <w:rFonts w:ascii="Times New Roman" w:hAnsi="Times New Roman"/>
            <w:color w:val="0000FF"/>
            <w:u w:val="single"/>
            <w:lang w:val="sr-Latn-RS"/>
          </w:rPr>
          <w:t>www.cuprija.rs</w:t>
        </w:r>
      </w:hyperlink>
      <w:r w:rsidR="00725029" w:rsidRPr="0092427C">
        <w:rPr>
          <w:rFonts w:ascii="Times New Roman" w:hAnsi="Times New Roman"/>
          <w:lang w:val="sr-Latn-RS"/>
        </w:rPr>
        <w:t>.</w:t>
      </w:r>
    </w:p>
    <w:p w:rsidR="00725029" w:rsidRPr="005A4E17" w:rsidRDefault="00725029" w:rsidP="0072502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25029" w:rsidRDefault="00382FA1" w:rsidP="0072502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</w:t>
      </w:r>
      <w:r w:rsidR="00725029" w:rsidRPr="005A4E17">
        <w:rPr>
          <w:rFonts w:ascii="Times New Roman" w:hAnsi="Times New Roman"/>
          <w:lang w:val="sr-Cyrl-RS"/>
        </w:rPr>
        <w:t>Попуњен</w:t>
      </w:r>
      <w:r w:rsidR="00725029">
        <w:rPr>
          <w:rFonts w:ascii="Times New Roman" w:hAnsi="Times New Roman"/>
          <w:lang w:val="sr-Cyrl-RS"/>
        </w:rPr>
        <w:t>и</w:t>
      </w:r>
      <w:r w:rsidR="00725029" w:rsidRPr="005A4E17">
        <w:rPr>
          <w:rFonts w:ascii="Times New Roman" w:hAnsi="Times New Roman"/>
          <w:lang w:val="sr-Cyrl-RS"/>
        </w:rPr>
        <w:t xml:space="preserve"> и потписан</w:t>
      </w:r>
      <w:r w:rsidR="00725029">
        <w:rPr>
          <w:rFonts w:ascii="Times New Roman" w:hAnsi="Times New Roman"/>
          <w:lang w:val="sr-Cyrl-RS"/>
        </w:rPr>
        <w:t>и з</w:t>
      </w:r>
      <w:r w:rsidR="00725029" w:rsidRPr="005A4E17">
        <w:rPr>
          <w:rFonts w:ascii="Times New Roman" w:hAnsi="Times New Roman"/>
          <w:lang w:val="sr-Cyrl-RS"/>
        </w:rPr>
        <w:t>ахтев</w:t>
      </w:r>
      <w:r w:rsidR="00725029">
        <w:rPr>
          <w:rFonts w:ascii="Times New Roman" w:hAnsi="Times New Roman"/>
          <w:lang w:val="sr-Cyrl-RS"/>
        </w:rPr>
        <w:t>и</w:t>
      </w:r>
      <w:r w:rsidR="00725029" w:rsidRPr="005A4E17">
        <w:rPr>
          <w:rFonts w:ascii="Times New Roman" w:hAnsi="Times New Roman"/>
          <w:lang w:val="sr-Cyrl-RS"/>
        </w:rPr>
        <w:t xml:space="preserve"> са потребном д</w:t>
      </w:r>
      <w:r w:rsidR="00725029">
        <w:rPr>
          <w:rFonts w:ascii="Times New Roman" w:hAnsi="Times New Roman"/>
          <w:lang w:val="sr-Cyrl-RS"/>
        </w:rPr>
        <w:t>окументацијом предају</w:t>
      </w:r>
      <w:r w:rsidR="00725029" w:rsidRPr="005A4E17">
        <w:rPr>
          <w:rFonts w:ascii="Times New Roman" w:hAnsi="Times New Roman"/>
          <w:lang w:val="sr-Cyrl-RS"/>
        </w:rPr>
        <w:t xml:space="preserve"> се на писарниц</w:t>
      </w:r>
      <w:r w:rsidR="00725029">
        <w:rPr>
          <w:rFonts w:ascii="Times New Roman" w:hAnsi="Times New Roman"/>
          <w:lang w:val="sr-Cyrl-RS"/>
        </w:rPr>
        <w:t>и општине Ћуприја.</w:t>
      </w:r>
    </w:p>
    <w:p w:rsidR="00725029" w:rsidRPr="00FD42E7" w:rsidRDefault="00725029" w:rsidP="00725029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25029" w:rsidRDefault="00725029" w:rsidP="00725029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F2E7A">
        <w:rPr>
          <w:rFonts w:ascii="Times New Roman" w:hAnsi="Times New Roman"/>
          <w:lang w:val="sr-Cyrl-RS"/>
        </w:rPr>
        <w:t xml:space="preserve">Текст </w:t>
      </w:r>
      <w:r>
        <w:rPr>
          <w:rFonts w:ascii="Times New Roman" w:hAnsi="Times New Roman"/>
          <w:lang w:val="sr-Cyrl-RS"/>
        </w:rPr>
        <w:t>Конкурса</w:t>
      </w:r>
      <w:r w:rsidRPr="00CF2E7A">
        <w:rPr>
          <w:rFonts w:ascii="Times New Roman" w:hAnsi="Times New Roman"/>
          <w:lang w:val="sr-Cyrl-RS"/>
        </w:rPr>
        <w:t xml:space="preserve"> биће објављен на огласној табли Општинске управе општине Ћуприја и интернет страници општине Ћуприја. Све додатне информације могу се добити у Одељењу за друштвене делатности, привреду и локални економски развој, Група за привреду и пољопривреду, лично или на број телефона 035/</w:t>
      </w:r>
      <w:r>
        <w:rPr>
          <w:rFonts w:ascii="Times New Roman" w:hAnsi="Times New Roman"/>
          <w:lang w:val="sr-Cyrl-RS"/>
        </w:rPr>
        <w:t>8150926.</w:t>
      </w:r>
    </w:p>
    <w:p w:rsidR="00725029" w:rsidRDefault="00725029" w:rsidP="0070775A">
      <w:pPr>
        <w:pStyle w:val="NoSpacing"/>
        <w:jc w:val="both"/>
        <w:rPr>
          <w:rFonts w:ascii="Times New Roman" w:hAnsi="Times New Roman"/>
          <w:lang w:val="sr-Cyrl-RS"/>
        </w:rPr>
      </w:pPr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F2E7A">
        <w:rPr>
          <w:rFonts w:ascii="Times New Roman" w:hAnsi="Times New Roman"/>
          <w:lang w:val="sr-Cyrl-RS"/>
        </w:rPr>
        <w:t xml:space="preserve">У Ћуприји, </w:t>
      </w:r>
      <w:r>
        <w:rPr>
          <w:rFonts w:ascii="Times New Roman" w:hAnsi="Times New Roman"/>
          <w:lang w:val="sr-Cyrl-RS"/>
        </w:rPr>
        <w:t>_________.2021</w:t>
      </w:r>
      <w:r w:rsidRPr="00CF2E7A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</w:t>
      </w:r>
      <w:r w:rsidRPr="00CF2E7A">
        <w:rPr>
          <w:rFonts w:ascii="Times New Roman" w:hAnsi="Times New Roman"/>
          <w:lang w:val="sr-Cyrl-RS"/>
        </w:rPr>
        <w:t xml:space="preserve">год.                     </w:t>
      </w:r>
      <w:r>
        <w:rPr>
          <w:rFonts w:ascii="Times New Roman" w:hAnsi="Times New Roman"/>
          <w:lang w:val="sr-Cyrl-RS"/>
        </w:rPr>
        <w:t xml:space="preserve">                           Број: ____________/2021</w:t>
      </w:r>
      <w:r w:rsidRPr="00CF2E7A">
        <w:rPr>
          <w:rFonts w:ascii="Times New Roman" w:hAnsi="Times New Roman"/>
          <w:lang w:val="sr-Cyrl-RS"/>
        </w:rPr>
        <w:t>-01-2</w:t>
      </w:r>
    </w:p>
    <w:p w:rsidR="003D6FE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F2E7A">
        <w:rPr>
          <w:rFonts w:ascii="Times New Roman" w:hAnsi="Times New Roman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lang w:val="sr-Cyrl-RS"/>
        </w:rPr>
        <w:t xml:space="preserve">  </w:t>
      </w:r>
      <w:r w:rsidRPr="00CF2E7A">
        <w:rPr>
          <w:rFonts w:ascii="Times New Roman" w:hAnsi="Times New Roman"/>
          <w:lang w:val="sr-Cyrl-RS"/>
        </w:rPr>
        <w:t>РЕПУБЛИКА СРБИЈА</w:t>
      </w:r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F2E7A">
        <w:rPr>
          <w:rFonts w:ascii="Times New Roman" w:hAnsi="Times New Roman"/>
          <w:lang w:val="sr-Cyrl-RS"/>
        </w:rPr>
        <w:t xml:space="preserve">                                            ОПШТИНА ЋУПРИЈА – ОПШТИНСКА УПРАВА</w:t>
      </w:r>
    </w:p>
    <w:p w:rsidR="003D6FEA" w:rsidRPr="00CF2E7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D6FEA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CF2E7A">
        <w:rPr>
          <w:rFonts w:ascii="Times New Roman" w:hAnsi="Times New Roman"/>
          <w:lang w:val="sr-Cyrl-RS"/>
        </w:rPr>
        <w:t xml:space="preserve">                                                                                           </w:t>
      </w:r>
    </w:p>
    <w:p w:rsidR="003D6FEA" w:rsidRPr="00146D8D" w:rsidRDefault="003D6FEA" w:rsidP="003D6FEA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                                        НАЧЕЛНИК</w:t>
      </w:r>
      <w:r w:rsidRPr="00146D8D">
        <w:rPr>
          <w:rFonts w:ascii="Times New Roman" w:hAnsi="Times New Roman"/>
          <w:lang w:val="sr-Cyrl-RS"/>
        </w:rPr>
        <w:t xml:space="preserve"> ОПШТИНСКЕ УПРАВЕ</w:t>
      </w:r>
    </w:p>
    <w:p w:rsidR="003D6FEA" w:rsidRPr="00146D8D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3D6FEA" w:rsidRPr="00146D8D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46D8D">
        <w:rPr>
          <w:rFonts w:ascii="Times New Roman" w:hAnsi="Times New Roman"/>
          <w:lang w:val="sr-Cyrl-RS"/>
        </w:rPr>
        <w:t xml:space="preserve">                                                     ________________________________________________</w:t>
      </w:r>
    </w:p>
    <w:p w:rsidR="003D6FEA" w:rsidRPr="00146D8D" w:rsidRDefault="003D6FEA" w:rsidP="003D6FEA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146D8D">
        <w:rPr>
          <w:rFonts w:ascii="Times New Roman" w:hAnsi="Times New Roman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/>
          <w:lang w:val="sr-Cyrl-RS"/>
        </w:rPr>
        <w:t>Милица Цветковић</w:t>
      </w:r>
      <w:r w:rsidRPr="00146D8D">
        <w:rPr>
          <w:rFonts w:ascii="Times New Roman" w:hAnsi="Times New Roman"/>
          <w:lang w:val="sr-Cyrl-RS"/>
        </w:rPr>
        <w:t>, дипл.правник</w:t>
      </w:r>
    </w:p>
    <w:p w:rsidR="003D6FEA" w:rsidRPr="00146D8D" w:rsidRDefault="003D6FEA" w:rsidP="003D6FEA">
      <w:pPr>
        <w:pStyle w:val="NoSpacing"/>
        <w:jc w:val="both"/>
        <w:rPr>
          <w:rFonts w:ascii="Times New Roman" w:hAnsi="Times New Roman"/>
          <w:lang w:val="sr-Cyrl-RS"/>
        </w:rPr>
      </w:pPr>
    </w:p>
    <w:p w:rsidR="005B67C9" w:rsidRPr="0070775A" w:rsidRDefault="005B67C9" w:rsidP="0070775A">
      <w:pPr>
        <w:pStyle w:val="NoSpacing"/>
        <w:jc w:val="both"/>
        <w:rPr>
          <w:rFonts w:ascii="Times New Roman" w:hAnsi="Times New Roman"/>
          <w:lang w:val="sr-Cyrl-RS"/>
        </w:rPr>
      </w:pPr>
    </w:p>
    <w:sectPr w:rsidR="005B67C9" w:rsidRPr="00707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664C"/>
    <w:multiLevelType w:val="hybridMultilevel"/>
    <w:tmpl w:val="F494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55A"/>
    <w:multiLevelType w:val="hybridMultilevel"/>
    <w:tmpl w:val="90580E8C"/>
    <w:lvl w:ilvl="0" w:tplc="D4CAE002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9"/>
    <w:rsid w:val="000428F3"/>
    <w:rsid w:val="00054BA5"/>
    <w:rsid w:val="0006255E"/>
    <w:rsid w:val="00065CAA"/>
    <w:rsid w:val="000E0E70"/>
    <w:rsid w:val="00160276"/>
    <w:rsid w:val="00171A41"/>
    <w:rsid w:val="00172958"/>
    <w:rsid w:val="001B3F4C"/>
    <w:rsid w:val="001C5E47"/>
    <w:rsid w:val="001E0B24"/>
    <w:rsid w:val="001F08E4"/>
    <w:rsid w:val="002161CF"/>
    <w:rsid w:val="002964C5"/>
    <w:rsid w:val="002A6985"/>
    <w:rsid w:val="002C5B64"/>
    <w:rsid w:val="00311AAF"/>
    <w:rsid w:val="00333584"/>
    <w:rsid w:val="003606FD"/>
    <w:rsid w:val="00382FA1"/>
    <w:rsid w:val="003A38AF"/>
    <w:rsid w:val="003D6FEA"/>
    <w:rsid w:val="00400688"/>
    <w:rsid w:val="00414A07"/>
    <w:rsid w:val="00494971"/>
    <w:rsid w:val="004A3816"/>
    <w:rsid w:val="004A3D5C"/>
    <w:rsid w:val="004A7566"/>
    <w:rsid w:val="004F4391"/>
    <w:rsid w:val="005327CC"/>
    <w:rsid w:val="00544E92"/>
    <w:rsid w:val="005724E0"/>
    <w:rsid w:val="005749A4"/>
    <w:rsid w:val="005B67C9"/>
    <w:rsid w:val="005C2CB6"/>
    <w:rsid w:val="006400F2"/>
    <w:rsid w:val="00643234"/>
    <w:rsid w:val="006A1D4A"/>
    <w:rsid w:val="0070775A"/>
    <w:rsid w:val="00725029"/>
    <w:rsid w:val="00771187"/>
    <w:rsid w:val="0078034B"/>
    <w:rsid w:val="007819B0"/>
    <w:rsid w:val="007D4D87"/>
    <w:rsid w:val="007E0333"/>
    <w:rsid w:val="0089642F"/>
    <w:rsid w:val="008E275F"/>
    <w:rsid w:val="008F0696"/>
    <w:rsid w:val="00917891"/>
    <w:rsid w:val="009311BF"/>
    <w:rsid w:val="009D752C"/>
    <w:rsid w:val="00A070D2"/>
    <w:rsid w:val="00A6335E"/>
    <w:rsid w:val="00A6553F"/>
    <w:rsid w:val="00A70ED0"/>
    <w:rsid w:val="00B2196D"/>
    <w:rsid w:val="00B30B39"/>
    <w:rsid w:val="00B35BBE"/>
    <w:rsid w:val="00B44988"/>
    <w:rsid w:val="00B8601C"/>
    <w:rsid w:val="00B96C49"/>
    <w:rsid w:val="00C07970"/>
    <w:rsid w:val="00C11634"/>
    <w:rsid w:val="00C35918"/>
    <w:rsid w:val="00C55D3C"/>
    <w:rsid w:val="00C87D58"/>
    <w:rsid w:val="00CD6344"/>
    <w:rsid w:val="00D113EF"/>
    <w:rsid w:val="00D127E7"/>
    <w:rsid w:val="00D57C50"/>
    <w:rsid w:val="00D64EBF"/>
    <w:rsid w:val="00E0074E"/>
    <w:rsid w:val="00E16426"/>
    <w:rsid w:val="00E20B24"/>
    <w:rsid w:val="00E679B2"/>
    <w:rsid w:val="00E67B49"/>
    <w:rsid w:val="00EC3791"/>
    <w:rsid w:val="00EF4AAA"/>
    <w:rsid w:val="00F01C87"/>
    <w:rsid w:val="00F33309"/>
    <w:rsid w:val="00F336DD"/>
    <w:rsid w:val="00FA2F85"/>
    <w:rsid w:val="00FA4ED4"/>
    <w:rsid w:val="00FC667E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80122-2680-4C9A-B05A-C7273B2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C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0B24"/>
    <w:pPr>
      <w:ind w:left="720"/>
      <w:contextualSpacing/>
    </w:pPr>
  </w:style>
  <w:style w:type="character" w:styleId="Hyperlink">
    <w:name w:val="Hyperlink"/>
    <w:uiPriority w:val="99"/>
    <w:unhideWhenUsed/>
    <w:rsid w:val="00C11634"/>
    <w:rPr>
      <w:color w:val="0563C1"/>
      <w:u w:val="single"/>
    </w:rPr>
  </w:style>
  <w:style w:type="paragraph" w:customStyle="1" w:styleId="Default">
    <w:name w:val="Default"/>
    <w:rsid w:val="00360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5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I1601\AppData\Local\Microsoft\AppData\Local\AppData\Local\AppData\AppData\Local\Microsoft\Windows\INetCache\IE\AppData\Local\AppData\Local\Microsoft\Windows\INetCache\Content.Outlook\7PAQ2KUV\www.cuprija.rs" TargetMode="External"/><Relationship Id="rId5" Type="http://schemas.openxmlformats.org/officeDocument/2006/relationships/hyperlink" Target="http://www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Zejak</dc:creator>
  <cp:lastModifiedBy>Tatjana Zejak</cp:lastModifiedBy>
  <cp:revision>15</cp:revision>
  <dcterms:created xsi:type="dcterms:W3CDTF">2021-09-10T10:43:00Z</dcterms:created>
  <dcterms:modified xsi:type="dcterms:W3CDTF">2021-09-16T12:11:00Z</dcterms:modified>
</cp:coreProperties>
</file>