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1A" w:rsidRPr="00D706D8" w:rsidRDefault="00E6611A" w:rsidP="00E6611A">
      <w:pPr>
        <w:widowControl w:val="0"/>
        <w:autoSpaceDE w:val="0"/>
        <w:autoSpaceDN w:val="0"/>
        <w:spacing w:after="0" w:line="808" w:lineRule="exact"/>
        <w:ind w:right="-46" w:firstLine="567"/>
        <w:rPr>
          <w:rFonts w:eastAsia="Carlito" w:cs="Carlito"/>
          <w:b/>
          <w:bCs/>
          <w:i/>
          <w:sz w:val="72"/>
          <w:szCs w:val="72"/>
        </w:rPr>
      </w:pPr>
    </w:p>
    <w:p w:rsidR="00054044" w:rsidRDefault="00054044" w:rsidP="00054044">
      <w:pPr>
        <w:ind w:left="599"/>
        <w:jc w:val="center"/>
      </w:pPr>
      <w:r>
        <w:rPr>
          <w:noProof/>
          <w:lang w:val="en-US"/>
        </w:rPr>
        <w:drawing>
          <wp:inline distT="0" distB="0" distL="0" distR="0">
            <wp:extent cx="2162175"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2895600"/>
                    </a:xfrm>
                    <a:prstGeom prst="rect">
                      <a:avLst/>
                    </a:prstGeom>
                    <a:noFill/>
                    <a:ln>
                      <a:noFill/>
                    </a:ln>
                  </pic:spPr>
                </pic:pic>
              </a:graphicData>
            </a:graphic>
          </wp:inline>
        </w:drawing>
      </w:r>
    </w:p>
    <w:p w:rsidR="00054044" w:rsidRPr="00E6611A" w:rsidRDefault="00054044" w:rsidP="00054044">
      <w:pPr>
        <w:widowControl w:val="0"/>
        <w:autoSpaceDE w:val="0"/>
        <w:autoSpaceDN w:val="0"/>
        <w:spacing w:after="0" w:line="240" w:lineRule="auto"/>
        <w:ind w:right="-46"/>
        <w:jc w:val="center"/>
        <w:rPr>
          <w:rFonts w:ascii="Times New Roman" w:eastAsia="Carlito" w:hAnsi="Times New Roman" w:cs="Times New Roman"/>
          <w:b/>
          <w:bCs/>
          <w:sz w:val="44"/>
          <w:szCs w:val="44"/>
          <w:lang w:val="sr-Cyrl-RS"/>
        </w:rPr>
      </w:pPr>
      <w:r w:rsidRPr="00E6611A">
        <w:rPr>
          <w:rFonts w:ascii="Times New Roman" w:eastAsia="Carlito" w:hAnsi="Times New Roman" w:cs="Times New Roman"/>
          <w:b/>
          <w:bCs/>
          <w:sz w:val="44"/>
          <w:szCs w:val="44"/>
          <w:lang w:val="sr-Cyrl-RS"/>
        </w:rPr>
        <w:t>ОПШТИНА ЋУПРИЈА</w:t>
      </w:r>
    </w:p>
    <w:p w:rsidR="00054044" w:rsidRDefault="00054044" w:rsidP="00C66570">
      <w:pPr>
        <w:widowControl w:val="0"/>
        <w:autoSpaceDE w:val="0"/>
        <w:autoSpaceDN w:val="0"/>
        <w:spacing w:after="0" w:line="240" w:lineRule="auto"/>
        <w:ind w:right="-46"/>
        <w:jc w:val="right"/>
        <w:rPr>
          <w:rFonts w:ascii="Carlito" w:eastAsia="Carlito" w:hAnsi="Carlito" w:cs="Carlito"/>
          <w:b/>
          <w:sz w:val="32"/>
          <w:szCs w:val="32"/>
          <w:lang w:val="sr-Cyrl-RS"/>
        </w:rPr>
      </w:pPr>
      <w:bookmarkStart w:id="0" w:name="_GoBack"/>
    </w:p>
    <w:bookmarkEnd w:id="0"/>
    <w:p w:rsidR="00054044" w:rsidRPr="0039533B" w:rsidRDefault="00054044" w:rsidP="00054044">
      <w:pPr>
        <w:widowControl w:val="0"/>
        <w:tabs>
          <w:tab w:val="left" w:pos="1185"/>
          <w:tab w:val="center" w:pos="7069"/>
          <w:tab w:val="left" w:pos="12705"/>
        </w:tabs>
        <w:autoSpaceDE w:val="0"/>
        <w:autoSpaceDN w:val="0"/>
        <w:spacing w:after="0" w:line="240" w:lineRule="auto"/>
        <w:ind w:right="-46"/>
        <w:jc w:val="center"/>
        <w:rPr>
          <w:rFonts w:ascii="Times New Roman" w:eastAsia="Carlito" w:hAnsi="Times New Roman" w:cs="Times New Roman"/>
          <w:b/>
          <w:sz w:val="32"/>
          <w:szCs w:val="32"/>
          <w:lang w:val="sr-Cyrl-RS"/>
        </w:rPr>
      </w:pPr>
      <w:r w:rsidRPr="003D1A8E">
        <w:rPr>
          <w:rFonts w:ascii="Times New Roman" w:eastAsia="Carlito" w:hAnsi="Times New Roman" w:cs="Times New Roman"/>
          <w:b/>
          <w:sz w:val="32"/>
          <w:szCs w:val="32"/>
          <w:lang w:val="sr-Cyrl-RS"/>
        </w:rPr>
        <w:t>ПЛ</w:t>
      </w:r>
      <w:r w:rsidRPr="0039533B">
        <w:rPr>
          <w:rFonts w:ascii="Times New Roman" w:eastAsia="Carlito" w:hAnsi="Times New Roman" w:cs="Times New Roman"/>
          <w:b/>
          <w:sz w:val="32"/>
          <w:szCs w:val="32"/>
          <w:lang w:val="sr-Cyrl-RS"/>
        </w:rPr>
        <w:t xml:space="preserve">АН </w:t>
      </w:r>
      <w:r w:rsidRPr="003D1A8E">
        <w:rPr>
          <w:rFonts w:ascii="Times New Roman" w:eastAsia="Carlito" w:hAnsi="Times New Roman" w:cs="Times New Roman"/>
          <w:b/>
          <w:sz w:val="32"/>
          <w:szCs w:val="32"/>
          <w:lang w:val="sr-Cyrl-RS"/>
        </w:rPr>
        <w:t xml:space="preserve">АКТИВНОСТИ </w:t>
      </w:r>
      <w:r w:rsidRPr="0039533B">
        <w:rPr>
          <w:rFonts w:ascii="Times New Roman" w:eastAsia="Carlito" w:hAnsi="Times New Roman" w:cs="Times New Roman"/>
          <w:b/>
          <w:sz w:val="32"/>
          <w:szCs w:val="32"/>
          <w:lang w:val="sr-Cyrl-RS"/>
        </w:rPr>
        <w:t>ЗА УКЉУЧИВАЊЕ ГРАЂАНА</w:t>
      </w:r>
    </w:p>
    <w:p w:rsidR="00054044" w:rsidRPr="0039533B" w:rsidRDefault="00054044" w:rsidP="00054044">
      <w:pPr>
        <w:widowControl w:val="0"/>
        <w:autoSpaceDE w:val="0"/>
        <w:autoSpaceDN w:val="0"/>
        <w:spacing w:after="0" w:line="240" w:lineRule="auto"/>
        <w:ind w:right="-46"/>
        <w:jc w:val="center"/>
        <w:rPr>
          <w:rFonts w:ascii="Times New Roman" w:eastAsia="Carlito" w:hAnsi="Times New Roman" w:cs="Times New Roman"/>
          <w:b/>
          <w:sz w:val="32"/>
          <w:szCs w:val="32"/>
          <w:lang w:val="sr-Cyrl-RS"/>
        </w:rPr>
      </w:pPr>
      <w:r w:rsidRPr="0039533B">
        <w:rPr>
          <w:rFonts w:ascii="Times New Roman" w:eastAsia="Carlito" w:hAnsi="Times New Roman" w:cs="Times New Roman"/>
          <w:b/>
          <w:sz w:val="32"/>
          <w:szCs w:val="32"/>
          <w:lang w:val="sr-Cyrl-RS"/>
        </w:rPr>
        <w:t>У ПРОЦЕС ДОНОШЕЊА ОДЛУКА</w:t>
      </w:r>
      <w:r w:rsidRPr="003D1A8E">
        <w:rPr>
          <w:rFonts w:ascii="Times New Roman" w:eastAsia="Carlito" w:hAnsi="Times New Roman" w:cs="Times New Roman"/>
          <w:b/>
          <w:sz w:val="32"/>
          <w:szCs w:val="32"/>
          <w:lang w:val="sr-Cyrl-RS"/>
        </w:rPr>
        <w:t xml:space="preserve"> </w:t>
      </w:r>
      <w:r w:rsidRPr="0039533B">
        <w:rPr>
          <w:rFonts w:ascii="Times New Roman" w:eastAsia="Carlito" w:hAnsi="Times New Roman" w:cs="Times New Roman"/>
          <w:b/>
          <w:sz w:val="32"/>
          <w:szCs w:val="32"/>
          <w:lang w:val="sr-Cyrl-RS"/>
        </w:rPr>
        <w:t>О</w:t>
      </w:r>
    </w:p>
    <w:p w:rsidR="00054044" w:rsidRPr="0039533B" w:rsidRDefault="00054044" w:rsidP="00054044">
      <w:pPr>
        <w:widowControl w:val="0"/>
        <w:autoSpaceDE w:val="0"/>
        <w:autoSpaceDN w:val="0"/>
        <w:spacing w:after="0" w:line="240" w:lineRule="auto"/>
        <w:ind w:right="-46"/>
        <w:jc w:val="center"/>
        <w:rPr>
          <w:rFonts w:ascii="Times New Roman" w:eastAsia="Carlito" w:hAnsi="Times New Roman" w:cs="Times New Roman"/>
          <w:b/>
          <w:sz w:val="32"/>
          <w:szCs w:val="32"/>
          <w:lang w:val="sr-Cyrl-RS"/>
        </w:rPr>
      </w:pPr>
      <w:r w:rsidRPr="0039533B">
        <w:rPr>
          <w:rFonts w:ascii="Times New Roman" w:eastAsia="Carlito" w:hAnsi="Times New Roman" w:cs="Times New Roman"/>
          <w:b/>
          <w:sz w:val="32"/>
          <w:szCs w:val="32"/>
          <w:lang w:val="sr-Cyrl-RS"/>
        </w:rPr>
        <w:t>ТРОШЕЊУ СРЕДСТАВА ПРИКУПЉЕНИХ</w:t>
      </w:r>
    </w:p>
    <w:p w:rsidR="00054044" w:rsidRDefault="00054044" w:rsidP="00054044">
      <w:pPr>
        <w:widowControl w:val="0"/>
        <w:autoSpaceDE w:val="0"/>
        <w:autoSpaceDN w:val="0"/>
        <w:spacing w:after="0" w:line="240" w:lineRule="auto"/>
        <w:ind w:right="-46"/>
        <w:jc w:val="center"/>
        <w:rPr>
          <w:rFonts w:ascii="Times New Roman" w:eastAsia="Carlito" w:hAnsi="Times New Roman" w:cs="Times New Roman"/>
          <w:b/>
          <w:sz w:val="32"/>
          <w:szCs w:val="32"/>
          <w:lang w:val="sr-Cyrl-RS"/>
        </w:rPr>
      </w:pPr>
      <w:r w:rsidRPr="0039533B">
        <w:rPr>
          <w:rFonts w:ascii="Times New Roman" w:eastAsia="Carlito" w:hAnsi="Times New Roman" w:cs="Times New Roman"/>
          <w:b/>
          <w:sz w:val="32"/>
          <w:szCs w:val="32"/>
          <w:lang w:val="sr-Cyrl-RS"/>
        </w:rPr>
        <w:t>ПО ОСНОВУ ПОРЕЗА НА ИМОВИНУ</w:t>
      </w:r>
      <w:r w:rsidRPr="003D1A8E">
        <w:rPr>
          <w:rFonts w:ascii="Times New Roman" w:eastAsia="Carlito" w:hAnsi="Times New Roman" w:cs="Times New Roman"/>
          <w:b/>
          <w:sz w:val="32"/>
          <w:szCs w:val="32"/>
          <w:lang w:val="sr-Cyrl-RS"/>
        </w:rPr>
        <w:t xml:space="preserve"> </w:t>
      </w:r>
      <w:r w:rsidRPr="0039533B">
        <w:rPr>
          <w:rFonts w:ascii="Times New Roman" w:eastAsia="Carlito" w:hAnsi="Times New Roman" w:cs="Times New Roman"/>
          <w:b/>
          <w:sz w:val="32"/>
          <w:szCs w:val="32"/>
          <w:lang w:val="sr-Cyrl-RS"/>
        </w:rPr>
        <w:t>2022-2025</w:t>
      </w:r>
    </w:p>
    <w:p w:rsidR="00054044" w:rsidRDefault="00054044" w:rsidP="00054044">
      <w:pPr>
        <w:ind w:left="599"/>
        <w:jc w:val="center"/>
      </w:pPr>
    </w:p>
    <w:p w:rsidR="00BA078A" w:rsidRDefault="00BA078A" w:rsidP="00E6611A">
      <w:pPr>
        <w:widowControl w:val="0"/>
        <w:autoSpaceDE w:val="0"/>
        <w:autoSpaceDN w:val="0"/>
        <w:spacing w:after="0" w:line="240" w:lineRule="auto"/>
        <w:ind w:right="-46"/>
        <w:jc w:val="center"/>
        <w:rPr>
          <w:rFonts w:ascii="Times New Roman" w:eastAsia="Carlito" w:hAnsi="Times New Roman" w:cs="Times New Roman"/>
          <w:b/>
          <w:sz w:val="32"/>
          <w:szCs w:val="32"/>
          <w:lang w:val="sr-Cyrl-RS"/>
        </w:rPr>
      </w:pPr>
    </w:p>
    <w:p w:rsidR="00C62A9C" w:rsidRDefault="00C62A9C" w:rsidP="00C62A9C">
      <w:pPr>
        <w:pStyle w:val="TOC1"/>
        <w:rPr>
          <w:rFonts w:ascii="Times New Roman" w:eastAsia="Carlito" w:hAnsi="Times New Roman" w:cs="Times New Roman"/>
          <w:bCs w:val="0"/>
          <w:sz w:val="32"/>
          <w:szCs w:val="32"/>
          <w:lang w:val="sr-Cyrl-RS"/>
        </w:rPr>
      </w:pPr>
    </w:p>
    <w:p w:rsidR="00E6611A" w:rsidRPr="00A332E3" w:rsidRDefault="00E6611A" w:rsidP="00C62A9C">
      <w:pPr>
        <w:pStyle w:val="TOC1"/>
        <w:jc w:val="center"/>
        <w:rPr>
          <w:rFonts w:ascii="Times New Roman" w:hAnsi="Times New Roman" w:cs="Times New Roman"/>
          <w:sz w:val="40"/>
          <w:szCs w:val="40"/>
          <w:lang w:val="sr-Cyrl-RS"/>
        </w:rPr>
      </w:pPr>
      <w:r>
        <w:rPr>
          <w:rFonts w:ascii="Times New Roman" w:hAnsi="Times New Roman" w:cs="Times New Roman"/>
          <w:sz w:val="40"/>
          <w:szCs w:val="40"/>
          <w:lang w:val="sr-Cyrl-RS"/>
        </w:rPr>
        <w:t>Садржај:</w:t>
      </w:r>
    </w:p>
    <w:p w:rsidR="00E6611A" w:rsidRPr="0063167A" w:rsidRDefault="00E6611A" w:rsidP="00E6611A">
      <w:pPr>
        <w:pStyle w:val="TOC1"/>
        <w:tabs>
          <w:tab w:val="right" w:leader="dot" w:pos="14082"/>
        </w:tabs>
        <w:rPr>
          <w:rFonts w:eastAsiaTheme="minorEastAsia" w:cstheme="minorBidi"/>
          <w:b w:val="0"/>
          <w:bCs w:val="0"/>
          <w:noProof/>
          <w:sz w:val="22"/>
          <w:szCs w:val="22"/>
          <w:lang w:val="sr-Cyrl-RS" w:eastAsia="sr-Latn-RS"/>
        </w:rPr>
      </w:pPr>
      <w:r w:rsidRPr="0063167A">
        <w:rPr>
          <w:rFonts w:ascii="Times New Roman" w:eastAsia="Carlito" w:hAnsi="Times New Roman" w:cs="Times New Roman"/>
          <w:sz w:val="24"/>
          <w:szCs w:val="24"/>
          <w:lang w:val="sr-Cyrl-RS"/>
        </w:rPr>
        <w:fldChar w:fldCharType="begin"/>
      </w:r>
      <w:r w:rsidRPr="0063167A">
        <w:rPr>
          <w:rFonts w:ascii="Times New Roman" w:eastAsia="Carlito" w:hAnsi="Times New Roman" w:cs="Times New Roman"/>
          <w:sz w:val="24"/>
          <w:szCs w:val="24"/>
          <w:lang w:val="sr-Cyrl-RS"/>
        </w:rPr>
        <w:instrText xml:space="preserve"> TOC \o "1-3" \h \z \u </w:instrText>
      </w:r>
      <w:r w:rsidRPr="0063167A">
        <w:rPr>
          <w:rFonts w:ascii="Times New Roman" w:eastAsia="Carlito" w:hAnsi="Times New Roman" w:cs="Times New Roman"/>
          <w:sz w:val="24"/>
          <w:szCs w:val="24"/>
          <w:lang w:val="sr-Cyrl-RS"/>
        </w:rPr>
        <w:fldChar w:fldCharType="separate"/>
      </w:r>
      <w:hyperlink w:anchor="_Toc108159931" w:history="1">
        <w:r w:rsidRPr="0063167A">
          <w:rPr>
            <w:rStyle w:val="Hyperlink"/>
            <w:rFonts w:eastAsia="Carlito"/>
            <w:noProof/>
          </w:rPr>
          <w:t>Уводне напомене</w:t>
        </w:r>
        <w:r w:rsidRPr="0063167A">
          <w:rPr>
            <w:noProof/>
            <w:webHidden/>
          </w:rPr>
          <w:tab/>
        </w:r>
      </w:hyperlink>
      <w:r w:rsidR="007157CA" w:rsidRPr="0063167A">
        <w:rPr>
          <w:noProof/>
          <w:lang w:val="sr-Cyrl-RS"/>
        </w:rPr>
        <w:t>3</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32" w:history="1">
        <w:r w:rsidR="00E6611A" w:rsidRPr="0063167A">
          <w:rPr>
            <w:rStyle w:val="Hyperlink"/>
            <w:rFonts w:eastAsia="Carlito"/>
            <w:noProof/>
          </w:rPr>
          <w:t>1.</w:t>
        </w:r>
        <w:r w:rsidR="00E6611A" w:rsidRPr="0063167A">
          <w:rPr>
            <w:rFonts w:eastAsiaTheme="minorEastAsia" w:cstheme="minorBidi"/>
            <w:b w:val="0"/>
            <w:bCs w:val="0"/>
            <w:noProof/>
            <w:sz w:val="22"/>
            <w:szCs w:val="22"/>
            <w:lang w:eastAsia="sr-Latn-RS"/>
          </w:rPr>
          <w:tab/>
        </w:r>
        <w:r w:rsidR="00E6611A" w:rsidRPr="0063167A">
          <w:rPr>
            <w:rStyle w:val="Hyperlink"/>
            <w:rFonts w:eastAsia="Carlito"/>
            <w:noProof/>
          </w:rPr>
          <w:t>Општи део</w:t>
        </w:r>
        <w:r w:rsidR="00E6611A" w:rsidRPr="0063167A">
          <w:rPr>
            <w:noProof/>
            <w:webHidden/>
          </w:rPr>
          <w:tab/>
        </w:r>
      </w:hyperlink>
      <w:r w:rsidR="007157CA" w:rsidRPr="0063167A">
        <w:rPr>
          <w:noProof/>
          <w:lang w:val="sr-Cyrl-RS"/>
        </w:rPr>
        <w:t>4</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33" w:history="1">
        <w:r w:rsidR="00E6611A" w:rsidRPr="0063167A">
          <w:rPr>
            <w:rStyle w:val="Hyperlink"/>
            <w:rFonts w:eastAsia="Carlito"/>
            <w:noProof/>
          </w:rPr>
          <w:t>2.</w:t>
        </w:r>
        <w:r w:rsidR="00E6611A" w:rsidRPr="0063167A">
          <w:rPr>
            <w:rFonts w:eastAsiaTheme="minorEastAsia" w:cstheme="minorBidi"/>
            <w:b w:val="0"/>
            <w:bCs w:val="0"/>
            <w:noProof/>
            <w:sz w:val="22"/>
            <w:szCs w:val="22"/>
            <w:lang w:eastAsia="sr-Latn-RS"/>
          </w:rPr>
          <w:tab/>
        </w:r>
        <w:r w:rsidR="00E6611A" w:rsidRPr="0063167A">
          <w:rPr>
            <w:rStyle w:val="Hyperlink"/>
            <w:rFonts w:eastAsia="Carlito"/>
            <w:noProof/>
          </w:rPr>
          <w:t>Активности које локална самоуправа спроводи како би консултовала и укључивала грађане у процес доношења одлука</w:t>
        </w:r>
        <w:r w:rsidR="00E6611A" w:rsidRPr="0063167A">
          <w:rPr>
            <w:noProof/>
            <w:webHidden/>
          </w:rPr>
          <w:tab/>
        </w:r>
      </w:hyperlink>
      <w:r w:rsidR="007157CA" w:rsidRPr="0063167A">
        <w:rPr>
          <w:noProof/>
          <w:lang w:val="sr-Cyrl-RS"/>
        </w:rPr>
        <w:t>5</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34" w:history="1">
        <w:r w:rsidR="00E6611A" w:rsidRPr="0063167A">
          <w:rPr>
            <w:rStyle w:val="Hyperlink"/>
            <w:noProof/>
          </w:rPr>
          <w:t>3.</w:t>
        </w:r>
        <w:r w:rsidR="00E6611A" w:rsidRPr="0063167A">
          <w:rPr>
            <w:rFonts w:eastAsiaTheme="minorEastAsia" w:cstheme="minorBidi"/>
            <w:b w:val="0"/>
            <w:bCs w:val="0"/>
            <w:noProof/>
            <w:sz w:val="22"/>
            <w:szCs w:val="22"/>
            <w:lang w:eastAsia="sr-Latn-RS"/>
          </w:rPr>
          <w:tab/>
        </w:r>
        <w:r w:rsidR="00E6611A" w:rsidRPr="0063167A">
          <w:rPr>
            <w:rStyle w:val="Hyperlink"/>
            <w:noProof/>
          </w:rPr>
          <w:t>Предности наше локалне заједнице за унапређење учешћа грађана</w:t>
        </w:r>
        <w:r w:rsidR="00E6611A" w:rsidRPr="0063167A">
          <w:rPr>
            <w:noProof/>
            <w:webHidden/>
          </w:rPr>
          <w:tab/>
        </w:r>
      </w:hyperlink>
      <w:r w:rsidR="007157CA" w:rsidRPr="0063167A">
        <w:rPr>
          <w:noProof/>
          <w:lang w:val="sr-Cyrl-RS"/>
        </w:rPr>
        <w:t>7</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35" w:history="1">
        <w:r w:rsidR="00E6611A" w:rsidRPr="0063167A">
          <w:rPr>
            <w:rStyle w:val="Hyperlink"/>
            <w:noProof/>
          </w:rPr>
          <w:t>4.</w:t>
        </w:r>
        <w:r w:rsidR="00E6611A" w:rsidRPr="0063167A">
          <w:rPr>
            <w:rFonts w:eastAsiaTheme="minorEastAsia" w:cstheme="minorBidi"/>
            <w:b w:val="0"/>
            <w:bCs w:val="0"/>
            <w:noProof/>
            <w:sz w:val="22"/>
            <w:szCs w:val="22"/>
            <w:lang w:eastAsia="sr-Latn-RS"/>
          </w:rPr>
          <w:tab/>
        </w:r>
        <w:r w:rsidR="00E6611A" w:rsidRPr="0063167A">
          <w:rPr>
            <w:rStyle w:val="Hyperlink"/>
            <w:noProof/>
          </w:rPr>
          <w:t>Партнери и заинтересоване стране</w:t>
        </w:r>
        <w:r w:rsidR="00E6611A" w:rsidRPr="0063167A">
          <w:rPr>
            <w:noProof/>
            <w:webHidden/>
          </w:rPr>
          <w:tab/>
        </w:r>
      </w:hyperlink>
      <w:r w:rsidR="007157CA" w:rsidRPr="0063167A">
        <w:rPr>
          <w:noProof/>
          <w:lang w:val="sr-Cyrl-RS"/>
        </w:rPr>
        <w:t>9</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36" w:history="1">
        <w:r w:rsidR="00E6611A" w:rsidRPr="0063167A">
          <w:rPr>
            <w:rStyle w:val="Hyperlink"/>
            <w:noProof/>
          </w:rPr>
          <w:t>5.</w:t>
        </w:r>
        <w:r w:rsidR="00E6611A" w:rsidRPr="0063167A">
          <w:rPr>
            <w:rFonts w:eastAsiaTheme="minorEastAsia" w:cstheme="minorBidi"/>
            <w:b w:val="0"/>
            <w:bCs w:val="0"/>
            <w:noProof/>
            <w:sz w:val="22"/>
            <w:szCs w:val="22"/>
            <w:lang w:eastAsia="sr-Latn-RS"/>
          </w:rPr>
          <w:tab/>
        </w:r>
        <w:r w:rsidR="00E6611A" w:rsidRPr="0063167A">
          <w:rPr>
            <w:rStyle w:val="Hyperlink"/>
            <w:noProof/>
          </w:rPr>
          <w:t>Партиципација грађана – један од стубова развијене локалне заједнице</w:t>
        </w:r>
        <w:r w:rsidR="00E6611A" w:rsidRPr="0063167A">
          <w:rPr>
            <w:noProof/>
            <w:webHidden/>
          </w:rPr>
          <w:tab/>
        </w:r>
      </w:hyperlink>
      <w:r w:rsidR="007157CA" w:rsidRPr="0063167A">
        <w:rPr>
          <w:noProof/>
          <w:lang w:val="sr-Cyrl-RS"/>
        </w:rPr>
        <w:t>11</w:t>
      </w:r>
    </w:p>
    <w:p w:rsidR="00E6611A" w:rsidRPr="0063167A" w:rsidRDefault="004A59CF" w:rsidP="00E6611A">
      <w:pPr>
        <w:pStyle w:val="TOC1"/>
        <w:tabs>
          <w:tab w:val="right" w:leader="dot" w:pos="14082"/>
        </w:tabs>
        <w:rPr>
          <w:rFonts w:eastAsiaTheme="minorEastAsia" w:cstheme="minorBidi"/>
          <w:b w:val="0"/>
          <w:bCs w:val="0"/>
          <w:noProof/>
          <w:sz w:val="22"/>
          <w:szCs w:val="22"/>
          <w:lang w:val="sr-Cyrl-RS" w:eastAsia="sr-Latn-RS"/>
        </w:rPr>
      </w:pPr>
      <w:hyperlink w:anchor="_Toc108159937" w:history="1">
        <w:r w:rsidR="00E6611A" w:rsidRPr="0063167A">
          <w:rPr>
            <w:rStyle w:val="Hyperlink"/>
            <w:rFonts w:ascii="Times New Roman" w:eastAsiaTheme="majorEastAsia" w:hAnsi="Times New Roman" w:cs="Times New Roman"/>
            <w:noProof/>
            <w:lang w:val="sr-Cyrl-RS"/>
          </w:rPr>
          <w:t>Каквој заједници желимо да допринесемо до краја 2025.године</w:t>
        </w:r>
        <w:r w:rsidR="00E6611A" w:rsidRPr="0063167A">
          <w:rPr>
            <w:noProof/>
            <w:webHidden/>
          </w:rPr>
          <w:tab/>
        </w:r>
      </w:hyperlink>
      <w:r w:rsidR="007157CA" w:rsidRPr="0063167A">
        <w:rPr>
          <w:noProof/>
          <w:lang w:val="sr-Cyrl-RS"/>
        </w:rPr>
        <w:t>12</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38" w:history="1">
        <w:r w:rsidR="00E6611A" w:rsidRPr="0063167A">
          <w:rPr>
            <w:rStyle w:val="Hyperlink"/>
            <w:noProof/>
          </w:rPr>
          <w:t>6.</w:t>
        </w:r>
        <w:r w:rsidR="00E6611A" w:rsidRPr="0063167A">
          <w:rPr>
            <w:rFonts w:eastAsiaTheme="minorEastAsia" w:cstheme="minorBidi"/>
            <w:b w:val="0"/>
            <w:bCs w:val="0"/>
            <w:noProof/>
            <w:sz w:val="22"/>
            <w:szCs w:val="22"/>
            <w:lang w:eastAsia="sr-Latn-RS"/>
          </w:rPr>
          <w:tab/>
        </w:r>
        <w:r w:rsidR="00E6611A" w:rsidRPr="0063167A">
          <w:rPr>
            <w:rStyle w:val="Hyperlink"/>
            <w:noProof/>
          </w:rPr>
          <w:t>ОПШТИ ЦИЉ</w:t>
        </w:r>
        <w:r w:rsidR="00E6611A" w:rsidRPr="0063167A">
          <w:rPr>
            <w:noProof/>
            <w:webHidden/>
          </w:rPr>
          <w:tab/>
        </w:r>
        <w:r w:rsidR="00E6611A" w:rsidRPr="0063167A">
          <w:rPr>
            <w:noProof/>
            <w:webHidden/>
          </w:rPr>
          <w:fldChar w:fldCharType="begin"/>
        </w:r>
        <w:r w:rsidR="00E6611A" w:rsidRPr="0063167A">
          <w:rPr>
            <w:noProof/>
            <w:webHidden/>
          </w:rPr>
          <w:instrText xml:space="preserve"> PAGEREF _Toc108159938 \h </w:instrText>
        </w:r>
        <w:r w:rsidR="00E6611A" w:rsidRPr="0063167A">
          <w:rPr>
            <w:noProof/>
            <w:webHidden/>
          </w:rPr>
        </w:r>
        <w:r w:rsidR="00E6611A" w:rsidRPr="0063167A">
          <w:rPr>
            <w:noProof/>
            <w:webHidden/>
          </w:rPr>
          <w:fldChar w:fldCharType="separate"/>
        </w:r>
        <w:r w:rsidR="00E6611A" w:rsidRPr="0063167A">
          <w:rPr>
            <w:noProof/>
            <w:webHidden/>
          </w:rPr>
          <w:t>1</w:t>
        </w:r>
        <w:r w:rsidR="00E6611A" w:rsidRPr="0063167A">
          <w:rPr>
            <w:noProof/>
            <w:webHidden/>
          </w:rPr>
          <w:fldChar w:fldCharType="end"/>
        </w:r>
      </w:hyperlink>
      <w:r w:rsidR="007157CA" w:rsidRPr="0063167A">
        <w:rPr>
          <w:noProof/>
          <w:lang w:val="sr-Cyrl-RS"/>
        </w:rPr>
        <w:t>2</w:t>
      </w:r>
    </w:p>
    <w:p w:rsidR="00E6611A" w:rsidRPr="0063167A" w:rsidRDefault="004A59CF" w:rsidP="00E6611A">
      <w:pPr>
        <w:pStyle w:val="TOC2"/>
        <w:tabs>
          <w:tab w:val="left" w:pos="880"/>
          <w:tab w:val="right" w:leader="dot" w:pos="14082"/>
        </w:tabs>
        <w:rPr>
          <w:rFonts w:eastAsiaTheme="minorEastAsia" w:cstheme="minorBidi"/>
          <w:b w:val="0"/>
          <w:i w:val="0"/>
          <w:iCs w:val="0"/>
          <w:noProof/>
          <w:sz w:val="22"/>
          <w:szCs w:val="22"/>
          <w:lang w:val="sr-Cyrl-RS" w:eastAsia="sr-Latn-RS"/>
        </w:rPr>
      </w:pPr>
      <w:hyperlink w:anchor="_Toc108159939" w:history="1">
        <w:r w:rsidR="00E6611A" w:rsidRPr="0063167A">
          <w:rPr>
            <w:rStyle w:val="Hyperlink"/>
            <w:i w:val="0"/>
            <w:noProof/>
            <w:lang w:val="sr-Cyrl-RS"/>
          </w:rPr>
          <w:t>6.1</w:t>
        </w:r>
        <w:r w:rsidR="00E6611A" w:rsidRPr="0063167A">
          <w:rPr>
            <w:rFonts w:eastAsiaTheme="minorEastAsia" w:cstheme="minorBidi"/>
            <w:b w:val="0"/>
            <w:i w:val="0"/>
            <w:iCs w:val="0"/>
            <w:noProof/>
            <w:sz w:val="22"/>
            <w:szCs w:val="22"/>
            <w:lang w:eastAsia="sr-Latn-RS"/>
          </w:rPr>
          <w:tab/>
        </w:r>
        <w:r w:rsidR="00E6611A" w:rsidRPr="0063167A">
          <w:rPr>
            <w:rStyle w:val="Hyperlink"/>
            <w:i w:val="0"/>
            <w:noProof/>
            <w:lang w:val="sr-Cyrl-RS"/>
          </w:rPr>
          <w:t>Посебни</w:t>
        </w:r>
        <w:r w:rsidR="00E6611A" w:rsidRPr="0063167A">
          <w:rPr>
            <w:rStyle w:val="Hyperlink"/>
            <w:i w:val="0"/>
            <w:noProof/>
          </w:rPr>
          <w:t xml:space="preserve"> циљеви за период 20</w:t>
        </w:r>
        <w:r w:rsidR="00E6611A" w:rsidRPr="0063167A">
          <w:rPr>
            <w:rStyle w:val="Hyperlink"/>
            <w:i w:val="0"/>
            <w:noProof/>
            <w:lang w:val="sr-Cyrl-RS"/>
          </w:rPr>
          <w:t>2</w:t>
        </w:r>
        <w:r w:rsidR="00E6611A" w:rsidRPr="0063167A">
          <w:rPr>
            <w:rStyle w:val="Hyperlink"/>
            <w:i w:val="0"/>
            <w:noProof/>
          </w:rPr>
          <w:t>2 - 2025.год</w:t>
        </w:r>
        <w:r w:rsidR="00E6611A" w:rsidRPr="0063167A">
          <w:rPr>
            <w:rStyle w:val="Hyperlink"/>
            <w:i w:val="0"/>
            <w:noProof/>
            <w:lang w:val="sr-Cyrl-RS"/>
          </w:rPr>
          <w:t>ине</w:t>
        </w:r>
        <w:r w:rsidR="00E6611A" w:rsidRPr="0063167A">
          <w:rPr>
            <w:i w:val="0"/>
            <w:noProof/>
            <w:webHidden/>
          </w:rPr>
          <w:tab/>
        </w:r>
        <w:r w:rsidR="00E6611A" w:rsidRPr="0063167A">
          <w:rPr>
            <w:i w:val="0"/>
            <w:noProof/>
            <w:webHidden/>
          </w:rPr>
          <w:fldChar w:fldCharType="begin"/>
        </w:r>
        <w:r w:rsidR="00E6611A" w:rsidRPr="0063167A">
          <w:rPr>
            <w:i w:val="0"/>
            <w:noProof/>
            <w:webHidden/>
          </w:rPr>
          <w:instrText xml:space="preserve"> PAGEREF _Toc108159939 \h </w:instrText>
        </w:r>
        <w:r w:rsidR="00E6611A" w:rsidRPr="0063167A">
          <w:rPr>
            <w:i w:val="0"/>
            <w:noProof/>
            <w:webHidden/>
          </w:rPr>
        </w:r>
        <w:r w:rsidR="00E6611A" w:rsidRPr="0063167A">
          <w:rPr>
            <w:i w:val="0"/>
            <w:noProof/>
            <w:webHidden/>
          </w:rPr>
          <w:fldChar w:fldCharType="separate"/>
        </w:r>
        <w:r w:rsidR="00E6611A" w:rsidRPr="0063167A">
          <w:rPr>
            <w:i w:val="0"/>
            <w:noProof/>
            <w:webHidden/>
          </w:rPr>
          <w:t>1</w:t>
        </w:r>
        <w:r w:rsidR="00E6611A" w:rsidRPr="0063167A">
          <w:rPr>
            <w:i w:val="0"/>
            <w:noProof/>
            <w:webHidden/>
          </w:rPr>
          <w:fldChar w:fldCharType="end"/>
        </w:r>
      </w:hyperlink>
      <w:r w:rsidR="007157CA" w:rsidRPr="0063167A">
        <w:rPr>
          <w:i w:val="0"/>
          <w:noProof/>
          <w:lang w:val="sr-Cyrl-RS"/>
        </w:rPr>
        <w:t>2</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40" w:history="1">
        <w:r w:rsidR="00E6611A" w:rsidRPr="0063167A">
          <w:rPr>
            <w:rStyle w:val="Hyperlink"/>
            <w:rFonts w:ascii="Carlito" w:hAnsi="Carlito"/>
            <w:noProof/>
          </w:rPr>
          <w:t>7.</w:t>
        </w:r>
        <w:r w:rsidR="00E6611A" w:rsidRPr="0063167A">
          <w:rPr>
            <w:rFonts w:eastAsiaTheme="minorEastAsia" w:cstheme="minorBidi"/>
            <w:b w:val="0"/>
            <w:bCs w:val="0"/>
            <w:noProof/>
            <w:sz w:val="22"/>
            <w:szCs w:val="22"/>
            <w:lang w:eastAsia="sr-Latn-RS"/>
          </w:rPr>
          <w:tab/>
        </w:r>
        <w:r w:rsidR="00E6611A" w:rsidRPr="0063167A">
          <w:rPr>
            <w:rStyle w:val="Hyperlink"/>
            <w:noProof/>
          </w:rPr>
          <w:t>План активности</w:t>
        </w:r>
        <w:r w:rsidR="00E6611A" w:rsidRPr="0063167A">
          <w:rPr>
            <w:noProof/>
            <w:webHidden/>
          </w:rPr>
          <w:tab/>
        </w:r>
        <w:r w:rsidR="00E6611A" w:rsidRPr="0063167A">
          <w:rPr>
            <w:noProof/>
            <w:webHidden/>
          </w:rPr>
          <w:fldChar w:fldCharType="begin"/>
        </w:r>
        <w:r w:rsidR="00E6611A" w:rsidRPr="0063167A">
          <w:rPr>
            <w:noProof/>
            <w:webHidden/>
          </w:rPr>
          <w:instrText xml:space="preserve"> PAGEREF _Toc108159940 \h </w:instrText>
        </w:r>
        <w:r w:rsidR="00E6611A" w:rsidRPr="0063167A">
          <w:rPr>
            <w:noProof/>
            <w:webHidden/>
          </w:rPr>
        </w:r>
        <w:r w:rsidR="00E6611A" w:rsidRPr="0063167A">
          <w:rPr>
            <w:noProof/>
            <w:webHidden/>
          </w:rPr>
          <w:fldChar w:fldCharType="separate"/>
        </w:r>
        <w:r w:rsidR="00E6611A" w:rsidRPr="0063167A">
          <w:rPr>
            <w:noProof/>
            <w:webHidden/>
          </w:rPr>
          <w:t>1</w:t>
        </w:r>
        <w:r w:rsidR="00E6611A" w:rsidRPr="0063167A">
          <w:rPr>
            <w:noProof/>
            <w:webHidden/>
          </w:rPr>
          <w:fldChar w:fldCharType="end"/>
        </w:r>
      </w:hyperlink>
      <w:r w:rsidR="007157CA" w:rsidRPr="0063167A">
        <w:rPr>
          <w:noProof/>
          <w:lang w:val="sr-Cyrl-RS"/>
        </w:rPr>
        <w:t>3</w:t>
      </w:r>
    </w:p>
    <w:p w:rsidR="00E6611A" w:rsidRPr="0063167A" w:rsidRDefault="004A59CF" w:rsidP="00E6611A">
      <w:pPr>
        <w:pStyle w:val="TOC1"/>
        <w:tabs>
          <w:tab w:val="left" w:pos="440"/>
          <w:tab w:val="right" w:leader="dot" w:pos="14082"/>
        </w:tabs>
        <w:rPr>
          <w:rFonts w:eastAsiaTheme="minorEastAsia" w:cstheme="minorBidi"/>
          <w:b w:val="0"/>
          <w:bCs w:val="0"/>
          <w:noProof/>
          <w:sz w:val="22"/>
          <w:szCs w:val="22"/>
          <w:lang w:val="sr-Cyrl-RS" w:eastAsia="sr-Latn-RS"/>
        </w:rPr>
      </w:pPr>
      <w:hyperlink w:anchor="_Toc108159941" w:history="1">
        <w:r w:rsidR="00E6611A" w:rsidRPr="0063167A">
          <w:rPr>
            <w:rStyle w:val="Hyperlink"/>
            <w:noProof/>
          </w:rPr>
          <w:t>8.</w:t>
        </w:r>
        <w:r w:rsidR="00E6611A" w:rsidRPr="0063167A">
          <w:rPr>
            <w:rFonts w:eastAsiaTheme="minorEastAsia" w:cstheme="minorBidi"/>
            <w:b w:val="0"/>
            <w:bCs w:val="0"/>
            <w:noProof/>
            <w:sz w:val="22"/>
            <w:szCs w:val="22"/>
            <w:lang w:eastAsia="sr-Latn-RS"/>
          </w:rPr>
          <w:tab/>
        </w:r>
        <w:r w:rsidR="00E6611A" w:rsidRPr="0063167A">
          <w:rPr>
            <w:rStyle w:val="Hyperlink"/>
            <w:noProof/>
          </w:rPr>
          <w:t>Праћење и евалуација</w:t>
        </w:r>
        <w:r w:rsidR="00E6611A" w:rsidRPr="0063167A">
          <w:rPr>
            <w:noProof/>
            <w:webHidden/>
          </w:rPr>
          <w:tab/>
        </w:r>
      </w:hyperlink>
      <w:r w:rsidR="00E874EF" w:rsidRPr="0063167A">
        <w:rPr>
          <w:noProof/>
          <w:lang w:val="sr-Cyrl-RS"/>
        </w:rPr>
        <w:t>2</w:t>
      </w:r>
      <w:r w:rsidR="007157CA" w:rsidRPr="0063167A">
        <w:rPr>
          <w:noProof/>
          <w:lang w:val="sr-Cyrl-RS"/>
        </w:rPr>
        <w:t>8</w:t>
      </w:r>
    </w:p>
    <w:p w:rsidR="00E6611A" w:rsidRPr="00C30137" w:rsidRDefault="00E6611A" w:rsidP="00E6611A">
      <w:pPr>
        <w:widowControl w:val="0"/>
        <w:autoSpaceDE w:val="0"/>
        <w:autoSpaceDN w:val="0"/>
        <w:spacing w:after="0" w:line="259" w:lineRule="auto"/>
        <w:ind w:right="-46" w:firstLine="567"/>
        <w:rPr>
          <w:rFonts w:ascii="Times New Roman" w:eastAsia="Carlito" w:hAnsi="Times New Roman" w:cs="Times New Roman"/>
          <w:b/>
          <w:sz w:val="24"/>
          <w:szCs w:val="24"/>
          <w:lang w:val="sr-Cyrl-RS"/>
        </w:rPr>
      </w:pPr>
      <w:r w:rsidRPr="0063167A">
        <w:rPr>
          <w:rFonts w:ascii="Times New Roman" w:eastAsia="Carlito" w:hAnsi="Times New Roman" w:cs="Times New Roman"/>
          <w:sz w:val="24"/>
          <w:szCs w:val="24"/>
          <w:lang w:val="sr-Cyrl-RS"/>
        </w:rPr>
        <w:fldChar w:fldCharType="end"/>
      </w:r>
    </w:p>
    <w:p w:rsidR="00E6611A" w:rsidRPr="00C30137" w:rsidRDefault="00E6611A" w:rsidP="00E6611A">
      <w:pPr>
        <w:widowControl w:val="0"/>
        <w:autoSpaceDE w:val="0"/>
        <w:autoSpaceDN w:val="0"/>
        <w:spacing w:after="0" w:line="259" w:lineRule="auto"/>
        <w:ind w:right="-46"/>
        <w:rPr>
          <w:rFonts w:ascii="Times New Roman" w:eastAsia="Carlito" w:hAnsi="Times New Roman" w:cs="Times New Roman"/>
          <w:b/>
          <w:sz w:val="24"/>
          <w:szCs w:val="24"/>
          <w:lang w:val="en-US"/>
        </w:rPr>
      </w:pPr>
    </w:p>
    <w:p w:rsidR="00490424" w:rsidRDefault="00490424" w:rsidP="00E6611A">
      <w:pPr>
        <w:pStyle w:val="Heading1"/>
        <w:rPr>
          <w:rFonts w:eastAsia="Carlito"/>
        </w:rPr>
      </w:pPr>
      <w:bookmarkStart w:id="1" w:name="_Toc108159563"/>
      <w:bookmarkStart w:id="2" w:name="_Toc108159625"/>
      <w:bookmarkStart w:id="3" w:name="_Toc108159931"/>
    </w:p>
    <w:p w:rsidR="007157CA" w:rsidRPr="007157CA" w:rsidRDefault="007157CA" w:rsidP="007157CA">
      <w:pPr>
        <w:rPr>
          <w:lang w:val="en-US"/>
        </w:rPr>
      </w:pPr>
    </w:p>
    <w:p w:rsidR="00E6611A" w:rsidRPr="00C30137" w:rsidRDefault="00E6611A" w:rsidP="00E6611A">
      <w:pPr>
        <w:pStyle w:val="Heading1"/>
        <w:rPr>
          <w:rFonts w:eastAsia="Carlito"/>
        </w:rPr>
      </w:pPr>
      <w:r w:rsidRPr="00C30137">
        <w:rPr>
          <w:rFonts w:eastAsia="Carlito"/>
        </w:rPr>
        <w:lastRenderedPageBreak/>
        <w:t>Уводне напомене</w:t>
      </w:r>
      <w:bookmarkEnd w:id="1"/>
      <w:bookmarkEnd w:id="2"/>
      <w:bookmarkEnd w:id="3"/>
    </w:p>
    <w:p w:rsidR="00E6611A" w:rsidRDefault="00E6611A" w:rsidP="00523E2D">
      <w:pPr>
        <w:pStyle w:val="Default"/>
        <w:rPr>
          <w:rFonts w:ascii="Times New Roman" w:eastAsia="Carlito" w:hAnsi="Times New Roman" w:cs="Times New Roman"/>
          <w:lang w:val="sr-Cyrl-RS"/>
        </w:rPr>
      </w:pPr>
    </w:p>
    <w:p w:rsidR="00E6611A"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p>
    <w:p w:rsidR="00E6611A" w:rsidRPr="00E6611A" w:rsidRDefault="00E6611A" w:rsidP="00E6611A">
      <w:pPr>
        <w:spacing w:after="160" w:line="259" w:lineRule="auto"/>
        <w:ind w:firstLine="567"/>
        <w:jc w:val="both"/>
        <w:rPr>
          <w:rFonts w:ascii="Times New Roman" w:hAnsi="Times New Roman" w:cs="Times New Roman"/>
          <w:sz w:val="24"/>
          <w:szCs w:val="24"/>
          <w:lang w:val="sr-Cyrl-RS"/>
        </w:rPr>
      </w:pPr>
      <w:r w:rsidRPr="00E6611A">
        <w:rPr>
          <w:rFonts w:ascii="Times New Roman" w:hAnsi="Times New Roman" w:cs="Times New Roman"/>
          <w:sz w:val="24"/>
          <w:szCs w:val="24"/>
          <w:lang w:val="en-US"/>
        </w:rPr>
        <w:t>Успешно креирање и спровођење политика на локалном нивоу подразумева унапређивање и јачање</w:t>
      </w:r>
      <w:r w:rsidRPr="00E6611A">
        <w:rPr>
          <w:rFonts w:ascii="Times New Roman" w:hAnsi="Times New Roman" w:cs="Times New Roman"/>
          <w:sz w:val="24"/>
          <w:szCs w:val="24"/>
          <w:lang w:val="sr-Cyrl-RS"/>
        </w:rPr>
        <w:t xml:space="preserve"> сарадње</w:t>
      </w:r>
      <w:r w:rsidRPr="00E6611A">
        <w:rPr>
          <w:rFonts w:ascii="Times New Roman" w:hAnsi="Times New Roman" w:cs="Times New Roman"/>
          <w:sz w:val="24"/>
          <w:szCs w:val="24"/>
          <w:lang w:val="en-US"/>
        </w:rPr>
        <w:t xml:space="preserve"> између грађана и органа локалне самоуправе. Подстицање грађана да активно учествују у решавању проблема локалних заједница као и</w:t>
      </w:r>
      <w:r w:rsidRPr="00E6611A">
        <w:rPr>
          <w:rFonts w:ascii="Times New Roman" w:hAnsi="Times New Roman" w:cs="Times New Roman"/>
          <w:sz w:val="24"/>
          <w:szCs w:val="24"/>
          <w:lang w:val="sr-Cyrl-RS"/>
        </w:rPr>
        <w:t xml:space="preserve"> </w:t>
      </w:r>
      <w:r w:rsidRPr="00E6611A">
        <w:rPr>
          <w:rFonts w:ascii="Times New Roman" w:hAnsi="Times New Roman" w:cs="Times New Roman"/>
          <w:sz w:val="24"/>
          <w:szCs w:val="24"/>
          <w:lang w:val="en-US"/>
        </w:rPr>
        <w:t>укључивање грађана у процес доношења одлука  у општини Ћуприја, један су од приоритета будућег стратешког развоја наше општине.</w:t>
      </w:r>
      <w:r w:rsidRPr="00E6611A">
        <w:rPr>
          <w:rFonts w:ascii="Times New Roman" w:hAnsi="Times New Roman" w:cs="Times New Roman"/>
          <w:sz w:val="24"/>
          <w:szCs w:val="24"/>
          <w:lang w:val="sr-Cyrl-RS"/>
        </w:rPr>
        <w:t xml:space="preserve"> Изградња поверења у локалну самоуправу и јачање партнерских односа између носиоца локалне власти и грађана од великог је значаја за развој наше општине и спровођење планираних реформских процеса. Зато је наш фокус на увођењу механизама и предузимању афирмативних мера за укључивање и одрживост партиципације грађана у процесу доношења одлука</w:t>
      </w:r>
    </w:p>
    <w:p w:rsidR="00E6611A" w:rsidRPr="00E6611A"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E6611A">
        <w:rPr>
          <w:rFonts w:ascii="Times New Roman" w:hAnsi="Times New Roman" w:cs="Times New Roman"/>
          <w:sz w:val="24"/>
          <w:szCs w:val="24"/>
          <w:lang w:val="sr-Cyrl-RS"/>
        </w:rPr>
        <w:t>Активно учешће грађана у процесу израде и утврђивања буџета општине Ћуприја од круцијалног је значаја</w:t>
      </w:r>
      <w:r w:rsidRPr="00E6611A">
        <w:rPr>
          <w:rFonts w:ascii="Times New Roman" w:hAnsi="Times New Roman" w:cs="Times New Roman"/>
          <w:sz w:val="24"/>
          <w:szCs w:val="24"/>
          <w:lang w:val="en-US"/>
        </w:rPr>
        <w:t xml:space="preserve"> </w:t>
      </w:r>
      <w:r w:rsidRPr="00E6611A">
        <w:rPr>
          <w:rFonts w:ascii="Times New Roman" w:hAnsi="Times New Roman" w:cs="Times New Roman"/>
          <w:sz w:val="24"/>
          <w:szCs w:val="24"/>
          <w:lang w:val="sr-Cyrl-RS"/>
        </w:rPr>
        <w:t xml:space="preserve">за ефикасније трошење буџетских средстава и ефективније креирања локалних политика. Мотивисање грађана за партиципацију </w:t>
      </w:r>
      <w:r w:rsidRPr="00E6611A">
        <w:rPr>
          <w:rFonts w:ascii="Times New Roman" w:eastAsia="Carlito" w:hAnsi="Times New Roman" w:cs="Times New Roman"/>
          <w:sz w:val="24"/>
          <w:szCs w:val="24"/>
          <w:lang w:val="sr-Cyrl-RS"/>
        </w:rPr>
        <w:t xml:space="preserve"> захтева добро осмишљену стратегију и одговор општинске управе ради успостављања </w:t>
      </w:r>
      <w:r w:rsidRPr="00E6611A">
        <w:rPr>
          <w:rFonts w:ascii="Times New Roman" w:eastAsia="Carlito" w:hAnsi="Times New Roman" w:cs="Times New Roman"/>
          <w:spacing w:val="-57"/>
          <w:sz w:val="24"/>
          <w:szCs w:val="24"/>
          <w:lang w:val="sr-Cyrl-RS"/>
        </w:rPr>
        <w:t xml:space="preserve"> </w:t>
      </w:r>
      <w:r w:rsidRPr="00E6611A">
        <w:rPr>
          <w:rFonts w:ascii="Times New Roman" w:eastAsia="Carlito" w:hAnsi="Times New Roman" w:cs="Times New Roman"/>
          <w:sz w:val="24"/>
          <w:szCs w:val="24"/>
          <w:lang w:val="sr-Cyrl-RS"/>
        </w:rPr>
        <w:t>трајног</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и</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одрживог</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партнерства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уз</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правилно</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постављен</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систем</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информисања,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консултовања</w:t>
      </w:r>
      <w:r w:rsidRPr="00E6611A">
        <w:rPr>
          <w:rFonts w:ascii="Times New Roman" w:eastAsia="Carlito" w:hAnsi="Times New Roman" w:cs="Times New Roman"/>
          <w:spacing w:val="-3"/>
          <w:sz w:val="24"/>
          <w:szCs w:val="24"/>
          <w:lang w:val="sr-Cyrl-RS"/>
        </w:rPr>
        <w:t xml:space="preserve"> </w:t>
      </w:r>
      <w:r w:rsidRPr="00E6611A">
        <w:rPr>
          <w:rFonts w:ascii="Times New Roman" w:eastAsia="Carlito" w:hAnsi="Times New Roman" w:cs="Times New Roman"/>
          <w:sz w:val="24"/>
          <w:szCs w:val="24"/>
          <w:lang w:val="sr-Cyrl-RS"/>
        </w:rPr>
        <w:t>и активног</w:t>
      </w:r>
      <w:r w:rsidRPr="00E6611A">
        <w:rPr>
          <w:rFonts w:ascii="Times New Roman" w:eastAsia="Carlito" w:hAnsi="Times New Roman" w:cs="Times New Roman"/>
          <w:spacing w:val="2"/>
          <w:sz w:val="24"/>
          <w:szCs w:val="24"/>
          <w:lang w:val="sr-Cyrl-RS"/>
        </w:rPr>
        <w:t xml:space="preserve"> </w:t>
      </w:r>
      <w:r w:rsidRPr="00E6611A">
        <w:rPr>
          <w:rFonts w:ascii="Times New Roman" w:eastAsia="Carlito" w:hAnsi="Times New Roman" w:cs="Times New Roman"/>
          <w:sz w:val="24"/>
          <w:szCs w:val="24"/>
          <w:lang w:val="sr-Cyrl-RS"/>
        </w:rPr>
        <w:t>учешћа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грађана.</w:t>
      </w:r>
    </w:p>
    <w:p w:rsidR="00E6611A" w:rsidRDefault="00E6611A" w:rsidP="00E6611A">
      <w:pPr>
        <w:spacing w:after="160" w:line="259" w:lineRule="auto"/>
        <w:ind w:firstLine="567"/>
        <w:jc w:val="both"/>
        <w:rPr>
          <w:rFonts w:ascii="Times New Roman" w:eastAsia="Carlito" w:hAnsi="Times New Roman" w:cs="Times New Roman"/>
          <w:sz w:val="24"/>
          <w:szCs w:val="24"/>
          <w:lang w:val="sr-Cyrl-RS"/>
        </w:rPr>
      </w:pPr>
      <w:r w:rsidRPr="00E6611A">
        <w:rPr>
          <w:rFonts w:ascii="Times New Roman" w:eastAsia="Carlito" w:hAnsi="Times New Roman" w:cs="Times New Roman"/>
          <w:sz w:val="24"/>
          <w:szCs w:val="24"/>
          <w:lang w:val="sr-Cyrl-RS"/>
        </w:rPr>
        <w:t>Порез на имовину представља један од најзначајнијих прихода локалне самоуправе. Плаћање пореза на имовину је законска обавеза свих грађана који су власници непокретности и зато је веома важно да схвате да испуњењем ове законске обавезе доприносе стварању могућности за решевање одређених проблема својих локалних заједница. Локална самоуправа је дужна да омогући грађанима да на приступачан и једноставан начин артикулишу своје потребе и проблеме и давањем конкретних смерница активно учествују у њиховом решавању.</w:t>
      </w:r>
    </w:p>
    <w:p w:rsidR="00523E2D" w:rsidRPr="00523E2D" w:rsidRDefault="00523E2D" w:rsidP="00E6611A">
      <w:pPr>
        <w:spacing w:after="160" w:line="259" w:lineRule="auto"/>
        <w:ind w:firstLine="567"/>
        <w:jc w:val="both"/>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 xml:space="preserve">Како постоји велики простор за унапређење сарадње са грађанима и потреба да њихово учествовање у раду и доношењу одлука на локалном нивоу буде значајно веће, општина Ћуприја је приступила </w:t>
      </w:r>
      <w:r w:rsidR="00490424">
        <w:rPr>
          <w:rFonts w:ascii="Times New Roman" w:eastAsia="Carlito" w:hAnsi="Times New Roman" w:cs="Times New Roman"/>
          <w:sz w:val="24"/>
          <w:szCs w:val="24"/>
          <w:lang w:val="sr-Cyrl-RS"/>
        </w:rPr>
        <w:t xml:space="preserve">изради </w:t>
      </w:r>
      <w:r w:rsidR="00490424" w:rsidRPr="00E6611A">
        <w:rPr>
          <w:rFonts w:ascii="Times New Roman" w:eastAsia="Carlito" w:hAnsi="Times New Roman" w:cs="Times New Roman"/>
          <w:sz w:val="24"/>
          <w:szCs w:val="24"/>
          <w:lang w:val="sr-Cyrl-RS"/>
        </w:rPr>
        <w:t>План</w:t>
      </w:r>
      <w:r w:rsidR="00490424">
        <w:rPr>
          <w:rFonts w:ascii="Times New Roman" w:eastAsia="Carlito" w:hAnsi="Times New Roman" w:cs="Times New Roman"/>
          <w:sz w:val="24"/>
          <w:szCs w:val="24"/>
          <w:lang w:val="sr-Cyrl-RS"/>
        </w:rPr>
        <w:t>а</w:t>
      </w:r>
      <w:r w:rsidR="00490424" w:rsidRPr="00E6611A">
        <w:rPr>
          <w:rFonts w:ascii="Times New Roman" w:eastAsia="Carlito" w:hAnsi="Times New Roman" w:cs="Times New Roman"/>
          <w:sz w:val="24"/>
          <w:szCs w:val="24"/>
          <w:lang w:val="sr-Cyrl-RS"/>
        </w:rPr>
        <w:t xml:space="preserve"> активности за укључивање грађана у процес доношења одлука о трошењу средстава</w:t>
      </w:r>
      <w:r w:rsidR="00490424" w:rsidRPr="00E6611A">
        <w:rPr>
          <w:rFonts w:ascii="Times New Roman" w:eastAsia="Carlito" w:hAnsi="Times New Roman" w:cs="Times New Roman"/>
          <w:spacing w:val="1"/>
          <w:sz w:val="24"/>
          <w:szCs w:val="24"/>
          <w:lang w:val="sr-Cyrl-RS"/>
        </w:rPr>
        <w:t xml:space="preserve"> </w:t>
      </w:r>
      <w:r w:rsidR="00490424" w:rsidRPr="00E6611A">
        <w:rPr>
          <w:rFonts w:ascii="Times New Roman" w:eastAsia="Carlito" w:hAnsi="Times New Roman" w:cs="Times New Roman"/>
          <w:sz w:val="24"/>
          <w:szCs w:val="24"/>
          <w:lang w:val="sr-Cyrl-RS"/>
        </w:rPr>
        <w:t>прикупљених по основу пореза на имовину општине Ћуприја за период 2022-2025. година</w:t>
      </w:r>
      <w:r w:rsidR="00490424">
        <w:rPr>
          <w:rFonts w:ascii="Times New Roman" w:eastAsia="Carlito" w:hAnsi="Times New Roman" w:cs="Times New Roman"/>
          <w:sz w:val="24"/>
          <w:szCs w:val="24"/>
          <w:lang w:val="sr-Cyrl-RS"/>
        </w:rPr>
        <w:t>.</w:t>
      </w:r>
    </w:p>
    <w:p w:rsidR="00E6611A" w:rsidRPr="00E6611A"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E6611A">
        <w:rPr>
          <w:rFonts w:ascii="Times New Roman" w:eastAsia="Carlito" w:hAnsi="Times New Roman" w:cs="Times New Roman"/>
          <w:sz w:val="24"/>
          <w:szCs w:val="24"/>
          <w:lang w:val="sr-Cyrl-RS"/>
        </w:rPr>
        <w:t>План активности за укључивање грађана у процес доношења одлука о трошењу средстава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прикупљених по основу пореза на имовину општине Ћуприја за период 2022-2025. година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 xml:space="preserve">део је активности у оквиру Програма „Општински економски развој у Источној Србији, фаза </w:t>
      </w:r>
      <w:r w:rsidRPr="00E6611A">
        <w:rPr>
          <w:rFonts w:ascii="Times New Roman" w:eastAsia="Carlito" w:hAnsi="Times New Roman" w:cs="Times New Roman"/>
          <w:sz w:val="24"/>
          <w:szCs w:val="24"/>
          <w:lang w:val="en-US"/>
        </w:rPr>
        <w:t>III</w:t>
      </w:r>
      <w:r w:rsidRPr="00E6611A">
        <w:rPr>
          <w:rFonts w:ascii="Times New Roman" w:eastAsia="Carlito" w:hAnsi="Times New Roman" w:cs="Times New Roman"/>
          <w:sz w:val="24"/>
          <w:szCs w:val="24"/>
          <w:lang w:val="sr-Cyrl-RS"/>
        </w:rPr>
        <w:t xml:space="preserve"> –</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Одговорне локалне финансије и учешће грађана који финансира Швајцарска влада. Програм спроводи,</w:t>
      </w:r>
      <w:r w:rsidRPr="00E6611A">
        <w:rPr>
          <w:rFonts w:ascii="Times New Roman" w:eastAsia="Carlito" w:hAnsi="Times New Roman" w:cs="Times New Roman"/>
          <w:i/>
          <w:sz w:val="24"/>
          <w:szCs w:val="24"/>
          <w:lang w:val="sr-Cyrl-RS"/>
        </w:rPr>
        <w:t xml:space="preserve"> </w:t>
      </w:r>
      <w:r w:rsidRPr="00E6611A">
        <w:rPr>
          <w:rFonts w:ascii="Times New Roman" w:eastAsia="Carlito" w:hAnsi="Times New Roman" w:cs="Times New Roman"/>
          <w:i/>
          <w:sz w:val="24"/>
          <w:szCs w:val="24"/>
          <w:lang w:val="en-US"/>
        </w:rPr>
        <w:t>HELVETAS</w:t>
      </w:r>
      <w:r w:rsidRPr="00E6611A">
        <w:rPr>
          <w:rFonts w:ascii="Times New Roman" w:eastAsia="Carlito" w:hAnsi="Times New Roman" w:cs="Times New Roman"/>
          <w:i/>
          <w:sz w:val="24"/>
          <w:szCs w:val="24"/>
          <w:lang w:val="sr-Cyrl-RS"/>
        </w:rPr>
        <w:t xml:space="preserve"> </w:t>
      </w:r>
      <w:r w:rsidRPr="00E6611A">
        <w:rPr>
          <w:rFonts w:ascii="Times New Roman" w:eastAsia="Carlito" w:hAnsi="Times New Roman" w:cs="Times New Roman"/>
          <w:i/>
          <w:sz w:val="24"/>
          <w:szCs w:val="24"/>
          <w:lang w:val="en-US"/>
        </w:rPr>
        <w:t>SWISS</w:t>
      </w:r>
      <w:r w:rsidRPr="00E6611A">
        <w:rPr>
          <w:rFonts w:ascii="Times New Roman" w:eastAsia="Carlito" w:hAnsi="Times New Roman" w:cs="Times New Roman"/>
          <w:i/>
          <w:sz w:val="24"/>
          <w:szCs w:val="24"/>
          <w:lang w:val="sr-Cyrl-RS"/>
        </w:rPr>
        <w:t xml:space="preserve"> </w:t>
      </w:r>
      <w:r w:rsidRPr="00E6611A">
        <w:rPr>
          <w:rFonts w:ascii="Times New Roman" w:eastAsia="Carlito" w:hAnsi="Times New Roman" w:cs="Times New Roman"/>
          <w:i/>
          <w:sz w:val="24"/>
          <w:szCs w:val="24"/>
          <w:lang w:val="en-US"/>
        </w:rPr>
        <w:t>INTERCOOPERATION</w:t>
      </w:r>
      <w:r w:rsidRPr="00E6611A">
        <w:rPr>
          <w:rFonts w:ascii="Times New Roman" w:eastAsia="Carlito" w:hAnsi="Times New Roman" w:cs="Times New Roman"/>
          <w:i/>
          <w:sz w:val="24"/>
          <w:szCs w:val="24"/>
          <w:lang w:val="sr-Cyrl-RS"/>
        </w:rPr>
        <w:t xml:space="preserve"> </w:t>
      </w:r>
      <w:r w:rsidRPr="00E6611A">
        <w:rPr>
          <w:rFonts w:ascii="Times New Roman" w:eastAsia="Carlito" w:hAnsi="Times New Roman" w:cs="Times New Roman"/>
          <w:i/>
          <w:sz w:val="24"/>
          <w:szCs w:val="24"/>
          <w:lang w:val="en-US"/>
        </w:rPr>
        <w:t>SRB</w:t>
      </w:r>
      <w:r w:rsidRPr="00E6611A">
        <w:rPr>
          <w:rFonts w:ascii="Times New Roman" w:eastAsia="Carlito" w:hAnsi="Times New Roman" w:cs="Times New Roman"/>
          <w:sz w:val="24"/>
          <w:szCs w:val="24"/>
          <w:lang w:val="sr-Cyrl-RS"/>
        </w:rPr>
        <w:t xml:space="preserve"> у сарадњи са МДУЛС</w:t>
      </w:r>
      <w:r w:rsidRPr="00E6611A">
        <w:rPr>
          <w:rFonts w:ascii="Times New Roman" w:eastAsia="Carlito" w:hAnsi="Times New Roman" w:cs="Times New Roman"/>
          <w:spacing w:val="-2"/>
          <w:sz w:val="24"/>
          <w:szCs w:val="24"/>
          <w:lang w:val="sr-Cyrl-RS"/>
        </w:rPr>
        <w:t xml:space="preserve"> </w:t>
      </w:r>
      <w:r w:rsidRPr="00E6611A">
        <w:rPr>
          <w:rFonts w:ascii="Times New Roman" w:eastAsia="Carlito" w:hAnsi="Times New Roman" w:cs="Times New Roman"/>
          <w:sz w:val="24"/>
          <w:szCs w:val="24"/>
          <w:lang w:val="sr-Cyrl-RS"/>
        </w:rPr>
        <w:t>и Сталном</w:t>
      </w:r>
      <w:r w:rsidRPr="00E6611A">
        <w:rPr>
          <w:rFonts w:ascii="Times New Roman" w:eastAsia="Carlito" w:hAnsi="Times New Roman" w:cs="Times New Roman"/>
          <w:spacing w:val="-2"/>
          <w:sz w:val="24"/>
          <w:szCs w:val="24"/>
          <w:lang w:val="sr-Cyrl-RS"/>
        </w:rPr>
        <w:t xml:space="preserve"> </w:t>
      </w:r>
      <w:r w:rsidRPr="00E6611A">
        <w:rPr>
          <w:rFonts w:ascii="Times New Roman" w:eastAsia="Carlito" w:hAnsi="Times New Roman" w:cs="Times New Roman"/>
          <w:sz w:val="24"/>
          <w:szCs w:val="24"/>
          <w:lang w:val="sr-Cyrl-RS"/>
        </w:rPr>
        <w:t>конференцијом градова</w:t>
      </w:r>
      <w:r w:rsidRPr="00E6611A">
        <w:rPr>
          <w:rFonts w:ascii="Times New Roman" w:eastAsia="Carlito" w:hAnsi="Times New Roman" w:cs="Times New Roman"/>
          <w:spacing w:val="-3"/>
          <w:sz w:val="24"/>
          <w:szCs w:val="24"/>
          <w:lang w:val="sr-Cyrl-RS"/>
        </w:rPr>
        <w:t xml:space="preserve"> </w:t>
      </w:r>
      <w:r w:rsidRPr="00E6611A">
        <w:rPr>
          <w:rFonts w:ascii="Times New Roman" w:eastAsia="Carlito" w:hAnsi="Times New Roman" w:cs="Times New Roman"/>
          <w:sz w:val="24"/>
          <w:szCs w:val="24"/>
          <w:lang w:val="sr-Cyrl-RS"/>
        </w:rPr>
        <w:t>и општина.</w:t>
      </w:r>
    </w:p>
    <w:p w:rsidR="00E6611A" w:rsidRPr="00E6611A"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E6611A">
        <w:rPr>
          <w:rFonts w:ascii="Times New Roman" w:eastAsia="Carlito" w:hAnsi="Times New Roman" w:cs="Times New Roman"/>
          <w:sz w:val="24"/>
          <w:szCs w:val="24"/>
          <w:lang w:val="sr-Cyrl-RS"/>
        </w:rPr>
        <w:t>Општи циљ овог Програма је јачање финансијске аутономије и поверења између грађана и локалних самоуправа кроз подршку демократским праксама и креирању услуга локалне самоуправе орјентисане на грађане.</w:t>
      </w:r>
    </w:p>
    <w:p w:rsidR="00E6611A" w:rsidRPr="00E6611A"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E6611A">
        <w:rPr>
          <w:rFonts w:ascii="Times New Roman" w:eastAsia="Carlito" w:hAnsi="Times New Roman" w:cs="Times New Roman"/>
          <w:sz w:val="24"/>
          <w:szCs w:val="24"/>
          <w:lang w:val="sr-Cyrl-RS"/>
        </w:rPr>
        <w:t>План је израђен поштујући основне принципе којих се треба придржавати у процесу</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партиципације</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и</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учешћа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грађана,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као</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што</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су</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lastRenderedPageBreak/>
        <w:t>равноправност</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учешћа,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јавност</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и</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транспарентност,</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једнакост,</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ефикасност,</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праведност,</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конкурентност</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и</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испуњење</w:t>
      </w:r>
      <w:r w:rsidRPr="00E6611A">
        <w:rPr>
          <w:rFonts w:ascii="Times New Roman" w:eastAsia="Carlito" w:hAnsi="Times New Roman" w:cs="Times New Roman"/>
          <w:spacing w:val="-57"/>
          <w:sz w:val="24"/>
          <w:szCs w:val="24"/>
          <w:lang w:val="sr-Cyrl-RS"/>
        </w:rPr>
        <w:t xml:space="preserve"> </w:t>
      </w:r>
      <w:r w:rsidRPr="00E6611A">
        <w:rPr>
          <w:rFonts w:ascii="Times New Roman" w:eastAsia="Carlito" w:hAnsi="Times New Roman" w:cs="Times New Roman"/>
          <w:sz w:val="24"/>
          <w:szCs w:val="24"/>
          <w:lang w:val="sr-Cyrl-RS"/>
        </w:rPr>
        <w:t>постигнутих договора. Такође, План активности је у складу са закључцима и препорукама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са одржаних радионица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у организацији</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i/>
          <w:sz w:val="24"/>
          <w:szCs w:val="24"/>
          <w:lang w:val="en-US"/>
        </w:rPr>
        <w:t>HELVETAS</w:t>
      </w:r>
      <w:r w:rsidRPr="00E6611A">
        <w:rPr>
          <w:rFonts w:ascii="Times New Roman" w:eastAsia="Carlito" w:hAnsi="Times New Roman" w:cs="Times New Roman"/>
          <w:i/>
          <w:sz w:val="24"/>
          <w:szCs w:val="24"/>
          <w:lang w:val="sr-Cyrl-RS"/>
        </w:rPr>
        <w:t xml:space="preserve"> </w:t>
      </w:r>
      <w:r w:rsidRPr="00E6611A">
        <w:rPr>
          <w:rFonts w:ascii="Times New Roman" w:eastAsia="Carlito" w:hAnsi="Times New Roman" w:cs="Times New Roman"/>
          <w:i/>
          <w:sz w:val="24"/>
          <w:szCs w:val="24"/>
          <w:lang w:val="en-US"/>
        </w:rPr>
        <w:t>SWISS</w:t>
      </w:r>
      <w:r w:rsidRPr="00E6611A">
        <w:rPr>
          <w:rFonts w:ascii="Times New Roman" w:eastAsia="Carlito" w:hAnsi="Times New Roman" w:cs="Times New Roman"/>
          <w:i/>
          <w:sz w:val="24"/>
          <w:szCs w:val="24"/>
          <w:lang w:val="sr-Cyrl-RS"/>
        </w:rPr>
        <w:t xml:space="preserve"> </w:t>
      </w:r>
      <w:r w:rsidRPr="00E6611A">
        <w:rPr>
          <w:rFonts w:ascii="Times New Roman" w:eastAsia="Carlito" w:hAnsi="Times New Roman" w:cs="Times New Roman"/>
          <w:i/>
          <w:sz w:val="24"/>
          <w:szCs w:val="24"/>
          <w:lang w:val="en-US"/>
        </w:rPr>
        <w:t>INTERCOOPERATION</w:t>
      </w:r>
      <w:r w:rsidRPr="00E6611A">
        <w:rPr>
          <w:rFonts w:ascii="Times New Roman" w:eastAsia="Carlito" w:hAnsi="Times New Roman" w:cs="Times New Roman"/>
          <w:i/>
          <w:sz w:val="24"/>
          <w:szCs w:val="24"/>
          <w:lang w:val="sr-Cyrl-RS"/>
        </w:rPr>
        <w:t xml:space="preserve"> </w:t>
      </w:r>
      <w:r w:rsidRPr="00E6611A">
        <w:rPr>
          <w:rFonts w:ascii="Times New Roman" w:eastAsia="Carlito" w:hAnsi="Times New Roman" w:cs="Times New Roman"/>
          <w:i/>
          <w:sz w:val="24"/>
          <w:szCs w:val="24"/>
          <w:lang w:val="en-US"/>
        </w:rPr>
        <w:t>SRB</w:t>
      </w:r>
      <w:r w:rsidRPr="00E6611A">
        <w:rPr>
          <w:rFonts w:ascii="Times New Roman" w:eastAsia="Carlito" w:hAnsi="Times New Roman" w:cs="Times New Roman"/>
          <w:sz w:val="24"/>
          <w:szCs w:val="24"/>
          <w:lang w:val="sr-Cyrl-RS"/>
        </w:rPr>
        <w:t xml:space="preserve">. </w:t>
      </w:r>
    </w:p>
    <w:p w:rsidR="00E6611A" w:rsidRPr="00C30137" w:rsidRDefault="00E6611A" w:rsidP="00B70E22">
      <w:pPr>
        <w:widowControl w:val="0"/>
        <w:autoSpaceDE w:val="0"/>
        <w:autoSpaceDN w:val="0"/>
        <w:spacing w:after="0"/>
        <w:ind w:right="-46" w:firstLine="567"/>
        <w:jc w:val="both"/>
        <w:rPr>
          <w:rFonts w:ascii="Times New Roman" w:eastAsia="Carlito" w:hAnsi="Times New Roman" w:cs="Times New Roman"/>
          <w:sz w:val="24"/>
          <w:szCs w:val="24"/>
          <w:lang w:val="sr-Cyrl-RS"/>
        </w:rPr>
      </w:pPr>
      <w:r w:rsidRPr="00E6611A">
        <w:rPr>
          <w:rFonts w:ascii="Times New Roman" w:eastAsia="Carlito" w:hAnsi="Times New Roman" w:cs="Times New Roman"/>
          <w:sz w:val="24"/>
          <w:szCs w:val="24"/>
          <w:lang w:val="sr-Cyrl-RS"/>
        </w:rPr>
        <w:t>За</w:t>
      </w:r>
      <w:r w:rsidRPr="00E6611A">
        <w:rPr>
          <w:rFonts w:ascii="Times New Roman" w:eastAsia="Carlito" w:hAnsi="Times New Roman" w:cs="Times New Roman"/>
          <w:spacing w:val="1"/>
          <w:sz w:val="24"/>
          <w:szCs w:val="24"/>
          <w:lang w:val="sr-Cyrl-RS"/>
        </w:rPr>
        <w:t xml:space="preserve"> </w:t>
      </w:r>
      <w:r w:rsidRPr="00E6611A">
        <w:rPr>
          <w:rFonts w:ascii="Times New Roman" w:eastAsia="Carlito" w:hAnsi="Times New Roman" w:cs="Times New Roman"/>
          <w:sz w:val="24"/>
          <w:szCs w:val="24"/>
          <w:lang w:val="sr-Cyrl-RS"/>
        </w:rPr>
        <w:t xml:space="preserve">израду Плана активности задужена је </w:t>
      </w:r>
      <w:r>
        <w:rPr>
          <w:rFonts w:ascii="Times New Roman" w:eastAsia="Carlito" w:hAnsi="Times New Roman" w:cs="Times New Roman"/>
          <w:sz w:val="24"/>
          <w:szCs w:val="24"/>
          <w:lang w:val="sr-Cyrl-RS"/>
        </w:rPr>
        <w:t xml:space="preserve">Тим за укључивање грађана у процес доношења одлука о трошењу средстава у општини Ћуприја </w:t>
      </w:r>
      <w:r w:rsidRPr="00E6611A">
        <w:rPr>
          <w:rFonts w:ascii="Times New Roman" w:eastAsia="Carlito" w:hAnsi="Times New Roman" w:cs="Times New Roman"/>
          <w:sz w:val="24"/>
          <w:szCs w:val="24"/>
          <w:lang w:val="sr-Cyrl-RS"/>
        </w:rPr>
        <w:t>фо</w:t>
      </w:r>
      <w:r>
        <w:rPr>
          <w:rFonts w:ascii="Times New Roman" w:eastAsia="Carlito" w:hAnsi="Times New Roman" w:cs="Times New Roman"/>
          <w:sz w:val="24"/>
          <w:szCs w:val="24"/>
          <w:lang w:val="sr-Cyrl-RS"/>
        </w:rPr>
        <w:t>рмиран</w:t>
      </w:r>
      <w:r w:rsidRPr="00E6611A">
        <w:rPr>
          <w:rFonts w:ascii="Times New Roman" w:eastAsia="Carlito" w:hAnsi="Times New Roman" w:cs="Times New Roman"/>
          <w:spacing w:val="31"/>
          <w:sz w:val="24"/>
          <w:szCs w:val="24"/>
          <w:lang w:val="sr-Cyrl-RS"/>
        </w:rPr>
        <w:t xml:space="preserve"> </w:t>
      </w:r>
      <w:r w:rsidRPr="00E6611A">
        <w:rPr>
          <w:rFonts w:ascii="Times New Roman" w:eastAsia="Carlito" w:hAnsi="Times New Roman" w:cs="Times New Roman"/>
          <w:sz w:val="24"/>
          <w:szCs w:val="24"/>
          <w:lang w:val="sr-Cyrl-RS"/>
        </w:rPr>
        <w:t>од</w:t>
      </w:r>
      <w:r w:rsidRPr="00E6611A">
        <w:rPr>
          <w:rFonts w:ascii="Times New Roman" w:eastAsia="Carlito" w:hAnsi="Times New Roman" w:cs="Times New Roman"/>
          <w:spacing w:val="30"/>
          <w:sz w:val="24"/>
          <w:szCs w:val="24"/>
          <w:lang w:val="sr-Cyrl-RS"/>
        </w:rPr>
        <w:t xml:space="preserve"> </w:t>
      </w:r>
      <w:r w:rsidRPr="00E6611A">
        <w:rPr>
          <w:rFonts w:ascii="Times New Roman" w:eastAsia="Carlito" w:hAnsi="Times New Roman" w:cs="Times New Roman"/>
          <w:sz w:val="24"/>
          <w:szCs w:val="24"/>
          <w:lang w:val="sr-Cyrl-RS"/>
        </w:rPr>
        <w:t>стране</w:t>
      </w:r>
      <w:r w:rsidRPr="00E6611A">
        <w:rPr>
          <w:rFonts w:ascii="Times New Roman" w:eastAsia="Carlito" w:hAnsi="Times New Roman" w:cs="Times New Roman"/>
          <w:spacing w:val="29"/>
          <w:sz w:val="24"/>
          <w:szCs w:val="24"/>
          <w:lang w:val="sr-Cyrl-RS"/>
        </w:rPr>
        <w:t xml:space="preserve"> </w:t>
      </w:r>
      <w:r w:rsidRPr="00E6611A">
        <w:rPr>
          <w:rFonts w:ascii="Times New Roman" w:eastAsia="Carlito" w:hAnsi="Times New Roman" w:cs="Times New Roman"/>
          <w:sz w:val="24"/>
          <w:szCs w:val="24"/>
          <w:lang w:val="sr-Cyrl-RS"/>
        </w:rPr>
        <w:t>Председника општине</w:t>
      </w:r>
      <w:r>
        <w:rPr>
          <w:rFonts w:ascii="Times New Roman" w:eastAsia="Carlito" w:hAnsi="Times New Roman" w:cs="Times New Roman"/>
          <w:sz w:val="24"/>
          <w:szCs w:val="24"/>
          <w:lang w:val="sr-Cyrl-RS"/>
        </w:rPr>
        <w:t>Ћуприја</w:t>
      </w:r>
      <w:r w:rsidRPr="00E6611A">
        <w:rPr>
          <w:rFonts w:ascii="Times New Roman" w:eastAsia="Carlito" w:hAnsi="Times New Roman" w:cs="Times New Roman"/>
          <w:sz w:val="24"/>
          <w:szCs w:val="24"/>
          <w:lang w:val="sr-Cyrl-RS"/>
        </w:rPr>
        <w:t>,</w:t>
      </w:r>
      <w:r w:rsidRPr="00E6611A">
        <w:rPr>
          <w:rFonts w:ascii="Times New Roman" w:eastAsia="Carlito" w:hAnsi="Times New Roman" w:cs="Times New Roman"/>
          <w:spacing w:val="29"/>
          <w:sz w:val="24"/>
          <w:szCs w:val="24"/>
          <w:lang w:val="sr-Cyrl-RS"/>
        </w:rPr>
        <w:t xml:space="preserve"> </w:t>
      </w:r>
      <w:r w:rsidRPr="00E6611A">
        <w:rPr>
          <w:rFonts w:ascii="Times New Roman" w:eastAsia="Carlito" w:hAnsi="Times New Roman" w:cs="Times New Roman"/>
          <w:sz w:val="24"/>
          <w:szCs w:val="24"/>
          <w:lang w:val="sr-Cyrl-RS"/>
        </w:rPr>
        <w:t>Решењем</w:t>
      </w:r>
      <w:r w:rsidRPr="00E6611A">
        <w:rPr>
          <w:rFonts w:ascii="Times New Roman" w:eastAsia="Carlito" w:hAnsi="Times New Roman" w:cs="Times New Roman"/>
          <w:spacing w:val="33"/>
          <w:sz w:val="24"/>
          <w:szCs w:val="24"/>
          <w:lang w:val="sr-Cyrl-RS"/>
        </w:rPr>
        <w:t xml:space="preserve"> </w:t>
      </w:r>
      <w:r w:rsidRPr="00E6611A">
        <w:rPr>
          <w:rFonts w:ascii="Times New Roman" w:eastAsia="Carlito" w:hAnsi="Times New Roman" w:cs="Times New Roman"/>
          <w:sz w:val="24"/>
          <w:szCs w:val="24"/>
          <w:lang w:val="sr-Cyrl-RS"/>
        </w:rPr>
        <w:t>број</w:t>
      </w:r>
      <w:r w:rsidRPr="00E6611A">
        <w:rPr>
          <w:rFonts w:ascii="Times New Roman" w:eastAsia="Carlito" w:hAnsi="Times New Roman" w:cs="Times New Roman"/>
          <w:spacing w:val="30"/>
          <w:sz w:val="24"/>
          <w:szCs w:val="24"/>
          <w:lang w:val="sr-Cyrl-RS"/>
        </w:rPr>
        <w:t xml:space="preserve"> </w:t>
      </w:r>
      <w:r>
        <w:rPr>
          <w:rFonts w:ascii="Times New Roman" w:eastAsia="Carlito" w:hAnsi="Times New Roman" w:cs="Times New Roman"/>
          <w:sz w:val="24"/>
          <w:szCs w:val="24"/>
          <w:lang w:val="sr-Cyrl-RS"/>
        </w:rPr>
        <w:t>02-</w:t>
      </w:r>
      <w:r w:rsidR="00B70E22">
        <w:rPr>
          <w:rFonts w:ascii="Times New Roman" w:eastAsia="Carlito" w:hAnsi="Times New Roman" w:cs="Times New Roman"/>
          <w:sz w:val="24"/>
          <w:szCs w:val="24"/>
          <w:lang w:val="sr-Cyrl-RS"/>
        </w:rPr>
        <w:t>56/2022-01 од 11.05.2022.године.</w:t>
      </w:r>
    </w:p>
    <w:p w:rsidR="00E6611A" w:rsidRPr="00C30137"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p>
    <w:p w:rsidR="00E6611A" w:rsidRPr="00C30137"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p>
    <w:p w:rsidR="00E6611A" w:rsidRDefault="00E6611A" w:rsidP="00E6611A">
      <w:pPr>
        <w:pStyle w:val="Heading1"/>
        <w:numPr>
          <w:ilvl w:val="0"/>
          <w:numId w:val="27"/>
        </w:numPr>
        <w:rPr>
          <w:rFonts w:eastAsia="Carlito"/>
        </w:rPr>
      </w:pPr>
      <w:bookmarkStart w:id="4" w:name="_Toc108159564"/>
      <w:bookmarkStart w:id="5" w:name="_Toc108159626"/>
      <w:bookmarkStart w:id="6" w:name="_Toc108159932"/>
      <w:r w:rsidRPr="00C30137">
        <w:rPr>
          <w:rFonts w:eastAsia="Carlito"/>
        </w:rPr>
        <w:t>Општи део</w:t>
      </w:r>
      <w:bookmarkEnd w:id="4"/>
      <w:bookmarkEnd w:id="5"/>
      <w:bookmarkEnd w:id="6"/>
    </w:p>
    <w:p w:rsidR="00E6611A" w:rsidRPr="00C30137" w:rsidRDefault="00E6611A" w:rsidP="00E6611A">
      <w:pPr>
        <w:widowControl w:val="0"/>
        <w:autoSpaceDE w:val="0"/>
        <w:autoSpaceDN w:val="0"/>
        <w:spacing w:after="0" w:line="240" w:lineRule="auto"/>
        <w:ind w:left="1045" w:right="-46"/>
        <w:jc w:val="both"/>
        <w:rPr>
          <w:rFonts w:ascii="Times New Roman" w:eastAsia="Carlito" w:hAnsi="Times New Roman" w:cs="Times New Roman"/>
          <w:b/>
          <w:sz w:val="32"/>
          <w:szCs w:val="32"/>
          <w:lang w:val="sr-Cyrl-RS"/>
        </w:rPr>
      </w:pPr>
    </w:p>
    <w:p w:rsidR="00E6611A" w:rsidRPr="00E6611A" w:rsidRDefault="00E6611A" w:rsidP="00E6611A">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E6611A">
        <w:rPr>
          <w:rFonts w:ascii="Times New Roman" w:hAnsi="Times New Roman" w:cs="Times New Roman"/>
          <w:color w:val="000000"/>
          <w:sz w:val="24"/>
          <w:szCs w:val="24"/>
          <w:lang w:val="en-US"/>
        </w:rPr>
        <w:t xml:space="preserve">Општина Ћуприја се налази у средишту Поморавског округа, окружена градом Јагодина на северозападу, општином Параћин на југу а општином Деспотовац на североистоку. </w:t>
      </w:r>
    </w:p>
    <w:p w:rsidR="00E6611A" w:rsidRPr="00E6611A" w:rsidRDefault="00E6611A" w:rsidP="00E6611A">
      <w:pPr>
        <w:autoSpaceDE w:val="0"/>
        <w:autoSpaceDN w:val="0"/>
        <w:adjustRightInd w:val="0"/>
        <w:spacing w:after="0" w:line="240" w:lineRule="auto"/>
        <w:rPr>
          <w:rFonts w:ascii="Times New Roman" w:hAnsi="Times New Roman" w:cs="Times New Roman"/>
          <w:color w:val="000000"/>
          <w:sz w:val="24"/>
          <w:szCs w:val="24"/>
          <w:lang w:val="en-US"/>
        </w:rPr>
      </w:pPr>
      <w:r w:rsidRPr="00E6611A">
        <w:rPr>
          <w:rFonts w:ascii="Times New Roman" w:hAnsi="Times New Roman" w:cs="Times New Roman"/>
          <w:color w:val="000000"/>
          <w:sz w:val="24"/>
          <w:szCs w:val="24"/>
          <w:lang w:val="en-US"/>
        </w:rPr>
        <w:t xml:space="preserve">Површина територије општине Ћуприја износи 287 км². Према подацима последњег званичног пописа становништва, спроведеног 2011. године, на њеној територији живи 30.644 становника. </w:t>
      </w:r>
    </w:p>
    <w:p w:rsidR="00E6611A" w:rsidRPr="00E6611A" w:rsidRDefault="00E6611A" w:rsidP="00E6611A">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E6611A">
        <w:rPr>
          <w:rFonts w:ascii="Times New Roman" w:hAnsi="Times New Roman" w:cs="Times New Roman"/>
          <w:color w:val="000000"/>
          <w:sz w:val="24"/>
          <w:szCs w:val="24"/>
          <w:lang w:val="en-US"/>
        </w:rPr>
        <w:t xml:space="preserve">Општина обухвата 16 насељених места, организованих у 13 месних заједница. </w:t>
      </w:r>
      <w:r w:rsidRPr="00E6611A">
        <w:rPr>
          <w:rFonts w:ascii="Calibri" w:hAnsi="Calibri" w:cs="Calibri"/>
          <w:color w:val="000000"/>
          <w:sz w:val="24"/>
          <w:szCs w:val="24"/>
          <w:lang w:val="en-US"/>
        </w:rPr>
        <w:t xml:space="preserve">Општина </w:t>
      </w:r>
      <w:r w:rsidRPr="00E6611A">
        <w:rPr>
          <w:rFonts w:ascii="Times New Roman" w:hAnsi="Times New Roman" w:cs="Times New Roman"/>
          <w:color w:val="000000"/>
          <w:sz w:val="24"/>
          <w:szCs w:val="24"/>
          <w:lang w:val="en-US"/>
        </w:rPr>
        <w:t>Ћуприја има одличан геостратешки положај. Наиме, Коридор 10 који спаја источну са западном Европом, пресеца територију општине Ћуприја. Повољном положају доприноси и магистрална пруга Суботица – Београд – Ниш, која је међународног карактера и пролази кроз територију саме општине. Удаљеност Ћуприје од Београда износи 147 км, а од Ниша 89 км. Ћуприја чини јединствено трограђе заједно са Параћином на југу и Јагодином на северу.</w:t>
      </w:r>
    </w:p>
    <w:p w:rsidR="00E6611A" w:rsidRPr="00E6611A" w:rsidRDefault="00E6611A" w:rsidP="00E6611A">
      <w:pPr>
        <w:autoSpaceDE w:val="0"/>
        <w:autoSpaceDN w:val="0"/>
        <w:adjustRightInd w:val="0"/>
        <w:spacing w:after="0" w:line="240" w:lineRule="auto"/>
        <w:rPr>
          <w:rFonts w:ascii="Times New Roman" w:hAnsi="Times New Roman" w:cs="Times New Roman"/>
          <w:color w:val="000000"/>
          <w:sz w:val="24"/>
          <w:szCs w:val="24"/>
          <w:lang w:val="sr-Cyrl-RS"/>
        </w:rPr>
      </w:pPr>
      <w:r w:rsidRPr="00E6611A">
        <w:rPr>
          <w:rFonts w:ascii="Times New Roman" w:hAnsi="Times New Roman" w:cs="Times New Roman"/>
          <w:color w:val="000000"/>
          <w:sz w:val="24"/>
          <w:szCs w:val="24"/>
          <w:lang w:val="sr-Cyrl-RS"/>
        </w:rPr>
        <w:t xml:space="preserve">Сам </w:t>
      </w:r>
      <w:r w:rsidR="00490424">
        <w:rPr>
          <w:rFonts w:ascii="Times New Roman" w:hAnsi="Times New Roman" w:cs="Times New Roman"/>
          <w:color w:val="000000"/>
          <w:sz w:val="24"/>
          <w:szCs w:val="24"/>
          <w:lang w:val="sr-Cyrl-RS"/>
        </w:rPr>
        <w:t>град се налази на ушћу реке Рава</w:t>
      </w:r>
      <w:r w:rsidRPr="00E6611A">
        <w:rPr>
          <w:rFonts w:ascii="Times New Roman" w:hAnsi="Times New Roman" w:cs="Times New Roman"/>
          <w:color w:val="000000"/>
          <w:sz w:val="24"/>
          <w:szCs w:val="24"/>
          <w:lang w:val="sr-Cyrl-RS"/>
        </w:rPr>
        <w:t>нице у Велику Мораву.</w:t>
      </w:r>
    </w:p>
    <w:p w:rsidR="00E6611A" w:rsidRPr="00E6611A" w:rsidRDefault="00E6611A" w:rsidP="00490424">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E6611A">
        <w:rPr>
          <w:rFonts w:ascii="Times New Roman" w:hAnsi="Times New Roman" w:cs="Times New Roman"/>
          <w:color w:val="000000"/>
          <w:sz w:val="24"/>
          <w:szCs w:val="24"/>
          <w:lang w:val="en-US"/>
        </w:rPr>
        <w:t>Праисторијска налазишта у околини Ћуприје говоре о развијеној култури човека тог времена</w:t>
      </w:r>
      <w:r w:rsidRPr="00E6611A">
        <w:rPr>
          <w:rFonts w:ascii="Times New Roman" w:hAnsi="Times New Roman" w:cs="Times New Roman"/>
          <w:color w:val="000000"/>
          <w:sz w:val="24"/>
          <w:szCs w:val="24"/>
          <w:lang w:val="sr-Cyrl-RS"/>
        </w:rPr>
        <w:t xml:space="preserve">. </w:t>
      </w:r>
      <w:r w:rsidRPr="00E6611A">
        <w:rPr>
          <w:rFonts w:ascii="Times New Roman" w:hAnsi="Times New Roman" w:cs="Times New Roman"/>
          <w:color w:val="000000"/>
          <w:sz w:val="24"/>
          <w:szCs w:val="24"/>
          <w:lang w:val="en-US"/>
        </w:rPr>
        <w:t>Римска налазишта у околини Ћуприје и самом центру града, сведоче о Ћуприји као најважнијем римском насељу током Римског царства. Ћуприја је тада носила назив Horreum Margi, што у преводу значи житница Мораве.</w:t>
      </w:r>
      <w:r w:rsidRPr="00E6611A">
        <w:rPr>
          <w:rFonts w:ascii="Times New Roman" w:hAnsi="Times New Roman" w:cs="Times New Roman"/>
          <w:color w:val="000000"/>
          <w:sz w:val="24"/>
          <w:szCs w:val="24"/>
          <w:lang w:val="sr-Cyrl-RS"/>
        </w:rPr>
        <w:t xml:space="preserve"> </w:t>
      </w:r>
      <w:r w:rsidRPr="00E6611A">
        <w:rPr>
          <w:rFonts w:ascii="Times New Roman" w:hAnsi="Times New Roman" w:cs="Times New Roman"/>
          <w:color w:val="000000"/>
          <w:sz w:val="24"/>
          <w:szCs w:val="24"/>
          <w:lang w:val="en-US"/>
        </w:rPr>
        <w:t>Равно се први пут помиње средином XII века, и касније 1183. године када је Фридриха Барбаросу с крсташима дочекало изасланство Немањино. Средином XIII века, Равно су прегазили Татари. Дугу историју има и манастир Раваница, као један од најзначајнијих споменика културе у овом делу Србије. Задужбина је кнеза Лазара и сазидана 1381. године.</w:t>
      </w:r>
    </w:p>
    <w:p w:rsidR="00E6611A" w:rsidRPr="00E6611A" w:rsidRDefault="00E6611A" w:rsidP="00490424">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E6611A">
        <w:rPr>
          <w:rFonts w:ascii="Times New Roman" w:hAnsi="Times New Roman" w:cs="Times New Roman"/>
          <w:color w:val="000000"/>
          <w:sz w:val="24"/>
          <w:szCs w:val="24"/>
          <w:lang w:val="en-US"/>
        </w:rPr>
        <w:t xml:space="preserve">На нивоу Oпштине у привредном амбијенту значајну улогу имају и приватни предузетници, привредна друштва, удружења грађана и друштвена предузећа, јер улажу напоре да активно учествују у привредном развоју Општине. </w:t>
      </w:r>
    </w:p>
    <w:p w:rsidR="00E6611A" w:rsidRDefault="00E6611A" w:rsidP="00490424">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E6611A">
        <w:rPr>
          <w:rFonts w:ascii="Times New Roman" w:hAnsi="Times New Roman" w:cs="Times New Roman"/>
          <w:color w:val="000000"/>
          <w:sz w:val="24"/>
          <w:szCs w:val="24"/>
          <w:lang w:val="en-US"/>
        </w:rPr>
        <w:t xml:space="preserve">Такође, на територији Општине постоји велики број пољопривредних газдинстава и привредних субјеката који се успешно баве производњом, али и прерадом примарних пољопривредних производа. Привредне активности у руралном подручју везане су за ратарство, повртарство, воћарство и сточарство. </w:t>
      </w:r>
    </w:p>
    <w:p w:rsidR="00490424" w:rsidRPr="00E6611A" w:rsidRDefault="00490424" w:rsidP="00490424">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E6611A" w:rsidRDefault="00E6611A" w:rsidP="00E6611A">
      <w:pPr>
        <w:pStyle w:val="Heading1"/>
        <w:numPr>
          <w:ilvl w:val="0"/>
          <w:numId w:val="27"/>
        </w:numPr>
        <w:rPr>
          <w:rFonts w:eastAsia="Carlito"/>
        </w:rPr>
      </w:pPr>
      <w:bookmarkStart w:id="7" w:name="_Toc108159565"/>
      <w:bookmarkStart w:id="8" w:name="_Toc108159627"/>
      <w:bookmarkStart w:id="9" w:name="_Toc108159933"/>
      <w:r w:rsidRPr="00C30137">
        <w:rPr>
          <w:rFonts w:eastAsia="Carlito"/>
        </w:rPr>
        <w:t>Активности које локална самоуправа спроводи како би консултовала и укључивала грађане у процес доношења одлука</w:t>
      </w:r>
      <w:bookmarkEnd w:id="7"/>
      <w:bookmarkEnd w:id="8"/>
      <w:bookmarkEnd w:id="9"/>
    </w:p>
    <w:p w:rsidR="00490424" w:rsidRPr="00490424" w:rsidRDefault="00490424" w:rsidP="00490424">
      <w:pPr>
        <w:rPr>
          <w:lang w:val="en-US"/>
        </w:rPr>
      </w:pPr>
    </w:p>
    <w:p w:rsidR="00E6611A" w:rsidRPr="0039533B" w:rsidRDefault="00E6611A" w:rsidP="00E6611A">
      <w:pPr>
        <w:widowControl w:val="0"/>
        <w:autoSpaceDE w:val="0"/>
        <w:autoSpaceDN w:val="0"/>
        <w:spacing w:after="0" w:line="240" w:lineRule="auto"/>
        <w:ind w:right="-46" w:firstLine="567"/>
        <w:rPr>
          <w:rFonts w:ascii="Times New Roman" w:eastAsia="Carlito" w:hAnsi="Times New Roman" w:cs="Times New Roman"/>
          <w:b/>
          <w:sz w:val="24"/>
          <w:szCs w:val="24"/>
          <w:lang w:val="sr-Cyrl-RS"/>
        </w:rPr>
      </w:pPr>
    </w:p>
    <w:p w:rsidR="00E6611A" w:rsidRPr="0039533B"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r w:rsidRPr="00C30137">
        <w:rPr>
          <w:rFonts w:ascii="Times New Roman" w:eastAsia="Carlito" w:hAnsi="Times New Roman" w:cs="Times New Roman"/>
          <w:sz w:val="24"/>
          <w:szCs w:val="24"/>
          <w:lang w:val="sr-Cyrl-RS"/>
        </w:rPr>
        <w:t xml:space="preserve">Општина </w:t>
      </w:r>
      <w:r>
        <w:rPr>
          <w:rFonts w:ascii="Times New Roman" w:eastAsia="Carlito" w:hAnsi="Times New Roman" w:cs="Times New Roman"/>
          <w:sz w:val="24"/>
          <w:szCs w:val="24"/>
          <w:lang w:val="sr-Cyrl-RS"/>
        </w:rPr>
        <w:t xml:space="preserve">Ћуприја </w:t>
      </w:r>
      <w:r w:rsidRPr="0039533B">
        <w:rPr>
          <w:rFonts w:ascii="Times New Roman" w:eastAsia="Carlito" w:hAnsi="Times New Roman" w:cs="Times New Roman"/>
          <w:sz w:val="24"/>
          <w:szCs w:val="24"/>
          <w:lang w:val="sr-Cyrl-RS"/>
        </w:rPr>
        <w:t>спроводи читав низ активности у области информисања, консултовања 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укључивања</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грађана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процесу</w:t>
      </w:r>
      <w:r w:rsidRPr="0039533B">
        <w:rPr>
          <w:rFonts w:ascii="Times New Roman" w:eastAsia="Carlito" w:hAnsi="Times New Roman" w:cs="Times New Roman"/>
          <w:spacing w:val="-5"/>
          <w:sz w:val="24"/>
          <w:szCs w:val="24"/>
          <w:lang w:val="sr-Cyrl-RS"/>
        </w:rPr>
        <w:t xml:space="preserve"> </w:t>
      </w:r>
      <w:r w:rsidRPr="0039533B">
        <w:rPr>
          <w:rFonts w:ascii="Times New Roman" w:eastAsia="Carlito" w:hAnsi="Times New Roman" w:cs="Times New Roman"/>
          <w:sz w:val="24"/>
          <w:szCs w:val="24"/>
          <w:lang w:val="sr-Cyrl-RS"/>
        </w:rPr>
        <w:t>доношења</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одлука.</w:t>
      </w:r>
    </w:p>
    <w:p w:rsidR="00E6611A" w:rsidRPr="0039533B"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b/>
          <w:sz w:val="24"/>
          <w:szCs w:val="24"/>
          <w:lang w:val="sr-Cyrl-RS"/>
        </w:rPr>
        <w:t xml:space="preserve">Информисање </w:t>
      </w:r>
      <w:r w:rsidRPr="0039533B">
        <w:rPr>
          <w:rFonts w:ascii="Times New Roman" w:eastAsia="Carlito" w:hAnsi="Times New Roman" w:cs="Times New Roman"/>
          <w:sz w:val="24"/>
          <w:szCs w:val="24"/>
          <w:lang w:val="sr-Cyrl-RS"/>
        </w:rPr>
        <w:t>(обавештавање) грађана врши се у циљу обезбеђивања благовремених,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објективних и потпуних информација,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разумевања процеса, активности и проблема као</w:t>
      </w:r>
      <w:r w:rsidRPr="00C30137">
        <w:rPr>
          <w:rFonts w:ascii="Times New Roman" w:eastAsia="Carlito" w:hAnsi="Times New Roman" w:cs="Times New Roman"/>
          <w:sz w:val="24"/>
          <w:szCs w:val="24"/>
          <w:lang w:val="sr-Cyrl-RS"/>
        </w:rPr>
        <w:t xml:space="preserve"> </w:t>
      </w:r>
      <w:r w:rsidRPr="0039533B">
        <w:rPr>
          <w:rFonts w:ascii="Times New Roman" w:eastAsia="Carlito" w:hAnsi="Times New Roman" w:cs="Times New Roman"/>
          <w:spacing w:val="-57"/>
          <w:sz w:val="24"/>
          <w:szCs w:val="24"/>
          <w:lang w:val="sr-Cyrl-RS"/>
        </w:rPr>
        <w:t>и</w:t>
      </w:r>
      <w:r w:rsidRPr="0039533B">
        <w:rPr>
          <w:rFonts w:ascii="Times New Roman" w:eastAsia="Carlito" w:hAnsi="Times New Roman" w:cs="Times New Roman"/>
          <w:sz w:val="24"/>
          <w:szCs w:val="24"/>
          <w:lang w:val="sr-Cyrl-RS"/>
        </w:rPr>
        <w:t xml:space="preserve"> начина за њихово решавање, веће заинтересованости грађана за активности које </w:t>
      </w:r>
      <w:r w:rsidRPr="00C30137">
        <w:rPr>
          <w:rFonts w:ascii="Times New Roman" w:eastAsia="Carlito" w:hAnsi="Times New Roman" w:cs="Times New Roman"/>
          <w:sz w:val="24"/>
          <w:szCs w:val="24"/>
          <w:lang w:val="sr-Cyrl-RS"/>
        </w:rPr>
        <w:t>општина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из своје надлежности спроводи али и изградње става да својим учешћем грађани могу</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утицати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 доношење</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одлука 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да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је</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њихово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учешће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потребно и пожељно.</w:t>
      </w:r>
    </w:p>
    <w:p w:rsidR="00E6611A" w:rsidRPr="0039533B"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Обавештавање и информисање грађана врши се методама директног и индиректног</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информисања, различитим начинима и каналима као што су</w:t>
      </w:r>
      <w:r w:rsidR="00A55559">
        <w:rPr>
          <w:rFonts w:ascii="Times New Roman" w:eastAsia="Carlito" w:hAnsi="Times New Roman" w:cs="Times New Roman"/>
          <w:sz w:val="24"/>
          <w:szCs w:val="24"/>
          <w:lang w:val="sr-Cyrl-RS"/>
        </w:rPr>
        <w:t xml:space="preserve"> </w:t>
      </w:r>
      <w:r w:rsidR="007231EA">
        <w:rPr>
          <w:rFonts w:ascii="Times New Roman" w:eastAsia="Carlito" w:hAnsi="Times New Roman" w:cs="Times New Roman"/>
          <w:sz w:val="24"/>
          <w:szCs w:val="24"/>
          <w:lang w:val="sr-Cyrl-RS"/>
        </w:rPr>
        <w:t>локални медији</w:t>
      </w:r>
      <w:r w:rsidRPr="0039533B">
        <w:rPr>
          <w:rFonts w:ascii="Times New Roman" w:eastAsia="Carlito" w:hAnsi="Times New Roman" w:cs="Times New Roman"/>
          <w:sz w:val="24"/>
          <w:szCs w:val="24"/>
          <w:lang w:val="sr-Cyrl-RS"/>
        </w:rPr>
        <w:t xml:space="preserve"> информативни састанци,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презентације у месним заједницама, саопштења за јавност,</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информисање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путем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сајта</w:t>
      </w:r>
      <w:r w:rsidRPr="0039533B">
        <w:rPr>
          <w:rFonts w:ascii="Times New Roman" w:eastAsia="Carlito" w:hAnsi="Times New Roman" w:cs="Times New Roman"/>
          <w:spacing w:val="1"/>
          <w:sz w:val="24"/>
          <w:szCs w:val="24"/>
          <w:lang w:val="sr-Cyrl-RS"/>
        </w:rPr>
        <w:t xml:space="preserve"> </w:t>
      </w:r>
      <w:r w:rsidRPr="00C30137">
        <w:rPr>
          <w:rFonts w:ascii="Times New Roman" w:eastAsia="Carlito" w:hAnsi="Times New Roman" w:cs="Times New Roman"/>
          <w:sz w:val="24"/>
          <w:szCs w:val="24"/>
          <w:lang w:val="sr-Cyrl-RS"/>
        </w:rPr>
        <w:t>општине</w:t>
      </w:r>
      <w:r w:rsidR="007231EA">
        <w:rPr>
          <w:rFonts w:ascii="Times New Roman" w:eastAsia="Carlito" w:hAnsi="Times New Roman" w:cs="Times New Roman"/>
          <w:sz w:val="24"/>
          <w:szCs w:val="24"/>
          <w:lang w:val="sr-Cyrl-RS"/>
        </w:rPr>
        <w:t>Ћуприја</w:t>
      </w:r>
      <w:r w:rsidRPr="0039533B">
        <w:rPr>
          <w:rFonts w:ascii="Times New Roman" w:eastAsia="Carlito" w:hAnsi="Times New Roman" w:cs="Times New Roman"/>
          <w:sz w:val="24"/>
          <w:szCs w:val="24"/>
          <w:lang w:val="sr-Cyrl-RS"/>
        </w:rPr>
        <w:t>,</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друштвених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мрежа,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медијских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наступа</w:t>
      </w:r>
      <w:r w:rsidRPr="0039533B">
        <w:rPr>
          <w:rFonts w:ascii="Times New Roman" w:eastAsia="Carlito" w:hAnsi="Times New Roman" w:cs="Times New Roman"/>
          <w:spacing w:val="1"/>
          <w:sz w:val="24"/>
          <w:szCs w:val="24"/>
          <w:lang w:val="sr-Cyrl-RS"/>
        </w:rPr>
        <w:t xml:space="preserve"> </w:t>
      </w:r>
      <w:r w:rsidRPr="00C30137">
        <w:rPr>
          <w:rFonts w:ascii="Times New Roman" w:eastAsia="Carlito" w:hAnsi="Times New Roman" w:cs="Times New Roman"/>
          <w:sz w:val="24"/>
          <w:szCs w:val="24"/>
          <w:lang w:val="sr-Cyrl-RS"/>
        </w:rPr>
        <w:t>представника општинске управе</w:t>
      </w:r>
      <w:r w:rsidRPr="0039533B">
        <w:rPr>
          <w:rFonts w:ascii="Times New Roman" w:eastAsia="Carlito" w:hAnsi="Times New Roman" w:cs="Times New Roman"/>
          <w:sz w:val="24"/>
          <w:szCs w:val="24"/>
          <w:lang w:val="sr-Cyrl-RS"/>
        </w:rPr>
        <w:t xml:space="preserve"> (интервјуи, прилози</w:t>
      </w:r>
      <w:r w:rsidRPr="0039533B">
        <w:rPr>
          <w:rFonts w:ascii="Times New Roman" w:eastAsia="Carlito" w:hAnsi="Times New Roman" w:cs="Times New Roman"/>
          <w:spacing w:val="60"/>
          <w:sz w:val="24"/>
          <w:szCs w:val="24"/>
          <w:lang w:val="sr-Cyrl-RS"/>
        </w:rPr>
        <w:t xml:space="preserve"> </w:t>
      </w:r>
      <w:r w:rsidRPr="0039533B">
        <w:rPr>
          <w:rFonts w:ascii="Times New Roman" w:eastAsia="Carlito" w:hAnsi="Times New Roman" w:cs="Times New Roman"/>
          <w:sz w:val="24"/>
          <w:szCs w:val="24"/>
          <w:lang w:val="sr-Cyrl-RS"/>
        </w:rPr>
        <w:t>у новинама, контакт емисије, ТВ вести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најаве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локалним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регионалним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телевизијама),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штампањем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дистрибуцијом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информативног</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материјала.</w:t>
      </w:r>
    </w:p>
    <w:p w:rsidR="00E6611A" w:rsidRPr="0039533B"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На званичној интернет презентацији </w:t>
      </w:r>
      <w:r w:rsidRPr="00C30137">
        <w:rPr>
          <w:rFonts w:ascii="Times New Roman" w:eastAsia="Carlito" w:hAnsi="Times New Roman" w:cs="Times New Roman"/>
          <w:sz w:val="24"/>
          <w:szCs w:val="24"/>
          <w:lang w:val="sr-Cyrl-RS"/>
        </w:rPr>
        <w:t>општине</w:t>
      </w:r>
      <w:r w:rsidRPr="0039533B">
        <w:rPr>
          <w:rFonts w:ascii="Times New Roman" w:eastAsia="Carlito" w:hAnsi="Times New Roman" w:cs="Times New Roman"/>
          <w:sz w:val="24"/>
          <w:szCs w:val="24"/>
          <w:lang w:val="sr-Cyrl-RS"/>
        </w:rPr>
        <w:t xml:space="preserve"> редовно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се објављују и ажурирају сви документи и активности везани за процес планирања,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 xml:space="preserve">усвајања и извршења буџета, буџетског извештавања и завршног рачуна буџета </w:t>
      </w:r>
      <w:r w:rsidRPr="00C30137">
        <w:rPr>
          <w:rFonts w:ascii="Times New Roman" w:eastAsia="Carlito" w:hAnsi="Times New Roman" w:cs="Times New Roman"/>
          <w:sz w:val="24"/>
          <w:szCs w:val="24"/>
          <w:lang w:val="sr-Cyrl-RS"/>
        </w:rPr>
        <w:t>општине</w:t>
      </w:r>
      <w:r w:rsidRPr="0039533B">
        <w:rPr>
          <w:rFonts w:ascii="Times New Roman" w:eastAsia="Carlito" w:hAnsi="Times New Roman" w:cs="Times New Roman"/>
          <w:sz w:val="24"/>
          <w:szCs w:val="24"/>
          <w:lang w:val="sr-Cyrl-RS"/>
        </w:rPr>
        <w:t>.</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Када је реч о порезу на имовину, грађани се такође редовно информишу и обавештавају</w:t>
      </w:r>
      <w:r w:rsidRPr="00C30137">
        <w:rPr>
          <w:rFonts w:ascii="Times New Roman" w:eastAsia="Carlito" w:hAnsi="Times New Roman" w:cs="Times New Roman"/>
          <w:sz w:val="24"/>
          <w:szCs w:val="24"/>
          <w:lang w:val="sr-Cyrl-RS"/>
        </w:rPr>
        <w:t xml:space="preserve"> </w:t>
      </w:r>
      <w:r w:rsidRPr="0039533B">
        <w:rPr>
          <w:rFonts w:ascii="Times New Roman" w:eastAsia="Carlito" w:hAnsi="Times New Roman" w:cs="Times New Roman"/>
          <w:spacing w:val="-57"/>
          <w:sz w:val="24"/>
          <w:szCs w:val="24"/>
          <w:lang w:val="sr-Cyrl-RS"/>
        </w:rPr>
        <w:t xml:space="preserve"> </w:t>
      </w:r>
      <w:r w:rsidRPr="0039533B">
        <w:rPr>
          <w:rFonts w:ascii="Times New Roman" w:eastAsia="Carlito" w:hAnsi="Times New Roman" w:cs="Times New Roman"/>
          <w:sz w:val="24"/>
          <w:szCs w:val="24"/>
          <w:lang w:val="sr-Cyrl-RS"/>
        </w:rPr>
        <w:t>путем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електронских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штампаних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медија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као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званичном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сајту</w:t>
      </w:r>
      <w:r w:rsidRPr="0039533B">
        <w:rPr>
          <w:rFonts w:ascii="Times New Roman" w:eastAsia="Carlito" w:hAnsi="Times New Roman" w:cs="Times New Roman"/>
          <w:spacing w:val="1"/>
          <w:sz w:val="24"/>
          <w:szCs w:val="24"/>
          <w:lang w:val="sr-Cyrl-RS"/>
        </w:rPr>
        <w:t xml:space="preserve"> </w:t>
      </w:r>
      <w:r w:rsidRPr="00C30137">
        <w:rPr>
          <w:rFonts w:ascii="Times New Roman" w:eastAsia="Carlito" w:hAnsi="Times New Roman" w:cs="Times New Roman"/>
          <w:spacing w:val="1"/>
          <w:sz w:val="24"/>
          <w:szCs w:val="24"/>
          <w:lang w:val="sr-Cyrl-RS"/>
        </w:rPr>
        <w:t>општине</w:t>
      </w:r>
      <w:r w:rsidRPr="0039533B">
        <w:rPr>
          <w:rFonts w:ascii="Times New Roman" w:eastAsia="Carlito" w:hAnsi="Times New Roman" w:cs="Times New Roman"/>
          <w:sz w:val="24"/>
          <w:szCs w:val="24"/>
          <w:lang w:val="sr-Cyrl-RS"/>
        </w:rPr>
        <w:t>.</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То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подразумева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све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важне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информације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 вези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утврђивањем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наплатом</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пореза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имовину,</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укључујући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начин</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утврђивања,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рокове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за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плаћање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пореза,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обавештења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уручивању</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пореских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решења,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погодности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везане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за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редовно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измирење</w:t>
      </w:r>
      <w:r w:rsidRPr="0039533B">
        <w:rPr>
          <w:rFonts w:ascii="Times New Roman" w:eastAsia="Carlito" w:hAnsi="Times New Roman" w:cs="Times New Roman"/>
          <w:spacing w:val="60"/>
          <w:sz w:val="24"/>
          <w:szCs w:val="24"/>
          <w:lang w:val="sr-Cyrl-RS"/>
        </w:rPr>
        <w:t xml:space="preserve"> </w:t>
      </w:r>
      <w:r w:rsidRPr="0039533B">
        <w:rPr>
          <w:rFonts w:ascii="Times New Roman" w:eastAsia="Carlito" w:hAnsi="Times New Roman" w:cs="Times New Roman"/>
          <w:sz w:val="24"/>
          <w:szCs w:val="24"/>
          <w:lang w:val="sr-Cyrl-RS"/>
        </w:rPr>
        <w:t>пореских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обавеза,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камате</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за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неблаговремено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измиривање</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пореских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обавеза</w:t>
      </w:r>
      <w:r w:rsidRPr="0039533B">
        <w:rPr>
          <w:rFonts w:ascii="Times New Roman" w:eastAsia="Carlito" w:hAnsi="Times New Roman" w:cs="Times New Roman"/>
          <w:spacing w:val="4"/>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др.</w:t>
      </w:r>
    </w:p>
    <w:p w:rsidR="00E6611A" w:rsidRPr="0039533B"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b/>
          <w:sz w:val="24"/>
          <w:szCs w:val="24"/>
          <w:lang w:val="sr-Cyrl-RS"/>
        </w:rPr>
        <w:t>Консултацијама</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b/>
          <w:sz w:val="24"/>
          <w:szCs w:val="24"/>
          <w:lang w:val="sr-Cyrl-RS"/>
        </w:rPr>
        <w:t>и</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b/>
          <w:sz w:val="24"/>
          <w:szCs w:val="24"/>
          <w:lang w:val="sr-Cyrl-RS"/>
        </w:rPr>
        <w:t>активним</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b/>
          <w:sz w:val="24"/>
          <w:szCs w:val="24"/>
          <w:lang w:val="sr-Cyrl-RS"/>
        </w:rPr>
        <w:t>учешћем</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b/>
          <w:sz w:val="24"/>
          <w:szCs w:val="24"/>
          <w:lang w:val="sr-Cyrl-RS"/>
        </w:rPr>
        <w:t>грађана</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b/>
          <w:sz w:val="24"/>
          <w:szCs w:val="24"/>
          <w:lang w:val="sr-Cyrl-RS"/>
        </w:rPr>
        <w:t>(и</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b/>
          <w:sz w:val="24"/>
          <w:szCs w:val="24"/>
          <w:lang w:val="sr-Cyrl-RS"/>
        </w:rPr>
        <w:t>других</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b/>
          <w:sz w:val="24"/>
          <w:szCs w:val="24"/>
          <w:lang w:val="sr-Cyrl-RS"/>
        </w:rPr>
        <w:t>актера)</w:t>
      </w:r>
      <w:r w:rsidRPr="0039533B">
        <w:rPr>
          <w:rFonts w:ascii="Times New Roman" w:eastAsia="Carlito" w:hAnsi="Times New Roman" w:cs="Times New Roman"/>
          <w:b/>
          <w:spacing w:val="1"/>
          <w:sz w:val="24"/>
          <w:szCs w:val="24"/>
          <w:lang w:val="sr-Cyrl-RS"/>
        </w:rPr>
        <w:t xml:space="preserve"> </w:t>
      </w:r>
      <w:r w:rsidRPr="0039533B">
        <w:rPr>
          <w:rFonts w:ascii="Times New Roman" w:eastAsia="Carlito" w:hAnsi="Times New Roman" w:cs="Times New Roman"/>
          <w:sz w:val="24"/>
          <w:szCs w:val="24"/>
          <w:lang w:val="sr-Cyrl-RS"/>
        </w:rPr>
        <w:t>обезбеђује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отвореност и јавност процеса доношења одлука али и добијање повратне информације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од грађана и заинтересоване јавности о њиховим ставовима, потребама и очекивањима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што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свакако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важно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када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реч</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доношењу</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бројних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одлука.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тај</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начин</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унапређује квалитет донетих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одлука и то као резултат</w:t>
      </w:r>
      <w:r w:rsidRPr="0039533B">
        <w:rPr>
          <w:rFonts w:ascii="Times New Roman" w:eastAsia="Carlito" w:hAnsi="Times New Roman" w:cs="Times New Roman"/>
          <w:spacing w:val="61"/>
          <w:sz w:val="24"/>
          <w:szCs w:val="24"/>
          <w:lang w:val="sr-Cyrl-RS"/>
        </w:rPr>
        <w:t xml:space="preserve"> </w:t>
      </w:r>
      <w:r w:rsidRPr="0039533B">
        <w:rPr>
          <w:rFonts w:ascii="Times New Roman" w:eastAsia="Carlito" w:hAnsi="Times New Roman" w:cs="Times New Roman"/>
          <w:sz w:val="24"/>
          <w:szCs w:val="24"/>
          <w:lang w:val="sr-Cyrl-RS"/>
        </w:rPr>
        <w:t>сарадње грађана (и других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актера) и локалне самоуправе. Учешћем грађана обезбеђује се да грађани могу дати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своје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 xml:space="preserve">предлоге за решавање појединих питања али и примедбе на рад органа </w:t>
      </w:r>
      <w:r w:rsidRPr="00C30137">
        <w:rPr>
          <w:rFonts w:ascii="Times New Roman" w:eastAsia="Carlito" w:hAnsi="Times New Roman" w:cs="Times New Roman"/>
          <w:sz w:val="24"/>
          <w:szCs w:val="24"/>
          <w:lang w:val="sr-Cyrl-RS"/>
        </w:rPr>
        <w:t>општине</w:t>
      </w:r>
      <w:r w:rsidRPr="0039533B">
        <w:rPr>
          <w:rFonts w:ascii="Times New Roman" w:eastAsia="Carlito" w:hAnsi="Times New Roman" w:cs="Times New Roman"/>
          <w:sz w:val="24"/>
          <w:szCs w:val="24"/>
          <w:lang w:val="sr-Cyrl-RS"/>
        </w:rPr>
        <w:t>,</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јавних предузећа и установа. Методе консултација и активног учешћа које се најчешће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користе у су: јавне расправе, скупови у месним заједницама, консултације са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удружењима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организацијама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цивилног</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друштва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lastRenderedPageBreak/>
        <w:t>(ОЦД),</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конференције,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округли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столови,</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панел</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дискусије,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трибине.</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Важан начин</w:t>
      </w:r>
      <w:r w:rsidRPr="0039533B">
        <w:rPr>
          <w:rFonts w:ascii="Times New Roman" w:eastAsia="Carlito" w:hAnsi="Times New Roman" w:cs="Times New Roman"/>
          <w:spacing w:val="-4"/>
          <w:sz w:val="24"/>
          <w:szCs w:val="24"/>
          <w:lang w:val="sr-Cyrl-RS"/>
        </w:rPr>
        <w:t xml:space="preserve"> </w:t>
      </w:r>
      <w:r w:rsidRPr="0039533B">
        <w:rPr>
          <w:rFonts w:ascii="Times New Roman" w:eastAsia="Carlito" w:hAnsi="Times New Roman" w:cs="Times New Roman"/>
          <w:sz w:val="24"/>
          <w:szCs w:val="24"/>
          <w:lang w:val="sr-Cyrl-RS"/>
        </w:rPr>
        <w:t>консултовања</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укључивања</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грађана</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у</w:t>
      </w:r>
      <w:r w:rsidRPr="00C30137">
        <w:rPr>
          <w:rFonts w:ascii="Times New Roman" w:eastAsia="Carlito" w:hAnsi="Times New Roman" w:cs="Times New Roman"/>
          <w:sz w:val="24"/>
          <w:szCs w:val="24"/>
          <w:lang w:val="sr-Cyrl-RS"/>
        </w:rPr>
        <w:t xml:space="preserve"> </w:t>
      </w:r>
      <w:r w:rsidRPr="0039533B">
        <w:rPr>
          <w:rFonts w:ascii="Times New Roman" w:eastAsia="Carlito" w:hAnsi="Times New Roman" w:cs="Times New Roman"/>
          <w:sz w:val="24"/>
          <w:szCs w:val="24"/>
          <w:lang w:val="sr-Cyrl-RS"/>
        </w:rPr>
        <w:t>процес доношења одлука јесте њихово учешће укључивањем у различита радна тела</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Скупштине</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других</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органа</w:t>
      </w:r>
      <w:r w:rsidRPr="0039533B">
        <w:rPr>
          <w:rFonts w:ascii="Times New Roman" w:eastAsia="Carlito" w:hAnsi="Times New Roman" w:cs="Times New Roman"/>
          <w:spacing w:val="-2"/>
          <w:sz w:val="24"/>
          <w:szCs w:val="24"/>
          <w:lang w:val="sr-Cyrl-RS"/>
        </w:rPr>
        <w:t xml:space="preserve"> </w:t>
      </w:r>
      <w:r w:rsidRPr="00C30137">
        <w:rPr>
          <w:rFonts w:ascii="Times New Roman" w:eastAsia="Carlito" w:hAnsi="Times New Roman" w:cs="Times New Roman"/>
          <w:spacing w:val="-2"/>
          <w:sz w:val="24"/>
          <w:szCs w:val="24"/>
          <w:lang w:val="sr-Cyrl-RS"/>
        </w:rPr>
        <w:t>општине</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(рад</w:t>
      </w:r>
      <w:r w:rsidRPr="00C30137">
        <w:rPr>
          <w:rFonts w:ascii="Times New Roman" w:eastAsia="Carlito" w:hAnsi="Times New Roman" w:cs="Times New Roman"/>
          <w:sz w:val="24"/>
          <w:szCs w:val="24"/>
          <w:lang w:val="sr-Cyrl-RS"/>
        </w:rPr>
        <w:t>н</w:t>
      </w:r>
      <w:r w:rsidRPr="0039533B">
        <w:rPr>
          <w:rFonts w:ascii="Times New Roman" w:eastAsia="Carlito" w:hAnsi="Times New Roman" w:cs="Times New Roman"/>
          <w:sz w:val="24"/>
          <w:szCs w:val="24"/>
          <w:lang w:val="sr-Cyrl-RS"/>
        </w:rPr>
        <w:t>е</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групе,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радне</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тимове,</w:t>
      </w:r>
      <w:r w:rsidRPr="0039533B">
        <w:rPr>
          <w:rFonts w:ascii="Times New Roman" w:eastAsia="Carlito" w:hAnsi="Times New Roman" w:cs="Times New Roman"/>
          <w:spacing w:val="-1"/>
          <w:sz w:val="24"/>
          <w:szCs w:val="24"/>
          <w:lang w:val="sr-Cyrl-RS"/>
        </w:rPr>
        <w:t xml:space="preserve"> </w:t>
      </w:r>
      <w:r w:rsidRPr="0039533B">
        <w:rPr>
          <w:rFonts w:ascii="Times New Roman" w:eastAsia="Carlito" w:hAnsi="Times New Roman" w:cs="Times New Roman"/>
          <w:sz w:val="24"/>
          <w:szCs w:val="24"/>
          <w:lang w:val="sr-Cyrl-RS"/>
        </w:rPr>
        <w:t>савете</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2"/>
          <w:sz w:val="24"/>
          <w:szCs w:val="24"/>
          <w:lang w:val="sr-Cyrl-RS"/>
        </w:rPr>
        <w:t xml:space="preserve"> </w:t>
      </w:r>
      <w:r w:rsidRPr="0039533B">
        <w:rPr>
          <w:rFonts w:ascii="Times New Roman" w:eastAsia="Carlito" w:hAnsi="Times New Roman" w:cs="Times New Roman"/>
          <w:sz w:val="24"/>
          <w:szCs w:val="24"/>
          <w:lang w:val="sr-Cyrl-RS"/>
        </w:rPr>
        <w:t>комисије).</w:t>
      </w:r>
    </w:p>
    <w:p w:rsidR="00E6611A" w:rsidRPr="0039533B"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Општина </w:t>
      </w:r>
      <w:r w:rsidR="007231EA">
        <w:rPr>
          <w:rFonts w:ascii="Times New Roman" w:eastAsia="Carlito" w:hAnsi="Times New Roman" w:cs="Times New Roman"/>
          <w:sz w:val="24"/>
          <w:szCs w:val="24"/>
          <w:lang w:val="sr-Cyrl-RS"/>
        </w:rPr>
        <w:t xml:space="preserve">Ћуприја </w:t>
      </w:r>
      <w:r w:rsidRPr="0039533B">
        <w:rPr>
          <w:rFonts w:ascii="Times New Roman" w:eastAsia="Carlito" w:hAnsi="Times New Roman" w:cs="Times New Roman"/>
          <w:sz w:val="24"/>
          <w:szCs w:val="24"/>
          <w:lang w:val="sr-Cyrl-RS"/>
        </w:rPr>
        <w:t>омогућава грађанима и јавности да учествују у процесу доношења Одлука путем јавних расправа, консултација, организовањем округлих столова, јавном презентациојом и др</w:t>
      </w:r>
      <w:r w:rsidRPr="00C30137">
        <w:rPr>
          <w:rFonts w:ascii="Times New Roman" w:eastAsia="Carlito" w:hAnsi="Times New Roman" w:cs="Times New Roman"/>
          <w:sz w:val="24"/>
          <w:szCs w:val="24"/>
          <w:lang w:val="sr-Cyrl-RS"/>
        </w:rPr>
        <w:t>уго,</w:t>
      </w:r>
      <w:r w:rsidRPr="0039533B">
        <w:rPr>
          <w:rFonts w:ascii="Times New Roman" w:eastAsia="Carlito" w:hAnsi="Times New Roman" w:cs="Times New Roman"/>
          <w:sz w:val="24"/>
          <w:szCs w:val="24"/>
          <w:lang w:val="sr-Cyrl-RS"/>
        </w:rPr>
        <w:t xml:space="preserve"> где на истим дају своје предлоге и сугестије.</w:t>
      </w:r>
    </w:p>
    <w:p w:rsidR="00E6611A" w:rsidRPr="0039533B"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Пружајући прилику грађанима да учествују у процесу доношења одлука, општина </w:t>
      </w:r>
      <w:r w:rsidR="007231EA">
        <w:rPr>
          <w:rFonts w:ascii="Times New Roman" w:eastAsia="Carlito" w:hAnsi="Times New Roman" w:cs="Times New Roman"/>
          <w:sz w:val="24"/>
          <w:szCs w:val="24"/>
          <w:lang w:val="sr-Cyrl-RS"/>
        </w:rPr>
        <w:t>Ћуприја</w:t>
      </w:r>
      <w:r w:rsidR="007231EA" w:rsidRPr="0039533B">
        <w:rPr>
          <w:rFonts w:ascii="Times New Roman" w:eastAsia="Carlito" w:hAnsi="Times New Roman" w:cs="Times New Roman"/>
          <w:sz w:val="24"/>
          <w:szCs w:val="24"/>
          <w:lang w:val="sr-Cyrl-RS"/>
        </w:rPr>
        <w:t xml:space="preserve"> </w:t>
      </w:r>
      <w:r w:rsidRPr="0039533B">
        <w:rPr>
          <w:rFonts w:ascii="Times New Roman" w:eastAsia="Carlito" w:hAnsi="Times New Roman" w:cs="Times New Roman"/>
          <w:sz w:val="24"/>
          <w:szCs w:val="24"/>
          <w:lang w:val="sr-Cyrl-RS"/>
        </w:rPr>
        <w:t>пружа грађанима могућност да сагледају и проблеме на које наилазе приликом примене одређених законских прописа и решења, а учествовање већег броја заинтересованих страна у процесу изналажења решења свакако даје квалитет изабраном предлогу. Упознавање са суштином предлога одлуке или проблема ствара се и могућност да и грађани који су се противили неком решењу буду толерантнији и сачекају какве ће резултате дати решење које је изабрано.</w:t>
      </w:r>
    </w:p>
    <w:p w:rsidR="00E6611A" w:rsidRPr="0039533B"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Запослени у Општинској управи свакодневно сарађују и остварују контакте као и консултације са грађанима, кроз издавање разних решења, издавање разних уверења, урбанистичких сагласности, издавање информације о локацији, грађевинских дозвола, и друго.</w:t>
      </w:r>
    </w:p>
    <w:p w:rsidR="00E6611A" w:rsidRPr="0039533B" w:rsidRDefault="00E6611A" w:rsidP="00E6611A">
      <w:pPr>
        <w:widowControl w:val="0"/>
        <w:autoSpaceDE w:val="0"/>
        <w:autoSpaceDN w:val="0"/>
        <w:spacing w:after="0" w:line="256"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Кабинет председника општине свакодневно врши пријем грађана где износе своје проблеме али и предлоге за унапређење локалне заједнице.</w:t>
      </w:r>
    </w:p>
    <w:p w:rsidR="00E6611A" w:rsidRPr="0039533B" w:rsidRDefault="00E6611A" w:rsidP="00E6611A">
      <w:pPr>
        <w:widowControl w:val="0"/>
        <w:autoSpaceDE w:val="0"/>
        <w:autoSpaceDN w:val="0"/>
        <w:spacing w:after="0" w:line="256"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Грађани могу изнети своје предлоге, сугестије и примедбе, а у циљу доношења квалитетних одлука које се односе на битне сегменте за добробит заједнице.</w:t>
      </w:r>
    </w:p>
    <w:p w:rsidR="00E6611A" w:rsidRPr="0039533B" w:rsidRDefault="00E6611A" w:rsidP="00E6611A">
      <w:pPr>
        <w:widowControl w:val="0"/>
        <w:autoSpaceDE w:val="0"/>
        <w:autoSpaceDN w:val="0"/>
        <w:spacing w:after="0" w:line="254"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Активна</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сарадња</w:t>
      </w:r>
      <w:r w:rsidRPr="0039533B">
        <w:rPr>
          <w:rFonts w:ascii="Times New Roman" w:eastAsia="Carlito" w:hAnsi="Times New Roman" w:cs="Times New Roman"/>
          <w:spacing w:val="-5"/>
          <w:sz w:val="24"/>
          <w:szCs w:val="24"/>
          <w:lang w:val="sr-Cyrl-RS"/>
        </w:rPr>
        <w:t xml:space="preserve"> </w:t>
      </w:r>
      <w:r w:rsidRPr="0039533B">
        <w:rPr>
          <w:rFonts w:ascii="Times New Roman" w:eastAsia="Carlito" w:hAnsi="Times New Roman" w:cs="Times New Roman"/>
          <w:sz w:val="24"/>
          <w:szCs w:val="24"/>
          <w:lang w:val="sr-Cyrl-RS"/>
        </w:rPr>
        <w:t>са</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грађанима</w:t>
      </w:r>
      <w:r w:rsidRPr="0039533B">
        <w:rPr>
          <w:rFonts w:ascii="Times New Roman" w:eastAsia="Carlito" w:hAnsi="Times New Roman" w:cs="Times New Roman"/>
          <w:spacing w:val="-6"/>
          <w:sz w:val="24"/>
          <w:szCs w:val="24"/>
          <w:lang w:val="sr-Cyrl-RS"/>
        </w:rPr>
        <w:t xml:space="preserve"> </w:t>
      </w:r>
      <w:r w:rsidRPr="0039533B">
        <w:rPr>
          <w:rFonts w:ascii="Times New Roman" w:eastAsia="Carlito" w:hAnsi="Times New Roman" w:cs="Times New Roman"/>
          <w:sz w:val="24"/>
          <w:szCs w:val="24"/>
          <w:lang w:val="sr-Cyrl-RS"/>
        </w:rPr>
        <w:t>остварује</w:t>
      </w:r>
      <w:r w:rsidRPr="0039533B">
        <w:rPr>
          <w:rFonts w:ascii="Times New Roman" w:eastAsia="Carlito" w:hAnsi="Times New Roman" w:cs="Times New Roman"/>
          <w:spacing w:val="-5"/>
          <w:sz w:val="24"/>
          <w:szCs w:val="24"/>
          <w:lang w:val="sr-Cyrl-RS"/>
        </w:rPr>
        <w:t xml:space="preserve"> </w:t>
      </w:r>
      <w:r w:rsidRPr="0039533B">
        <w:rPr>
          <w:rFonts w:ascii="Times New Roman" w:eastAsia="Carlito" w:hAnsi="Times New Roman" w:cs="Times New Roman"/>
          <w:sz w:val="24"/>
          <w:szCs w:val="24"/>
          <w:lang w:val="sr-Cyrl-RS"/>
        </w:rPr>
        <w:t>се</w:t>
      </w:r>
      <w:r w:rsidRPr="0039533B">
        <w:rPr>
          <w:rFonts w:ascii="Times New Roman" w:eastAsia="Carlito" w:hAnsi="Times New Roman" w:cs="Times New Roman"/>
          <w:spacing w:val="-6"/>
          <w:sz w:val="24"/>
          <w:szCs w:val="24"/>
          <w:lang w:val="sr-Cyrl-RS"/>
        </w:rPr>
        <w:t xml:space="preserve"> </w:t>
      </w:r>
      <w:r w:rsidRPr="0039533B">
        <w:rPr>
          <w:rFonts w:ascii="Times New Roman" w:eastAsia="Carlito" w:hAnsi="Times New Roman" w:cs="Times New Roman"/>
          <w:sz w:val="24"/>
          <w:szCs w:val="24"/>
          <w:lang w:val="sr-Cyrl-RS"/>
        </w:rPr>
        <w:t>кроз</w:t>
      </w:r>
      <w:r w:rsidRPr="0039533B">
        <w:rPr>
          <w:rFonts w:ascii="Times New Roman" w:eastAsia="Carlito" w:hAnsi="Times New Roman" w:cs="Times New Roman"/>
          <w:spacing w:val="-5"/>
          <w:sz w:val="24"/>
          <w:szCs w:val="24"/>
          <w:lang w:val="sr-Cyrl-RS"/>
        </w:rPr>
        <w:t xml:space="preserve"> </w:t>
      </w:r>
      <w:r w:rsidRPr="0039533B">
        <w:rPr>
          <w:rFonts w:ascii="Times New Roman" w:eastAsia="Carlito" w:hAnsi="Times New Roman" w:cs="Times New Roman"/>
          <w:sz w:val="24"/>
          <w:szCs w:val="24"/>
          <w:lang w:val="sr-Cyrl-RS"/>
        </w:rPr>
        <w:t>рани</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јавни</w:t>
      </w:r>
      <w:r w:rsidRPr="0039533B">
        <w:rPr>
          <w:rFonts w:ascii="Times New Roman" w:eastAsia="Carlito" w:hAnsi="Times New Roman" w:cs="Times New Roman"/>
          <w:spacing w:val="-6"/>
          <w:sz w:val="24"/>
          <w:szCs w:val="24"/>
          <w:lang w:val="sr-Cyrl-RS"/>
        </w:rPr>
        <w:t xml:space="preserve"> </w:t>
      </w:r>
      <w:r w:rsidRPr="0039533B">
        <w:rPr>
          <w:rFonts w:ascii="Times New Roman" w:eastAsia="Carlito" w:hAnsi="Times New Roman" w:cs="Times New Roman"/>
          <w:sz w:val="24"/>
          <w:szCs w:val="24"/>
          <w:lang w:val="sr-Cyrl-RS"/>
        </w:rPr>
        <w:t>увид,</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јавни</w:t>
      </w:r>
      <w:r w:rsidRPr="0039533B">
        <w:rPr>
          <w:rFonts w:ascii="Times New Roman" w:eastAsia="Carlito" w:hAnsi="Times New Roman" w:cs="Times New Roman"/>
          <w:spacing w:val="-6"/>
          <w:sz w:val="24"/>
          <w:szCs w:val="24"/>
          <w:lang w:val="sr-Cyrl-RS"/>
        </w:rPr>
        <w:t xml:space="preserve"> </w:t>
      </w:r>
      <w:r w:rsidRPr="0039533B">
        <w:rPr>
          <w:rFonts w:ascii="Times New Roman" w:eastAsia="Carlito" w:hAnsi="Times New Roman" w:cs="Times New Roman"/>
          <w:sz w:val="24"/>
          <w:szCs w:val="24"/>
          <w:lang w:val="sr-Cyrl-RS"/>
        </w:rPr>
        <w:t>увид</w:t>
      </w:r>
      <w:r w:rsidRPr="0039533B">
        <w:rPr>
          <w:rFonts w:ascii="Times New Roman" w:eastAsia="Carlito" w:hAnsi="Times New Roman" w:cs="Times New Roman"/>
          <w:spacing w:val="-6"/>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3"/>
          <w:sz w:val="24"/>
          <w:szCs w:val="24"/>
          <w:lang w:val="sr-Cyrl-RS"/>
        </w:rPr>
        <w:t xml:space="preserve"> </w:t>
      </w:r>
      <w:r w:rsidRPr="0039533B">
        <w:rPr>
          <w:rFonts w:ascii="Times New Roman" w:eastAsia="Carlito" w:hAnsi="Times New Roman" w:cs="Times New Roman"/>
          <w:sz w:val="24"/>
          <w:szCs w:val="24"/>
          <w:lang w:val="sr-Cyrl-RS"/>
        </w:rPr>
        <w:t>примање сугестија приликом излагања разних планских</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докумената.</w:t>
      </w:r>
    </w:p>
    <w:p w:rsidR="00C276AE"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Најзначајнији облик информисања и консултовања грађана остварује се јавном расправом о нацрту буџета општине, који се одржава крајем сваке године, где буџетски корисници</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остали</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грађани</w:t>
      </w:r>
      <w:r w:rsidRPr="0039533B">
        <w:rPr>
          <w:rFonts w:ascii="Times New Roman" w:eastAsia="Carlito" w:hAnsi="Times New Roman" w:cs="Times New Roman"/>
          <w:spacing w:val="-8"/>
          <w:sz w:val="24"/>
          <w:szCs w:val="24"/>
          <w:lang w:val="sr-Cyrl-RS"/>
        </w:rPr>
        <w:t xml:space="preserve"> </w:t>
      </w:r>
      <w:r w:rsidRPr="0039533B">
        <w:rPr>
          <w:rFonts w:ascii="Times New Roman" w:eastAsia="Carlito" w:hAnsi="Times New Roman" w:cs="Times New Roman"/>
          <w:sz w:val="24"/>
          <w:szCs w:val="24"/>
          <w:lang w:val="sr-Cyrl-RS"/>
        </w:rPr>
        <w:t>могу</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дати</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своје</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предлоге</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око</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расподеле</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буџетских</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средстава.</w:t>
      </w:r>
      <w:r w:rsidRPr="0039533B">
        <w:rPr>
          <w:rFonts w:ascii="Times New Roman" w:eastAsia="Carlito" w:hAnsi="Times New Roman" w:cs="Times New Roman"/>
          <w:spacing w:val="-8"/>
          <w:sz w:val="24"/>
          <w:szCs w:val="24"/>
          <w:lang w:val="sr-Cyrl-RS"/>
        </w:rPr>
        <w:t xml:space="preserve"> </w:t>
      </w:r>
    </w:p>
    <w:p w:rsidR="00E6611A" w:rsidRPr="0039533B"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Битно је напоменути да се овим активностима грађани анимирају у преузимању иницијативе и да би као равноправан партнер дефинисали пројекте од значаја за њихову средину.</w:t>
      </w:r>
    </w:p>
    <w:p w:rsidR="00E6611A" w:rsidRPr="0039533B"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У општини </w:t>
      </w:r>
      <w:r w:rsidR="007231EA">
        <w:rPr>
          <w:rFonts w:ascii="Times New Roman" w:eastAsia="Carlito" w:hAnsi="Times New Roman" w:cs="Times New Roman"/>
          <w:sz w:val="24"/>
          <w:szCs w:val="24"/>
          <w:lang w:val="sr-Cyrl-RS"/>
        </w:rPr>
        <w:t>Ћуприја</w:t>
      </w:r>
      <w:r w:rsidR="007231EA" w:rsidRPr="0039533B">
        <w:rPr>
          <w:rFonts w:ascii="Times New Roman" w:eastAsia="Carlito" w:hAnsi="Times New Roman" w:cs="Times New Roman"/>
          <w:sz w:val="24"/>
          <w:szCs w:val="24"/>
          <w:lang w:val="sr-Cyrl-RS"/>
        </w:rPr>
        <w:t xml:space="preserve"> </w:t>
      </w:r>
      <w:r w:rsidRPr="0039533B">
        <w:rPr>
          <w:rFonts w:ascii="Times New Roman" w:eastAsia="Carlito" w:hAnsi="Times New Roman" w:cs="Times New Roman"/>
          <w:sz w:val="24"/>
          <w:szCs w:val="24"/>
          <w:lang w:val="sr-Cyrl-RS"/>
        </w:rPr>
        <w:t>грађани су активно укључени у различита радна тела (радне групе, савете, комисије) за израду прописа, тако да постоји и узајамна одговорност у процесу доношења и примене прописа, па тако и из области пореза на имовину.</w:t>
      </w:r>
    </w:p>
    <w:p w:rsidR="00E6611A" w:rsidRPr="0039533B" w:rsidRDefault="00E6611A" w:rsidP="00E6611A">
      <w:pPr>
        <w:widowControl w:val="0"/>
        <w:autoSpaceDE w:val="0"/>
        <w:autoSpaceDN w:val="0"/>
        <w:spacing w:after="0"/>
        <w:ind w:right="-46" w:firstLine="567"/>
        <w:jc w:val="both"/>
        <w:rPr>
          <w:rFonts w:ascii="Times New Roman" w:eastAsia="Carlito" w:hAnsi="Times New Roman" w:cs="Times New Roman"/>
          <w:sz w:val="24"/>
          <w:szCs w:val="24"/>
          <w:lang w:val="sr-Cyrl-RS"/>
        </w:rPr>
      </w:pPr>
    </w:p>
    <w:p w:rsidR="00E6611A" w:rsidRPr="0039533B" w:rsidRDefault="00E6611A" w:rsidP="00E6611A">
      <w:pPr>
        <w:pStyle w:val="Heading1"/>
        <w:numPr>
          <w:ilvl w:val="0"/>
          <w:numId w:val="27"/>
        </w:numPr>
      </w:pPr>
      <w:bookmarkStart w:id="10" w:name="_Toc108159566"/>
      <w:bookmarkStart w:id="11" w:name="_Toc108159628"/>
      <w:bookmarkStart w:id="12" w:name="_Toc108159934"/>
      <w:r w:rsidRPr="0039533B">
        <w:t>Предности наше локалне заједнице за унапређење учешћа грађана</w:t>
      </w:r>
      <w:bookmarkEnd w:id="10"/>
      <w:bookmarkEnd w:id="11"/>
      <w:bookmarkEnd w:id="12"/>
    </w:p>
    <w:p w:rsidR="00E6611A" w:rsidRPr="0039533B" w:rsidRDefault="00E6611A" w:rsidP="00E6611A">
      <w:pPr>
        <w:widowControl w:val="0"/>
        <w:autoSpaceDE w:val="0"/>
        <w:autoSpaceDN w:val="0"/>
        <w:spacing w:after="0" w:line="240" w:lineRule="auto"/>
        <w:ind w:right="-46" w:firstLine="567"/>
        <w:rPr>
          <w:rFonts w:ascii="Times New Roman" w:eastAsia="Carlito" w:hAnsi="Times New Roman" w:cs="Times New Roman"/>
          <w:b/>
          <w:sz w:val="24"/>
          <w:szCs w:val="24"/>
          <w:lang w:val="sr-Cyrl-RS"/>
        </w:rPr>
      </w:pPr>
    </w:p>
    <w:p w:rsidR="00566E85" w:rsidRDefault="00566E85" w:rsidP="00D706D8">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 xml:space="preserve">Анализом тренутне ситуације </w:t>
      </w:r>
      <w:r w:rsidR="00D706D8">
        <w:rPr>
          <w:rFonts w:ascii="Times New Roman" w:eastAsia="Carlito" w:hAnsi="Times New Roman" w:cs="Times New Roman"/>
          <w:sz w:val="24"/>
          <w:szCs w:val="24"/>
          <w:lang w:val="sr-Cyrl-RS"/>
        </w:rPr>
        <w:t xml:space="preserve">у општини Ћуприја, </w:t>
      </w:r>
      <w:r>
        <w:rPr>
          <w:rFonts w:ascii="Times New Roman" w:eastAsia="Carlito" w:hAnsi="Times New Roman" w:cs="Times New Roman"/>
          <w:sz w:val="24"/>
          <w:szCs w:val="24"/>
          <w:lang w:val="sr-Cyrl-RS"/>
        </w:rPr>
        <w:t>утврђено је да има простора за</w:t>
      </w:r>
      <w:r w:rsidR="00D706D8">
        <w:rPr>
          <w:rFonts w:ascii="Times New Roman" w:eastAsia="Carlito" w:hAnsi="Times New Roman" w:cs="Times New Roman"/>
          <w:sz w:val="24"/>
          <w:szCs w:val="24"/>
        </w:rPr>
        <w:t xml:space="preserve"> </w:t>
      </w:r>
      <w:r w:rsidRPr="00566E85">
        <w:rPr>
          <w:rFonts w:ascii="Times New Roman" w:eastAsia="Carlito" w:hAnsi="Times New Roman" w:cs="Times New Roman"/>
          <w:sz w:val="24"/>
          <w:szCs w:val="24"/>
          <w:lang w:val="sr-Cyrl-RS"/>
        </w:rPr>
        <w:t xml:space="preserve">подизање нивоа сарадње </w:t>
      </w:r>
      <w:r w:rsidR="00D706D8">
        <w:rPr>
          <w:rFonts w:ascii="Times New Roman" w:eastAsia="Carlito" w:hAnsi="Times New Roman" w:cs="Times New Roman"/>
          <w:sz w:val="24"/>
          <w:szCs w:val="24"/>
          <w:lang w:val="sr-Cyrl-RS"/>
        </w:rPr>
        <w:t>локалне самоуправе и грађана. Неопхпдно је боље информисање грађана</w:t>
      </w:r>
      <w:r w:rsidRPr="00566E85">
        <w:rPr>
          <w:rFonts w:ascii="Times New Roman" w:eastAsia="Carlito" w:hAnsi="Times New Roman" w:cs="Times New Roman"/>
          <w:sz w:val="24"/>
          <w:szCs w:val="24"/>
          <w:lang w:val="sr-Cyrl-RS"/>
        </w:rPr>
        <w:t>, виш</w:t>
      </w:r>
      <w:r>
        <w:rPr>
          <w:rFonts w:ascii="Times New Roman" w:eastAsia="Carlito" w:hAnsi="Times New Roman" w:cs="Times New Roman"/>
          <w:sz w:val="24"/>
          <w:szCs w:val="24"/>
          <w:lang w:val="sr-Cyrl-RS"/>
        </w:rPr>
        <w:t xml:space="preserve">е консултовања о најзначајнијим </w:t>
      </w:r>
      <w:r w:rsidR="00D706D8">
        <w:rPr>
          <w:rFonts w:ascii="Times New Roman" w:eastAsia="Carlito" w:hAnsi="Times New Roman" w:cs="Times New Roman"/>
          <w:sz w:val="24"/>
          <w:szCs w:val="24"/>
          <w:lang w:val="sr-Cyrl-RS"/>
        </w:rPr>
        <w:t>питањима и заједничко одлучивање</w:t>
      </w:r>
      <w:r w:rsidRPr="00566E85">
        <w:rPr>
          <w:rFonts w:ascii="Times New Roman" w:eastAsia="Carlito" w:hAnsi="Times New Roman" w:cs="Times New Roman"/>
          <w:sz w:val="24"/>
          <w:szCs w:val="24"/>
          <w:lang w:val="sr-Cyrl-RS"/>
        </w:rPr>
        <w:t xml:space="preserve"> о истим. </w:t>
      </w:r>
      <w:r>
        <w:rPr>
          <w:rFonts w:ascii="Times New Roman" w:eastAsia="Carlito" w:hAnsi="Times New Roman" w:cs="Times New Roman"/>
          <w:sz w:val="24"/>
          <w:szCs w:val="24"/>
          <w:lang w:val="sr-Cyrl-RS"/>
        </w:rPr>
        <w:lastRenderedPageBreak/>
        <w:t xml:space="preserve">Акценат </w:t>
      </w:r>
      <w:r w:rsidRPr="00566E85">
        <w:rPr>
          <w:rFonts w:ascii="Times New Roman" w:eastAsia="Carlito" w:hAnsi="Times New Roman" w:cs="Times New Roman"/>
          <w:sz w:val="24"/>
          <w:szCs w:val="24"/>
          <w:lang w:val="sr-Cyrl-RS"/>
        </w:rPr>
        <w:t xml:space="preserve">треба </w:t>
      </w:r>
      <w:r>
        <w:rPr>
          <w:rFonts w:ascii="Times New Roman" w:eastAsia="Carlito" w:hAnsi="Times New Roman" w:cs="Times New Roman"/>
          <w:sz w:val="24"/>
          <w:szCs w:val="24"/>
          <w:lang w:val="sr-Cyrl-RS"/>
        </w:rPr>
        <w:t>ставити</w:t>
      </w:r>
      <w:r w:rsidR="00D706D8">
        <w:rPr>
          <w:rFonts w:ascii="Times New Roman" w:eastAsia="Carlito" w:hAnsi="Times New Roman" w:cs="Times New Roman"/>
          <w:sz w:val="24"/>
          <w:szCs w:val="24"/>
          <w:lang w:val="sr-Cyrl-RS"/>
        </w:rPr>
        <w:t xml:space="preserve"> на</w:t>
      </w:r>
      <w:r>
        <w:rPr>
          <w:rFonts w:ascii="Times New Roman" w:eastAsia="Carlito" w:hAnsi="Times New Roman" w:cs="Times New Roman"/>
          <w:sz w:val="24"/>
          <w:szCs w:val="24"/>
          <w:lang w:val="sr-Cyrl-RS"/>
        </w:rPr>
        <w:t xml:space="preserve"> </w:t>
      </w:r>
      <w:r w:rsidR="00D706D8">
        <w:rPr>
          <w:rFonts w:ascii="Times New Roman" w:eastAsia="Carlito" w:hAnsi="Times New Roman" w:cs="Times New Roman"/>
          <w:sz w:val="24"/>
          <w:szCs w:val="24"/>
          <w:lang w:val="sr-Cyrl-RS"/>
        </w:rPr>
        <w:t>информисање</w:t>
      </w:r>
      <w:r w:rsidRPr="00566E85">
        <w:rPr>
          <w:rFonts w:ascii="Times New Roman" w:eastAsia="Carlito" w:hAnsi="Times New Roman" w:cs="Times New Roman"/>
          <w:sz w:val="24"/>
          <w:szCs w:val="24"/>
          <w:lang w:val="sr-Cyrl-RS"/>
        </w:rPr>
        <w:t xml:space="preserve"> грађане о</w:t>
      </w:r>
      <w:r w:rsidR="00D706D8">
        <w:rPr>
          <w:rFonts w:ascii="Times New Roman" w:eastAsia="Carlito" w:hAnsi="Times New Roman" w:cs="Times New Roman"/>
          <w:sz w:val="24"/>
          <w:szCs w:val="24"/>
          <w:lang w:val="sr-Cyrl-RS"/>
        </w:rPr>
        <w:t xml:space="preserve"> </w:t>
      </w:r>
      <w:r w:rsidRPr="00566E85">
        <w:rPr>
          <w:rFonts w:ascii="Times New Roman" w:eastAsia="Carlito" w:hAnsi="Times New Roman" w:cs="Times New Roman"/>
          <w:sz w:val="24"/>
          <w:szCs w:val="24"/>
          <w:lang w:val="sr-Cyrl-RS"/>
        </w:rPr>
        <w:t>трошењу буџетских средстава која су приход по основу наплате пореза на имовину и</w:t>
      </w:r>
      <w:r w:rsidR="00D706D8">
        <w:rPr>
          <w:rFonts w:ascii="Times New Roman" w:eastAsia="Carlito" w:hAnsi="Times New Roman" w:cs="Times New Roman"/>
          <w:sz w:val="24"/>
          <w:szCs w:val="24"/>
          <w:lang w:val="sr-Cyrl-RS"/>
        </w:rPr>
        <w:t xml:space="preserve"> унапредити методе</w:t>
      </w:r>
      <w:r w:rsidRPr="00566E85">
        <w:rPr>
          <w:rFonts w:ascii="Times New Roman" w:eastAsia="Carlito" w:hAnsi="Times New Roman" w:cs="Times New Roman"/>
          <w:sz w:val="24"/>
          <w:szCs w:val="24"/>
          <w:lang w:val="sr-Cyrl-RS"/>
        </w:rPr>
        <w:t xml:space="preserve"> консултовања о потребама грађана</w:t>
      </w:r>
      <w:r w:rsidR="00D706D8">
        <w:rPr>
          <w:rFonts w:ascii="Times New Roman" w:eastAsia="Carlito" w:hAnsi="Times New Roman" w:cs="Times New Roman"/>
          <w:sz w:val="24"/>
          <w:szCs w:val="24"/>
          <w:lang w:val="sr-Cyrl-RS"/>
        </w:rPr>
        <w:t>,</w:t>
      </w:r>
      <w:r w:rsidRPr="00566E85">
        <w:rPr>
          <w:rFonts w:ascii="Times New Roman" w:eastAsia="Carlito" w:hAnsi="Times New Roman" w:cs="Times New Roman"/>
          <w:sz w:val="24"/>
          <w:szCs w:val="24"/>
          <w:lang w:val="sr-Cyrl-RS"/>
        </w:rPr>
        <w:t xml:space="preserve"> како би активно учествовали у процесу</w:t>
      </w:r>
      <w:r w:rsidR="00D706D8">
        <w:rPr>
          <w:rFonts w:ascii="Times New Roman" w:eastAsia="Carlito" w:hAnsi="Times New Roman" w:cs="Times New Roman"/>
          <w:sz w:val="24"/>
          <w:szCs w:val="24"/>
          <w:lang w:val="sr-Cyrl-RS"/>
        </w:rPr>
        <w:t xml:space="preserve"> </w:t>
      </w:r>
      <w:r w:rsidRPr="00566E85">
        <w:rPr>
          <w:rFonts w:ascii="Times New Roman" w:eastAsia="Carlito" w:hAnsi="Times New Roman" w:cs="Times New Roman"/>
          <w:sz w:val="24"/>
          <w:szCs w:val="24"/>
          <w:lang w:val="sr-Cyrl-RS"/>
        </w:rPr>
        <w:t>пописа, наплате и буџетирања средстава прикупљених кроз порез на имовину.</w:t>
      </w:r>
    </w:p>
    <w:p w:rsidR="00E6611A" w:rsidRPr="0039533B" w:rsidRDefault="00E6611A" w:rsidP="00D706D8">
      <w:pPr>
        <w:widowControl w:val="0"/>
        <w:autoSpaceDE w:val="0"/>
        <w:autoSpaceDN w:val="0"/>
        <w:spacing w:after="0" w:line="256"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Анализиране предности, слабости, могућности и претње у развоју партнерских односа између </w:t>
      </w:r>
      <w:r w:rsidR="00566E85">
        <w:rPr>
          <w:rFonts w:ascii="Times New Roman" w:eastAsia="Carlito" w:hAnsi="Times New Roman" w:cs="Times New Roman"/>
          <w:sz w:val="24"/>
          <w:szCs w:val="24"/>
          <w:lang w:val="sr-Cyrl-RS"/>
        </w:rPr>
        <w:t xml:space="preserve">општине Ћуприја </w:t>
      </w:r>
      <w:r w:rsidRPr="0039533B">
        <w:rPr>
          <w:rFonts w:ascii="Times New Roman" w:eastAsia="Carlito" w:hAnsi="Times New Roman" w:cs="Times New Roman"/>
          <w:sz w:val="24"/>
          <w:szCs w:val="24"/>
          <w:lang w:val="sr-Cyrl-RS"/>
        </w:rPr>
        <w:t xml:space="preserve">и грађана могу се представити следећом </w:t>
      </w:r>
      <w:r w:rsidRPr="00C30137">
        <w:rPr>
          <w:rFonts w:ascii="Times New Roman" w:eastAsia="Carlito" w:hAnsi="Times New Roman" w:cs="Times New Roman"/>
          <w:sz w:val="24"/>
          <w:szCs w:val="24"/>
          <w:lang w:val="en-US"/>
        </w:rPr>
        <w:t>SWO</w:t>
      </w:r>
      <w:r w:rsidRPr="0039533B">
        <w:rPr>
          <w:rFonts w:ascii="Times New Roman" w:eastAsia="Carlito" w:hAnsi="Times New Roman" w:cs="Times New Roman"/>
          <w:sz w:val="24"/>
          <w:szCs w:val="24"/>
          <w:lang w:val="sr-Cyrl-RS"/>
        </w:rPr>
        <w:t>Т матрицом:</w:t>
      </w:r>
    </w:p>
    <w:p w:rsidR="00D26557" w:rsidRPr="00A03A70" w:rsidRDefault="00D26557" w:rsidP="00D26557">
      <w:pPr>
        <w:pStyle w:val="ListParagraph"/>
        <w:widowControl/>
        <w:autoSpaceDE/>
        <w:autoSpaceDN/>
        <w:spacing w:after="160" w:line="259" w:lineRule="auto"/>
        <w:rPr>
          <w:rFonts w:cstheme="minorHAnsi"/>
          <w:lang w:val="sr-Cyrl-RS"/>
        </w:rPr>
      </w:pPr>
    </w:p>
    <w:tbl>
      <w:tblPr>
        <w:tblStyle w:val="TableGrid"/>
        <w:tblW w:w="0" w:type="auto"/>
        <w:tblLook w:val="04A0" w:firstRow="1" w:lastRow="0" w:firstColumn="1" w:lastColumn="0" w:noHBand="0" w:noVBand="1"/>
      </w:tblPr>
      <w:tblGrid>
        <w:gridCol w:w="4675"/>
        <w:gridCol w:w="4675"/>
      </w:tblGrid>
      <w:tr w:rsidR="00D26557" w:rsidTr="00BA078A">
        <w:tc>
          <w:tcPr>
            <w:tcW w:w="4675" w:type="dxa"/>
            <w:shd w:val="clear" w:color="auto" w:fill="BDD6EE" w:themeFill="accent1" w:themeFillTint="66"/>
            <w:vAlign w:val="center"/>
          </w:tcPr>
          <w:p w:rsidR="00D26557" w:rsidRPr="00305DE5" w:rsidRDefault="00D26557" w:rsidP="00BA078A">
            <w:pPr>
              <w:jc w:val="center"/>
              <w:rPr>
                <w:lang w:val="sr-Cyrl-RS"/>
              </w:rPr>
            </w:pPr>
            <w:r>
              <w:rPr>
                <w:lang w:val="sr-Cyrl-RS"/>
              </w:rPr>
              <w:t>СНАГЕ</w:t>
            </w:r>
          </w:p>
        </w:tc>
        <w:tc>
          <w:tcPr>
            <w:tcW w:w="4675" w:type="dxa"/>
            <w:shd w:val="clear" w:color="auto" w:fill="BDD6EE" w:themeFill="accent1" w:themeFillTint="66"/>
            <w:vAlign w:val="center"/>
          </w:tcPr>
          <w:p w:rsidR="00D26557" w:rsidRPr="00305DE5" w:rsidRDefault="00D26557" w:rsidP="00BA078A">
            <w:pPr>
              <w:jc w:val="center"/>
              <w:rPr>
                <w:lang w:val="sr-Cyrl-RS"/>
              </w:rPr>
            </w:pPr>
            <w:r>
              <w:rPr>
                <w:lang w:val="sr-Cyrl-RS"/>
              </w:rPr>
              <w:t>СЛАБОСТИ</w:t>
            </w:r>
          </w:p>
        </w:tc>
      </w:tr>
      <w:tr w:rsidR="00D26557" w:rsidRPr="008056CD" w:rsidTr="00BA078A">
        <w:tc>
          <w:tcPr>
            <w:tcW w:w="4675" w:type="dxa"/>
            <w:shd w:val="clear" w:color="auto" w:fill="E2EFD9" w:themeFill="accent6" w:themeFillTint="33"/>
            <w:vAlign w:val="center"/>
          </w:tcPr>
          <w:p w:rsidR="00D26557" w:rsidRPr="00305DE5" w:rsidRDefault="00006290" w:rsidP="00BA078A">
            <w:pPr>
              <w:jc w:val="center"/>
              <w:rPr>
                <w:lang w:val="sr-Cyrl-RS"/>
              </w:rPr>
            </w:pPr>
            <w:r>
              <w:rPr>
                <w:lang w:val="sr-Cyrl-RS"/>
              </w:rPr>
              <w:t xml:space="preserve">(анализа из </w:t>
            </w:r>
            <w:r w:rsidR="00D26557">
              <w:rPr>
                <w:lang w:val="sr-Cyrl-RS"/>
              </w:rPr>
              <w:t>перспективе ГРАЂАНА)</w:t>
            </w:r>
          </w:p>
        </w:tc>
        <w:tc>
          <w:tcPr>
            <w:tcW w:w="4675" w:type="dxa"/>
            <w:shd w:val="clear" w:color="auto" w:fill="E2EFD9" w:themeFill="accent6" w:themeFillTint="33"/>
            <w:vAlign w:val="center"/>
          </w:tcPr>
          <w:p w:rsidR="00D26557" w:rsidRPr="00305DE5" w:rsidRDefault="00006290" w:rsidP="00BA078A">
            <w:pPr>
              <w:jc w:val="center"/>
              <w:rPr>
                <w:lang w:val="sr-Cyrl-RS"/>
              </w:rPr>
            </w:pPr>
            <w:r>
              <w:rPr>
                <w:lang w:val="sr-Cyrl-RS"/>
              </w:rPr>
              <w:t>(анализа</w:t>
            </w:r>
            <w:r w:rsidR="00D26557">
              <w:rPr>
                <w:lang w:val="sr-Cyrl-RS"/>
              </w:rPr>
              <w:t xml:space="preserve"> из перспективе ГРАЂАНА)</w:t>
            </w:r>
          </w:p>
        </w:tc>
      </w:tr>
      <w:tr w:rsidR="00D26557" w:rsidRPr="008056CD" w:rsidTr="00BA078A">
        <w:trPr>
          <w:trHeight w:val="56"/>
        </w:trPr>
        <w:tc>
          <w:tcPr>
            <w:tcW w:w="4675" w:type="dxa"/>
            <w:vAlign w:val="center"/>
          </w:tcPr>
          <w:p w:rsidR="00D26557" w:rsidRPr="00305DE5" w:rsidRDefault="00D26557" w:rsidP="00BA078A">
            <w:pPr>
              <w:rPr>
                <w:lang w:val="sr-Cyrl-RS"/>
              </w:rPr>
            </w:pPr>
            <w:r>
              <w:rPr>
                <w:lang w:val="sr-Cyrl-RS"/>
              </w:rPr>
              <w:t>Упућеност у проблеме локалне заједнице</w:t>
            </w:r>
          </w:p>
        </w:tc>
        <w:tc>
          <w:tcPr>
            <w:tcW w:w="4675" w:type="dxa"/>
            <w:vAlign w:val="center"/>
          </w:tcPr>
          <w:p w:rsidR="00D26557" w:rsidRPr="00305DE5" w:rsidRDefault="00D26557" w:rsidP="00BA078A">
            <w:pPr>
              <w:rPr>
                <w:lang w:val="sr-Cyrl-RS"/>
              </w:rPr>
            </w:pPr>
            <w:r>
              <w:rPr>
                <w:lang w:val="sr-Cyrl-RS"/>
              </w:rPr>
              <w:t>Недовољна заинтересованост грађана за учествовање у доношењу одлука на локалном нивоу</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Добра међусобна комуникација међу гађанима у мањим срединама</w:t>
            </w:r>
          </w:p>
        </w:tc>
        <w:tc>
          <w:tcPr>
            <w:tcW w:w="4675" w:type="dxa"/>
            <w:vAlign w:val="center"/>
          </w:tcPr>
          <w:p w:rsidR="00D26557" w:rsidRPr="00305DE5" w:rsidRDefault="00D26557" w:rsidP="00BA078A">
            <w:pPr>
              <w:rPr>
                <w:lang w:val="sr-Cyrl-RS"/>
              </w:rPr>
            </w:pPr>
            <w:r>
              <w:rPr>
                <w:lang w:val="sr-Cyrl-RS"/>
              </w:rPr>
              <w:t>Недовољна информисаност</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Доступност локалних медија</w:t>
            </w:r>
          </w:p>
        </w:tc>
        <w:tc>
          <w:tcPr>
            <w:tcW w:w="4675" w:type="dxa"/>
            <w:vAlign w:val="center"/>
          </w:tcPr>
          <w:p w:rsidR="00D26557" w:rsidRPr="00305DE5" w:rsidRDefault="00D26557" w:rsidP="00BA078A">
            <w:pPr>
              <w:rPr>
                <w:lang w:val="sr-Cyrl-RS"/>
              </w:rPr>
            </w:pPr>
            <w:r>
              <w:rPr>
                <w:lang w:val="sr-Cyrl-RS"/>
              </w:rPr>
              <w:t>Неразумевање аката о којима се спроводе јавне расправе</w:t>
            </w:r>
          </w:p>
        </w:tc>
      </w:tr>
      <w:tr w:rsidR="00D26557" w:rsidRPr="008056CD" w:rsidTr="00BA078A">
        <w:trPr>
          <w:trHeight w:val="52"/>
        </w:trPr>
        <w:tc>
          <w:tcPr>
            <w:tcW w:w="4675" w:type="dxa"/>
            <w:vAlign w:val="center"/>
          </w:tcPr>
          <w:p w:rsidR="00D26557" w:rsidRPr="00305DE5" w:rsidRDefault="00D26557" w:rsidP="00BA078A">
            <w:pPr>
              <w:rPr>
                <w:lang w:val="sr-Cyrl-RS"/>
              </w:rPr>
            </w:pPr>
          </w:p>
        </w:tc>
        <w:tc>
          <w:tcPr>
            <w:tcW w:w="4675" w:type="dxa"/>
            <w:vAlign w:val="center"/>
          </w:tcPr>
          <w:p w:rsidR="00D26557" w:rsidRPr="00305DE5" w:rsidRDefault="00D26557" w:rsidP="00BA078A">
            <w:pPr>
              <w:rPr>
                <w:lang w:val="sr-Cyrl-RS"/>
              </w:rPr>
            </w:pPr>
            <w:r>
              <w:rPr>
                <w:lang w:val="sr-Cyrl-RS"/>
              </w:rPr>
              <w:t>Недовољна информисаност о надлежностима локалне самоуправе</w:t>
            </w:r>
          </w:p>
        </w:tc>
      </w:tr>
      <w:tr w:rsidR="00D26557" w:rsidRPr="008056CD" w:rsidTr="00BA078A">
        <w:trPr>
          <w:trHeight w:val="52"/>
        </w:trPr>
        <w:tc>
          <w:tcPr>
            <w:tcW w:w="4675" w:type="dxa"/>
            <w:vAlign w:val="center"/>
          </w:tcPr>
          <w:p w:rsidR="00D26557" w:rsidRPr="00305DE5" w:rsidRDefault="00D26557" w:rsidP="00BA078A">
            <w:pPr>
              <w:rPr>
                <w:lang w:val="sr-Cyrl-RS"/>
              </w:rPr>
            </w:pPr>
          </w:p>
        </w:tc>
        <w:tc>
          <w:tcPr>
            <w:tcW w:w="4675" w:type="dxa"/>
            <w:vAlign w:val="center"/>
          </w:tcPr>
          <w:p w:rsidR="00D26557" w:rsidRPr="00305DE5" w:rsidRDefault="00D26557" w:rsidP="00BA078A">
            <w:pPr>
              <w:rPr>
                <w:lang w:val="sr-Cyrl-RS"/>
              </w:rPr>
            </w:pPr>
            <w:r>
              <w:rPr>
                <w:lang w:val="sr-Cyrl-RS"/>
              </w:rPr>
              <w:t>Различити приоритети и сагледавање проблема од стране грађана</w:t>
            </w:r>
          </w:p>
        </w:tc>
      </w:tr>
      <w:tr w:rsidR="00D26557" w:rsidRPr="008056CD" w:rsidTr="00BA078A">
        <w:tc>
          <w:tcPr>
            <w:tcW w:w="4675" w:type="dxa"/>
            <w:shd w:val="clear" w:color="auto" w:fill="FFF2CC" w:themeFill="accent4" w:themeFillTint="33"/>
            <w:vAlign w:val="center"/>
          </w:tcPr>
          <w:p w:rsidR="00D26557" w:rsidRPr="00305DE5" w:rsidRDefault="00006290" w:rsidP="00BA078A">
            <w:pPr>
              <w:jc w:val="center"/>
              <w:rPr>
                <w:lang w:val="sr-Cyrl-RS"/>
              </w:rPr>
            </w:pPr>
            <w:r>
              <w:rPr>
                <w:lang w:val="sr-Cyrl-RS"/>
              </w:rPr>
              <w:t>(анализа</w:t>
            </w:r>
            <w:r w:rsidR="00D26557">
              <w:rPr>
                <w:lang w:val="sr-Cyrl-RS"/>
              </w:rPr>
              <w:t xml:space="preserve"> из перспективе ЈЛС)</w:t>
            </w:r>
          </w:p>
        </w:tc>
        <w:tc>
          <w:tcPr>
            <w:tcW w:w="4675" w:type="dxa"/>
            <w:shd w:val="clear" w:color="auto" w:fill="FFF2CC" w:themeFill="accent4" w:themeFillTint="33"/>
            <w:vAlign w:val="center"/>
          </w:tcPr>
          <w:p w:rsidR="00D26557" w:rsidRPr="00305DE5" w:rsidRDefault="00006290" w:rsidP="00BA078A">
            <w:pPr>
              <w:jc w:val="center"/>
              <w:rPr>
                <w:lang w:val="sr-Cyrl-RS"/>
              </w:rPr>
            </w:pPr>
            <w:r>
              <w:rPr>
                <w:lang w:val="sr-Cyrl-RS"/>
              </w:rPr>
              <w:t>(анализа</w:t>
            </w:r>
            <w:r w:rsidR="00D26557">
              <w:rPr>
                <w:lang w:val="sr-Cyrl-RS"/>
              </w:rPr>
              <w:t xml:space="preserve"> из перспективе ЈЛС)</w:t>
            </w:r>
          </w:p>
        </w:tc>
      </w:tr>
      <w:tr w:rsidR="00D26557" w:rsidRPr="008056CD" w:rsidTr="00BA078A">
        <w:trPr>
          <w:trHeight w:val="56"/>
        </w:trPr>
        <w:tc>
          <w:tcPr>
            <w:tcW w:w="4675" w:type="dxa"/>
            <w:vAlign w:val="center"/>
          </w:tcPr>
          <w:p w:rsidR="00D26557" w:rsidRPr="00305DE5" w:rsidRDefault="00D26557" w:rsidP="00BA078A">
            <w:pPr>
              <w:rPr>
                <w:lang w:val="sr-Cyrl-RS"/>
              </w:rPr>
            </w:pPr>
            <w:r>
              <w:rPr>
                <w:lang w:val="sr-Cyrl-RS"/>
              </w:rPr>
              <w:t xml:space="preserve">Усвојена Стратегија развоја општине Ћуприја 2019.-2024. </w:t>
            </w:r>
          </w:p>
        </w:tc>
        <w:tc>
          <w:tcPr>
            <w:tcW w:w="4675" w:type="dxa"/>
            <w:vAlign w:val="center"/>
          </w:tcPr>
          <w:p w:rsidR="00D26557" w:rsidRPr="00305DE5" w:rsidRDefault="00D26557" w:rsidP="00BA078A">
            <w:pPr>
              <w:rPr>
                <w:lang w:val="sr-Cyrl-RS"/>
              </w:rPr>
            </w:pPr>
            <w:r>
              <w:rPr>
                <w:lang w:val="sr-Cyrl-RS"/>
              </w:rPr>
              <w:t>Недовољни капацитети</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lastRenderedPageBreak/>
              <w:t>Добра техничка опремљеност управе</w:t>
            </w:r>
          </w:p>
        </w:tc>
        <w:tc>
          <w:tcPr>
            <w:tcW w:w="4675" w:type="dxa"/>
            <w:vAlign w:val="center"/>
          </w:tcPr>
          <w:p w:rsidR="00D26557" w:rsidRPr="00305DE5" w:rsidRDefault="00D26557" w:rsidP="00BA078A">
            <w:pPr>
              <w:rPr>
                <w:lang w:val="sr-Cyrl-RS"/>
              </w:rPr>
            </w:pPr>
            <w:r>
              <w:rPr>
                <w:lang w:val="sr-Cyrl-RS"/>
              </w:rPr>
              <w:t>Неразумевање значаја укључивања грађана</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Посвећеност запослених послу</w:t>
            </w:r>
          </w:p>
        </w:tc>
        <w:tc>
          <w:tcPr>
            <w:tcW w:w="4675" w:type="dxa"/>
            <w:vAlign w:val="center"/>
          </w:tcPr>
          <w:p w:rsidR="00D26557" w:rsidRPr="00305DE5" w:rsidRDefault="00D26557" w:rsidP="00BA078A">
            <w:pPr>
              <w:rPr>
                <w:lang w:val="sr-Cyrl-RS"/>
              </w:rPr>
            </w:pPr>
            <w:r>
              <w:rPr>
                <w:lang w:val="sr-Cyrl-RS"/>
              </w:rPr>
              <w:t>Непостојање формалних аката којима се дефинише и формализује партиципација грађана</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Искуство у припреми и реализацији пројеката</w:t>
            </w:r>
          </w:p>
        </w:tc>
        <w:tc>
          <w:tcPr>
            <w:tcW w:w="4675" w:type="dxa"/>
            <w:vAlign w:val="center"/>
          </w:tcPr>
          <w:p w:rsidR="00D26557" w:rsidRPr="00305DE5" w:rsidRDefault="00D26557" w:rsidP="00BA078A">
            <w:pPr>
              <w:rPr>
                <w:lang w:val="sr-Cyrl-RS"/>
              </w:rPr>
            </w:pPr>
            <w:r>
              <w:rPr>
                <w:lang w:val="sr-Cyrl-RS"/>
              </w:rPr>
              <w:t>Лоша комуникација међу секторима у оквиру управе</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Интернет презентација града са великим бројем информација</w:t>
            </w:r>
          </w:p>
        </w:tc>
        <w:tc>
          <w:tcPr>
            <w:tcW w:w="4675" w:type="dxa"/>
            <w:vAlign w:val="center"/>
          </w:tcPr>
          <w:p w:rsidR="00D26557" w:rsidRPr="00305DE5" w:rsidRDefault="00D26557" w:rsidP="00BA078A">
            <w:pPr>
              <w:rPr>
                <w:lang w:val="sr-Cyrl-RS"/>
              </w:rPr>
            </w:pPr>
            <w:r>
              <w:rPr>
                <w:lang w:val="sr-Cyrl-RS"/>
              </w:rPr>
              <w:t>Непостојање алата за праћење и мерење учешћа грађана</w:t>
            </w:r>
          </w:p>
        </w:tc>
      </w:tr>
      <w:tr w:rsidR="00D26557" w:rsidRPr="00305DE5" w:rsidTr="00BA078A">
        <w:tc>
          <w:tcPr>
            <w:tcW w:w="4675" w:type="dxa"/>
            <w:shd w:val="clear" w:color="auto" w:fill="BDD6EE" w:themeFill="accent1" w:themeFillTint="66"/>
            <w:vAlign w:val="center"/>
          </w:tcPr>
          <w:p w:rsidR="00D26557" w:rsidRPr="00305DE5" w:rsidRDefault="00D26557" w:rsidP="00BA078A">
            <w:pPr>
              <w:jc w:val="center"/>
              <w:rPr>
                <w:lang w:val="sr-Cyrl-RS"/>
              </w:rPr>
            </w:pPr>
            <w:r>
              <w:rPr>
                <w:lang w:val="sr-Cyrl-RS"/>
              </w:rPr>
              <w:t>МОГУЋНОСТИ</w:t>
            </w:r>
          </w:p>
        </w:tc>
        <w:tc>
          <w:tcPr>
            <w:tcW w:w="4675" w:type="dxa"/>
            <w:shd w:val="clear" w:color="auto" w:fill="BDD6EE" w:themeFill="accent1" w:themeFillTint="66"/>
            <w:vAlign w:val="center"/>
          </w:tcPr>
          <w:p w:rsidR="00D26557" w:rsidRPr="00305DE5" w:rsidRDefault="00D26557" w:rsidP="00BA078A">
            <w:pPr>
              <w:jc w:val="center"/>
              <w:rPr>
                <w:lang w:val="sr-Cyrl-RS"/>
              </w:rPr>
            </w:pPr>
            <w:r>
              <w:rPr>
                <w:lang w:val="sr-Cyrl-RS"/>
              </w:rPr>
              <w:t>ПРЕТЊЕ</w:t>
            </w:r>
          </w:p>
        </w:tc>
      </w:tr>
      <w:tr w:rsidR="00D26557" w:rsidRPr="008056CD" w:rsidTr="00BA078A">
        <w:tc>
          <w:tcPr>
            <w:tcW w:w="4675" w:type="dxa"/>
            <w:shd w:val="clear" w:color="auto" w:fill="E2EFD9" w:themeFill="accent6" w:themeFillTint="33"/>
            <w:vAlign w:val="center"/>
          </w:tcPr>
          <w:p w:rsidR="00D26557" w:rsidRPr="00305DE5" w:rsidRDefault="00006290" w:rsidP="00BA078A">
            <w:pPr>
              <w:jc w:val="center"/>
              <w:rPr>
                <w:lang w:val="sr-Cyrl-RS"/>
              </w:rPr>
            </w:pPr>
            <w:r>
              <w:rPr>
                <w:lang w:val="sr-Cyrl-RS"/>
              </w:rPr>
              <w:t>(анализа</w:t>
            </w:r>
            <w:r w:rsidR="00D26557">
              <w:rPr>
                <w:lang w:val="sr-Cyrl-RS"/>
              </w:rPr>
              <w:t xml:space="preserve"> из перспективе ГРАЂАНА)</w:t>
            </w:r>
          </w:p>
        </w:tc>
        <w:tc>
          <w:tcPr>
            <w:tcW w:w="4675" w:type="dxa"/>
            <w:shd w:val="clear" w:color="auto" w:fill="E2EFD9" w:themeFill="accent6" w:themeFillTint="33"/>
            <w:vAlign w:val="center"/>
          </w:tcPr>
          <w:p w:rsidR="00D26557" w:rsidRPr="00305DE5" w:rsidRDefault="00006290" w:rsidP="00BA078A">
            <w:pPr>
              <w:jc w:val="center"/>
              <w:rPr>
                <w:lang w:val="sr-Cyrl-RS"/>
              </w:rPr>
            </w:pPr>
            <w:r>
              <w:rPr>
                <w:lang w:val="sr-Cyrl-RS"/>
              </w:rPr>
              <w:t>(анализа</w:t>
            </w:r>
            <w:r w:rsidR="00D26557">
              <w:rPr>
                <w:lang w:val="sr-Cyrl-RS"/>
              </w:rPr>
              <w:t xml:space="preserve"> из перспективе ГРАЂАНА)</w:t>
            </w:r>
          </w:p>
        </w:tc>
      </w:tr>
      <w:tr w:rsidR="00D26557" w:rsidRPr="008056CD" w:rsidTr="00BA078A">
        <w:trPr>
          <w:trHeight w:val="56"/>
        </w:trPr>
        <w:tc>
          <w:tcPr>
            <w:tcW w:w="4675" w:type="dxa"/>
            <w:vAlign w:val="center"/>
          </w:tcPr>
          <w:p w:rsidR="00D26557" w:rsidRPr="00305DE5" w:rsidRDefault="00D26557" w:rsidP="00BA078A">
            <w:pPr>
              <w:rPr>
                <w:lang w:val="sr-Cyrl-RS"/>
              </w:rPr>
            </w:pPr>
            <w:r>
              <w:rPr>
                <w:lang w:val="sr-Cyrl-RS"/>
              </w:rPr>
              <w:t>Велики број грађана који користи различите видове електронских комуникација</w:t>
            </w:r>
          </w:p>
        </w:tc>
        <w:tc>
          <w:tcPr>
            <w:tcW w:w="4675" w:type="dxa"/>
            <w:vAlign w:val="center"/>
          </w:tcPr>
          <w:p w:rsidR="00D26557" w:rsidRPr="00305DE5" w:rsidRDefault="00D26557" w:rsidP="00BA078A">
            <w:pPr>
              <w:rPr>
                <w:lang w:val="sr-Cyrl-RS"/>
              </w:rPr>
            </w:pPr>
            <w:r>
              <w:rPr>
                <w:lang w:val="sr-Cyrl-RS"/>
              </w:rPr>
              <w:t>Неповерење грађана у општинску администрацију</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Велики број организација цивилног друштва</w:t>
            </w:r>
          </w:p>
        </w:tc>
        <w:tc>
          <w:tcPr>
            <w:tcW w:w="4675" w:type="dxa"/>
            <w:vAlign w:val="center"/>
          </w:tcPr>
          <w:p w:rsidR="00D26557" w:rsidRPr="00305DE5" w:rsidRDefault="00D26557" w:rsidP="00BA078A">
            <w:pPr>
              <w:rPr>
                <w:lang w:val="sr-Cyrl-RS"/>
              </w:rPr>
            </w:pPr>
            <w:r>
              <w:rPr>
                <w:lang w:val="sr-Cyrl-RS"/>
              </w:rPr>
              <w:t>Одлив младих људи и стручњака</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Велики број грађана који користи услуге еуправе</w:t>
            </w:r>
          </w:p>
        </w:tc>
        <w:tc>
          <w:tcPr>
            <w:tcW w:w="4675" w:type="dxa"/>
            <w:vAlign w:val="center"/>
          </w:tcPr>
          <w:p w:rsidR="00D26557" w:rsidRPr="00305DE5" w:rsidRDefault="00D26557" w:rsidP="00BA078A">
            <w:pPr>
              <w:rPr>
                <w:lang w:val="sr-Cyrl-RS"/>
              </w:rPr>
            </w:pPr>
            <w:r>
              <w:rPr>
                <w:lang w:val="sr-Cyrl-RS"/>
              </w:rPr>
              <w:t>Недовољна укљученост жена</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Искуство у ранијим пројектима реализованим у сарадњи са локалном самоуправом</w:t>
            </w:r>
          </w:p>
        </w:tc>
        <w:tc>
          <w:tcPr>
            <w:tcW w:w="4675" w:type="dxa"/>
            <w:vAlign w:val="center"/>
          </w:tcPr>
          <w:p w:rsidR="00D26557" w:rsidRDefault="00D26557" w:rsidP="00BA078A">
            <w:pPr>
              <w:pStyle w:val="Default"/>
              <w:rPr>
                <w:sz w:val="22"/>
                <w:szCs w:val="22"/>
              </w:rPr>
            </w:pPr>
            <w:r>
              <w:rPr>
                <w:sz w:val="22"/>
                <w:szCs w:val="22"/>
              </w:rPr>
              <w:t>Неразвијена свест грађана о потреби успостављања двосмерне комуникације</w:t>
            </w:r>
          </w:p>
          <w:p w:rsidR="00D26557" w:rsidRPr="00305DE5" w:rsidRDefault="00D26557" w:rsidP="00BA078A">
            <w:pPr>
              <w:rPr>
                <w:lang w:val="sr-Cyrl-RS"/>
              </w:rPr>
            </w:pPr>
          </w:p>
        </w:tc>
      </w:tr>
      <w:tr w:rsidR="00D26557" w:rsidRPr="008056CD" w:rsidTr="00BA078A">
        <w:trPr>
          <w:trHeight w:val="52"/>
        </w:trPr>
        <w:tc>
          <w:tcPr>
            <w:tcW w:w="4675" w:type="dxa"/>
            <w:vAlign w:val="center"/>
          </w:tcPr>
          <w:p w:rsidR="00D26557" w:rsidRPr="00305DE5" w:rsidRDefault="00D26557" w:rsidP="00BA078A">
            <w:pPr>
              <w:rPr>
                <w:lang w:val="sr-Cyrl-RS"/>
              </w:rPr>
            </w:pPr>
          </w:p>
        </w:tc>
        <w:tc>
          <w:tcPr>
            <w:tcW w:w="4675" w:type="dxa"/>
            <w:vAlign w:val="center"/>
          </w:tcPr>
          <w:p w:rsidR="00D26557" w:rsidRPr="00305DE5" w:rsidRDefault="00D26557" w:rsidP="00BA078A">
            <w:pPr>
              <w:rPr>
                <w:lang w:val="sr-Cyrl-RS"/>
              </w:rPr>
            </w:pPr>
            <w:r>
              <w:rPr>
                <w:lang w:val="sr-Cyrl-RS"/>
              </w:rPr>
              <w:t xml:space="preserve">Одсуство мотивације </w:t>
            </w:r>
          </w:p>
        </w:tc>
      </w:tr>
      <w:tr w:rsidR="00D26557" w:rsidRPr="008056CD" w:rsidTr="00BA078A">
        <w:tc>
          <w:tcPr>
            <w:tcW w:w="4675" w:type="dxa"/>
            <w:shd w:val="clear" w:color="auto" w:fill="FFF2CC" w:themeFill="accent4" w:themeFillTint="33"/>
            <w:vAlign w:val="center"/>
          </w:tcPr>
          <w:p w:rsidR="00D26557" w:rsidRPr="00305DE5" w:rsidRDefault="00006290" w:rsidP="00BA078A">
            <w:pPr>
              <w:jc w:val="center"/>
              <w:rPr>
                <w:lang w:val="sr-Cyrl-RS"/>
              </w:rPr>
            </w:pPr>
            <w:r>
              <w:rPr>
                <w:lang w:val="sr-Cyrl-RS"/>
              </w:rPr>
              <w:t>(анализа</w:t>
            </w:r>
            <w:r w:rsidR="00D26557">
              <w:rPr>
                <w:lang w:val="sr-Cyrl-RS"/>
              </w:rPr>
              <w:t xml:space="preserve"> из перспективе ЈЛС)</w:t>
            </w:r>
          </w:p>
        </w:tc>
        <w:tc>
          <w:tcPr>
            <w:tcW w:w="4675" w:type="dxa"/>
            <w:shd w:val="clear" w:color="auto" w:fill="FFF2CC" w:themeFill="accent4" w:themeFillTint="33"/>
            <w:vAlign w:val="center"/>
          </w:tcPr>
          <w:p w:rsidR="00D26557" w:rsidRPr="00305DE5" w:rsidRDefault="00006290" w:rsidP="00BA078A">
            <w:pPr>
              <w:jc w:val="center"/>
              <w:rPr>
                <w:lang w:val="sr-Cyrl-RS"/>
              </w:rPr>
            </w:pPr>
            <w:r>
              <w:rPr>
                <w:lang w:val="sr-Cyrl-RS"/>
              </w:rPr>
              <w:t>(анализа</w:t>
            </w:r>
            <w:r w:rsidR="00D26557">
              <w:rPr>
                <w:lang w:val="sr-Cyrl-RS"/>
              </w:rPr>
              <w:t xml:space="preserve"> из перспективе ЈЛС)</w:t>
            </w:r>
          </w:p>
        </w:tc>
      </w:tr>
      <w:tr w:rsidR="00D26557" w:rsidRPr="008056CD" w:rsidTr="00BA078A">
        <w:trPr>
          <w:trHeight w:val="56"/>
        </w:trPr>
        <w:tc>
          <w:tcPr>
            <w:tcW w:w="4675" w:type="dxa"/>
            <w:vAlign w:val="center"/>
          </w:tcPr>
          <w:p w:rsidR="00D26557" w:rsidRPr="00305DE5" w:rsidRDefault="00D26557" w:rsidP="00BA078A">
            <w:pPr>
              <w:rPr>
                <w:lang w:val="sr-Cyrl-RS"/>
              </w:rPr>
            </w:pPr>
            <w:r>
              <w:rPr>
                <w:lang w:val="sr-Cyrl-RS"/>
              </w:rPr>
              <w:lastRenderedPageBreak/>
              <w:t>Изражена воља локалне власти да унапреди сарадњу и изгради партнерске односе са грађанима</w:t>
            </w:r>
          </w:p>
        </w:tc>
        <w:tc>
          <w:tcPr>
            <w:tcW w:w="4675" w:type="dxa"/>
            <w:vAlign w:val="center"/>
          </w:tcPr>
          <w:p w:rsidR="00D26557" w:rsidRPr="00305DE5" w:rsidRDefault="00D26557" w:rsidP="00BA078A">
            <w:pPr>
              <w:rPr>
                <w:lang w:val="sr-Cyrl-RS"/>
              </w:rPr>
            </w:pPr>
            <w:r>
              <w:rPr>
                <w:lang w:val="sr-Cyrl-RS"/>
              </w:rPr>
              <w:t>Спор процес промене свести</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Грађански буџет</w:t>
            </w:r>
          </w:p>
        </w:tc>
        <w:tc>
          <w:tcPr>
            <w:tcW w:w="4675" w:type="dxa"/>
            <w:vAlign w:val="center"/>
          </w:tcPr>
          <w:p w:rsidR="00D26557" w:rsidRPr="00305DE5" w:rsidRDefault="00D26557" w:rsidP="00BA078A">
            <w:pPr>
              <w:rPr>
                <w:lang w:val="sr-Cyrl-RS"/>
              </w:rPr>
            </w:pPr>
            <w:r>
              <w:rPr>
                <w:lang w:val="sr-Cyrl-RS"/>
              </w:rPr>
              <w:t>Немогућност ангажовања адекватних кадрова</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Одлична комуникација са локалним медијима</w:t>
            </w:r>
          </w:p>
        </w:tc>
        <w:tc>
          <w:tcPr>
            <w:tcW w:w="4675" w:type="dxa"/>
            <w:vAlign w:val="center"/>
          </w:tcPr>
          <w:p w:rsidR="00D26557" w:rsidRPr="00305DE5" w:rsidRDefault="00D26557" w:rsidP="00BA078A">
            <w:pPr>
              <w:rPr>
                <w:lang w:val="sr-Cyrl-RS"/>
              </w:rPr>
            </w:pPr>
            <w:r>
              <w:rPr>
                <w:lang w:val="sr-Cyrl-RS"/>
              </w:rPr>
              <w:t>Недовољна стручност постојећих кадрова</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Сарадња са организацијама цивилног друштва</w:t>
            </w:r>
          </w:p>
        </w:tc>
        <w:tc>
          <w:tcPr>
            <w:tcW w:w="4675" w:type="dxa"/>
            <w:vAlign w:val="center"/>
          </w:tcPr>
          <w:p w:rsidR="00D26557" w:rsidRPr="00305DE5" w:rsidRDefault="00D26557" w:rsidP="00BA078A">
            <w:pPr>
              <w:rPr>
                <w:lang w:val="sr-Cyrl-RS"/>
              </w:rPr>
            </w:pPr>
            <w:r>
              <w:rPr>
                <w:lang w:val="sr-Cyrl-RS"/>
              </w:rPr>
              <w:t>Негативан став грађана о општинској администраацији</w:t>
            </w:r>
          </w:p>
        </w:tc>
      </w:tr>
      <w:tr w:rsidR="00D26557" w:rsidRPr="008056CD" w:rsidTr="00BA078A">
        <w:trPr>
          <w:trHeight w:val="52"/>
        </w:trPr>
        <w:tc>
          <w:tcPr>
            <w:tcW w:w="4675" w:type="dxa"/>
            <w:vAlign w:val="center"/>
          </w:tcPr>
          <w:p w:rsidR="00D26557" w:rsidRPr="00305DE5" w:rsidRDefault="00D26557" w:rsidP="00BA078A">
            <w:pPr>
              <w:rPr>
                <w:lang w:val="sr-Cyrl-RS"/>
              </w:rPr>
            </w:pPr>
            <w:r>
              <w:rPr>
                <w:lang w:val="sr-Cyrl-RS"/>
              </w:rPr>
              <w:t>Интензивно коришћење услуга еуправе  од стране запослених</w:t>
            </w:r>
          </w:p>
        </w:tc>
        <w:tc>
          <w:tcPr>
            <w:tcW w:w="4675" w:type="dxa"/>
            <w:vAlign w:val="center"/>
          </w:tcPr>
          <w:p w:rsidR="00D26557" w:rsidRPr="00305DE5" w:rsidRDefault="00D26557" w:rsidP="00BA078A">
            <w:pPr>
              <w:rPr>
                <w:lang w:val="sr-Cyrl-RS"/>
              </w:rPr>
            </w:pPr>
            <w:r>
              <w:rPr>
                <w:lang w:val="sr-Cyrl-RS"/>
              </w:rPr>
              <w:t>Неразвијена свест о значају информисања грађана</w:t>
            </w:r>
          </w:p>
        </w:tc>
      </w:tr>
    </w:tbl>
    <w:p w:rsidR="00D26557" w:rsidRPr="00305DE5" w:rsidRDefault="00D26557" w:rsidP="00D26557">
      <w:pPr>
        <w:rPr>
          <w:lang w:val="sr-Cyrl-RS"/>
        </w:rPr>
      </w:pPr>
    </w:p>
    <w:p w:rsidR="00E6611A" w:rsidRPr="0039533B" w:rsidRDefault="00E6611A" w:rsidP="00E6611A">
      <w:pPr>
        <w:widowControl w:val="0"/>
        <w:autoSpaceDE w:val="0"/>
        <w:autoSpaceDN w:val="0"/>
        <w:spacing w:after="0" w:line="259" w:lineRule="auto"/>
        <w:ind w:left="567" w:right="-46" w:firstLine="567"/>
        <w:jc w:val="both"/>
        <w:rPr>
          <w:rFonts w:ascii="Times New Roman" w:eastAsia="Carlito" w:hAnsi="Times New Roman" w:cs="Times New Roman"/>
          <w:sz w:val="24"/>
          <w:szCs w:val="24"/>
        </w:rPr>
      </w:pPr>
      <w:r w:rsidRPr="00C30137">
        <w:rPr>
          <w:rFonts w:ascii="Times New Roman" w:eastAsia="Carlito" w:hAnsi="Times New Roman" w:cs="Times New Roman"/>
          <w:sz w:val="24"/>
          <w:szCs w:val="24"/>
          <w:lang w:val="en-US"/>
        </w:rPr>
        <w:t>Општина</w:t>
      </w:r>
      <w:r w:rsidRPr="0039533B">
        <w:rPr>
          <w:rFonts w:ascii="Times New Roman" w:eastAsia="Carlito" w:hAnsi="Times New Roman" w:cs="Times New Roman"/>
          <w:spacing w:val="-6"/>
          <w:sz w:val="24"/>
          <w:szCs w:val="24"/>
        </w:rPr>
        <w:t xml:space="preserve"> </w:t>
      </w:r>
      <w:r w:rsidR="00D604FA">
        <w:rPr>
          <w:rFonts w:ascii="Times New Roman" w:eastAsia="Carlito" w:hAnsi="Times New Roman" w:cs="Times New Roman"/>
          <w:sz w:val="24"/>
          <w:szCs w:val="24"/>
          <w:lang w:val="sr-Cyrl-RS"/>
        </w:rPr>
        <w:t>Ћуприја</w:t>
      </w:r>
      <w:r w:rsidR="00D706D8">
        <w:rPr>
          <w:rFonts w:ascii="Times New Roman" w:eastAsia="Carlito" w:hAnsi="Times New Roman" w:cs="Times New Roman"/>
          <w:sz w:val="24"/>
          <w:szCs w:val="24"/>
          <w:lang w:val="sr-Cyrl-RS"/>
        </w:rPr>
        <w:t xml:space="preserve"> ће се фокусирати на</w:t>
      </w:r>
      <w:r w:rsidR="00D604FA">
        <w:rPr>
          <w:rFonts w:ascii="Times New Roman" w:eastAsia="Carlito" w:hAnsi="Times New Roman" w:cs="Times New Roman"/>
          <w:sz w:val="24"/>
          <w:szCs w:val="24"/>
          <w:lang w:val="sr-Cyrl-RS"/>
        </w:rPr>
        <w:t xml:space="preserve"> </w:t>
      </w:r>
      <w:r w:rsidR="00D706D8">
        <w:rPr>
          <w:rFonts w:ascii="Times New Roman" w:eastAsia="Carlito" w:hAnsi="Times New Roman" w:cs="Times New Roman"/>
          <w:sz w:val="24"/>
          <w:szCs w:val="24"/>
          <w:lang w:val="en-US"/>
        </w:rPr>
        <w:t>успостављање</w:t>
      </w:r>
      <w:r w:rsidRPr="0039533B">
        <w:rPr>
          <w:rFonts w:ascii="Times New Roman" w:eastAsia="Carlito" w:hAnsi="Times New Roman" w:cs="Times New Roman"/>
          <w:spacing w:val="-6"/>
          <w:sz w:val="24"/>
          <w:szCs w:val="24"/>
        </w:rPr>
        <w:t xml:space="preserve"> </w:t>
      </w:r>
      <w:r w:rsidRPr="00C30137">
        <w:rPr>
          <w:rFonts w:ascii="Times New Roman" w:eastAsia="Carlito" w:hAnsi="Times New Roman" w:cs="Times New Roman"/>
          <w:sz w:val="24"/>
          <w:szCs w:val="24"/>
          <w:lang w:val="en-US"/>
        </w:rPr>
        <w:t>система</w:t>
      </w:r>
      <w:r w:rsidRPr="0039533B">
        <w:rPr>
          <w:rFonts w:ascii="Times New Roman" w:eastAsia="Carlito" w:hAnsi="Times New Roman" w:cs="Times New Roman"/>
          <w:spacing w:val="-7"/>
          <w:sz w:val="24"/>
          <w:szCs w:val="24"/>
        </w:rPr>
        <w:t xml:space="preserve"> </w:t>
      </w:r>
      <w:r w:rsidRPr="00C30137">
        <w:rPr>
          <w:rFonts w:ascii="Times New Roman" w:eastAsia="Carlito" w:hAnsi="Times New Roman" w:cs="Times New Roman"/>
          <w:sz w:val="24"/>
          <w:szCs w:val="24"/>
          <w:lang w:val="en-US"/>
        </w:rPr>
        <w:t>који</w:t>
      </w:r>
      <w:r w:rsidRPr="0039533B">
        <w:rPr>
          <w:rFonts w:ascii="Times New Roman" w:eastAsia="Carlito" w:hAnsi="Times New Roman" w:cs="Times New Roman"/>
          <w:spacing w:val="-7"/>
          <w:sz w:val="24"/>
          <w:szCs w:val="24"/>
        </w:rPr>
        <w:t xml:space="preserve"> </w:t>
      </w:r>
      <w:r w:rsidR="00D706D8">
        <w:rPr>
          <w:rFonts w:ascii="Times New Roman" w:eastAsia="Carlito" w:hAnsi="Times New Roman" w:cs="Times New Roman"/>
          <w:sz w:val="24"/>
          <w:szCs w:val="24"/>
          <w:lang w:val="sr-Cyrl-RS"/>
        </w:rPr>
        <w:t xml:space="preserve">подразумева </w:t>
      </w:r>
      <w:r w:rsidRPr="00C30137">
        <w:rPr>
          <w:rFonts w:ascii="Times New Roman" w:eastAsia="Carlito" w:hAnsi="Times New Roman" w:cs="Times New Roman"/>
          <w:sz w:val="24"/>
          <w:szCs w:val="24"/>
          <w:lang w:val="en-US"/>
        </w:rPr>
        <w:t>професионалну</w:t>
      </w:r>
      <w:r w:rsidRPr="0039533B">
        <w:rPr>
          <w:rFonts w:ascii="Times New Roman" w:eastAsia="Carlito" w:hAnsi="Times New Roman" w:cs="Times New Roman"/>
          <w:sz w:val="24"/>
          <w:szCs w:val="24"/>
        </w:rPr>
        <w:t xml:space="preserve"> </w:t>
      </w:r>
      <w:r w:rsidRPr="00C30137">
        <w:rPr>
          <w:rFonts w:ascii="Times New Roman" w:eastAsia="Carlito" w:hAnsi="Times New Roman" w:cs="Times New Roman"/>
          <w:sz w:val="24"/>
          <w:szCs w:val="24"/>
          <w:lang w:val="en-US"/>
        </w:rPr>
        <w:t>и</w:t>
      </w:r>
      <w:r w:rsidRPr="0039533B">
        <w:rPr>
          <w:rFonts w:ascii="Times New Roman" w:eastAsia="Carlito" w:hAnsi="Times New Roman" w:cs="Times New Roman"/>
          <w:sz w:val="24"/>
          <w:szCs w:val="24"/>
        </w:rPr>
        <w:t xml:space="preserve"> </w:t>
      </w:r>
      <w:r w:rsidRPr="00C30137">
        <w:rPr>
          <w:rFonts w:ascii="Times New Roman" w:eastAsia="Carlito" w:hAnsi="Times New Roman" w:cs="Times New Roman"/>
          <w:sz w:val="24"/>
          <w:szCs w:val="24"/>
          <w:lang w:val="en-US"/>
        </w:rPr>
        <w:t>савремену</w:t>
      </w:r>
      <w:r w:rsidRPr="0039533B">
        <w:rPr>
          <w:rFonts w:ascii="Times New Roman" w:eastAsia="Carlito" w:hAnsi="Times New Roman" w:cs="Times New Roman"/>
          <w:sz w:val="24"/>
          <w:szCs w:val="24"/>
        </w:rPr>
        <w:t xml:space="preserve"> </w:t>
      </w:r>
      <w:r w:rsidRPr="00C30137">
        <w:rPr>
          <w:rFonts w:ascii="Times New Roman" w:eastAsia="Carlito" w:hAnsi="Times New Roman" w:cs="Times New Roman"/>
          <w:sz w:val="24"/>
          <w:szCs w:val="24"/>
          <w:lang w:val="en-US"/>
        </w:rPr>
        <w:t>администрацију</w:t>
      </w:r>
      <w:r w:rsidR="00D706D8">
        <w:rPr>
          <w:rFonts w:ascii="Times New Roman" w:eastAsia="Carlito" w:hAnsi="Times New Roman" w:cs="Times New Roman"/>
          <w:sz w:val="24"/>
          <w:szCs w:val="24"/>
        </w:rPr>
        <w:t>,</w:t>
      </w:r>
      <w:r w:rsidR="00D706D8">
        <w:rPr>
          <w:rFonts w:ascii="Times New Roman" w:eastAsia="Carlito" w:hAnsi="Times New Roman" w:cs="Times New Roman"/>
          <w:sz w:val="24"/>
          <w:szCs w:val="24"/>
          <w:lang w:val="sr-Cyrl-RS"/>
        </w:rPr>
        <w:t xml:space="preserve"> која се базира </w:t>
      </w:r>
      <w:r w:rsidR="00D706D8" w:rsidRPr="00C30137">
        <w:rPr>
          <w:rFonts w:ascii="Times New Roman" w:eastAsia="Carlito" w:hAnsi="Times New Roman" w:cs="Times New Roman"/>
          <w:sz w:val="24"/>
          <w:szCs w:val="24"/>
          <w:lang w:val="en-US"/>
        </w:rPr>
        <w:t>на</w:t>
      </w:r>
      <w:r w:rsidR="00D706D8" w:rsidRPr="0039533B">
        <w:rPr>
          <w:rFonts w:ascii="Times New Roman" w:eastAsia="Carlito" w:hAnsi="Times New Roman" w:cs="Times New Roman"/>
          <w:sz w:val="24"/>
          <w:szCs w:val="24"/>
        </w:rPr>
        <w:t xml:space="preserve"> </w:t>
      </w:r>
      <w:r w:rsidR="00D706D8" w:rsidRPr="00C30137">
        <w:rPr>
          <w:rFonts w:ascii="Times New Roman" w:eastAsia="Carlito" w:hAnsi="Times New Roman" w:cs="Times New Roman"/>
          <w:sz w:val="24"/>
          <w:szCs w:val="24"/>
          <w:lang w:val="en-US"/>
        </w:rPr>
        <w:t>принципима</w:t>
      </w:r>
      <w:r w:rsidR="00D706D8" w:rsidRPr="0039533B">
        <w:rPr>
          <w:rFonts w:ascii="Times New Roman" w:eastAsia="Carlito" w:hAnsi="Times New Roman" w:cs="Times New Roman"/>
          <w:sz w:val="24"/>
          <w:szCs w:val="24"/>
        </w:rPr>
        <w:t xml:space="preserve"> </w:t>
      </w:r>
      <w:r w:rsidR="00D706D8" w:rsidRPr="00C30137">
        <w:rPr>
          <w:rFonts w:ascii="Times New Roman" w:eastAsia="Carlito" w:hAnsi="Times New Roman" w:cs="Times New Roman"/>
          <w:sz w:val="24"/>
          <w:szCs w:val="24"/>
          <w:lang w:val="en-US"/>
        </w:rPr>
        <w:t>добре</w:t>
      </w:r>
      <w:r w:rsidR="00D706D8" w:rsidRPr="0039533B">
        <w:rPr>
          <w:rFonts w:ascii="Times New Roman" w:eastAsia="Carlito" w:hAnsi="Times New Roman" w:cs="Times New Roman"/>
          <w:sz w:val="24"/>
          <w:szCs w:val="24"/>
        </w:rPr>
        <w:t xml:space="preserve"> </w:t>
      </w:r>
      <w:r w:rsidR="00D706D8" w:rsidRPr="00C30137">
        <w:rPr>
          <w:rFonts w:ascii="Times New Roman" w:eastAsia="Carlito" w:hAnsi="Times New Roman" w:cs="Times New Roman"/>
          <w:sz w:val="24"/>
          <w:szCs w:val="24"/>
          <w:lang w:val="en-US"/>
        </w:rPr>
        <w:t>управе</w:t>
      </w:r>
      <w:r w:rsidR="00D706D8">
        <w:rPr>
          <w:rFonts w:ascii="Times New Roman" w:eastAsia="Carlito" w:hAnsi="Times New Roman" w:cs="Times New Roman"/>
          <w:sz w:val="24"/>
          <w:szCs w:val="24"/>
          <w:lang w:val="sr-Cyrl-RS"/>
        </w:rPr>
        <w:t>,</w:t>
      </w:r>
      <w:r w:rsidR="00D706D8">
        <w:rPr>
          <w:rFonts w:ascii="Times New Roman" w:eastAsia="Carlito" w:hAnsi="Times New Roman" w:cs="Times New Roman"/>
          <w:sz w:val="24"/>
          <w:szCs w:val="24"/>
        </w:rPr>
        <w:t xml:space="preserve"> која је на услузи грађанима</w:t>
      </w:r>
      <w:r w:rsidR="00D706D8">
        <w:rPr>
          <w:rFonts w:ascii="Times New Roman" w:eastAsia="Carlito" w:hAnsi="Times New Roman" w:cs="Times New Roman"/>
          <w:sz w:val="24"/>
          <w:szCs w:val="24"/>
          <w:lang w:val="sr-Cyrl-RS"/>
        </w:rPr>
        <w:t xml:space="preserve">, која јача поверење у локалну власт и гради партнерске односе како са свим грађанима равноправно, тако и са </w:t>
      </w:r>
      <w:r w:rsidRPr="00C30137">
        <w:rPr>
          <w:rFonts w:ascii="Times New Roman" w:eastAsia="Carlito" w:hAnsi="Times New Roman" w:cs="Times New Roman"/>
          <w:sz w:val="24"/>
          <w:szCs w:val="24"/>
          <w:lang w:val="en-US"/>
        </w:rPr>
        <w:t>организацијама</w:t>
      </w:r>
      <w:r w:rsidRPr="0039533B">
        <w:rPr>
          <w:rFonts w:ascii="Times New Roman" w:eastAsia="Carlito" w:hAnsi="Times New Roman" w:cs="Times New Roman"/>
          <w:sz w:val="24"/>
          <w:szCs w:val="24"/>
        </w:rPr>
        <w:t xml:space="preserve"> </w:t>
      </w:r>
      <w:r w:rsidRPr="00C30137">
        <w:rPr>
          <w:rFonts w:ascii="Times New Roman" w:eastAsia="Carlito" w:hAnsi="Times New Roman" w:cs="Times New Roman"/>
          <w:sz w:val="24"/>
          <w:szCs w:val="24"/>
          <w:lang w:val="en-US"/>
        </w:rPr>
        <w:t>цивилног</w:t>
      </w:r>
      <w:r w:rsidRPr="0039533B">
        <w:rPr>
          <w:rFonts w:ascii="Times New Roman" w:eastAsia="Carlito" w:hAnsi="Times New Roman" w:cs="Times New Roman"/>
          <w:sz w:val="24"/>
          <w:szCs w:val="24"/>
        </w:rPr>
        <w:t xml:space="preserve"> </w:t>
      </w:r>
      <w:r w:rsidRPr="00C30137">
        <w:rPr>
          <w:rFonts w:ascii="Times New Roman" w:eastAsia="Carlito" w:hAnsi="Times New Roman" w:cs="Times New Roman"/>
          <w:sz w:val="24"/>
          <w:szCs w:val="24"/>
          <w:lang w:val="en-US"/>
        </w:rPr>
        <w:t>друштва</w:t>
      </w:r>
      <w:r w:rsidR="00D706D8">
        <w:rPr>
          <w:rFonts w:ascii="Times New Roman" w:eastAsia="Carlito" w:hAnsi="Times New Roman" w:cs="Times New Roman"/>
          <w:sz w:val="24"/>
          <w:szCs w:val="24"/>
        </w:rPr>
        <w:t>.</w:t>
      </w:r>
    </w:p>
    <w:p w:rsidR="00E6611A" w:rsidRPr="00135A44" w:rsidRDefault="00E6611A" w:rsidP="00E6611A">
      <w:pPr>
        <w:pStyle w:val="Heading1"/>
        <w:numPr>
          <w:ilvl w:val="0"/>
          <w:numId w:val="27"/>
        </w:numPr>
      </w:pPr>
      <w:bookmarkStart w:id="13" w:name="_Toc108159143"/>
      <w:bookmarkStart w:id="14" w:name="_Toc108159567"/>
      <w:bookmarkStart w:id="15" w:name="_Toc108159629"/>
      <w:bookmarkStart w:id="16" w:name="_Toc108159935"/>
      <w:r w:rsidRPr="00135A44">
        <w:t>Партнери и заинтересоване стране</w:t>
      </w:r>
      <w:bookmarkEnd w:id="13"/>
      <w:bookmarkEnd w:id="14"/>
      <w:bookmarkEnd w:id="15"/>
      <w:bookmarkEnd w:id="16"/>
    </w:p>
    <w:p w:rsidR="00E6611A" w:rsidRPr="00C30137" w:rsidRDefault="00E6611A" w:rsidP="00E6611A">
      <w:pPr>
        <w:widowControl w:val="0"/>
        <w:autoSpaceDE w:val="0"/>
        <w:autoSpaceDN w:val="0"/>
        <w:spacing w:after="0" w:line="240" w:lineRule="auto"/>
        <w:ind w:right="-46" w:firstLine="567"/>
        <w:rPr>
          <w:rFonts w:ascii="Times New Roman" w:eastAsia="Carlito" w:hAnsi="Times New Roman" w:cs="Times New Roman"/>
          <w:b/>
          <w:sz w:val="24"/>
          <w:szCs w:val="24"/>
          <w:lang w:val="en-US"/>
        </w:rPr>
      </w:pPr>
    </w:p>
    <w:p w:rsidR="00E6611A" w:rsidRPr="00C30137" w:rsidRDefault="00E6611A" w:rsidP="00E6611A">
      <w:pPr>
        <w:widowControl w:val="0"/>
        <w:autoSpaceDE w:val="0"/>
        <w:autoSpaceDN w:val="0"/>
        <w:spacing w:after="0" w:line="254" w:lineRule="auto"/>
        <w:ind w:right="-46" w:firstLine="567"/>
        <w:jc w:val="both"/>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Партнери</w:t>
      </w:r>
      <w:r w:rsidRPr="00C30137">
        <w:rPr>
          <w:rFonts w:ascii="Times New Roman" w:eastAsia="Carlito" w:hAnsi="Times New Roman" w:cs="Times New Roman"/>
          <w:spacing w:val="-6"/>
          <w:sz w:val="24"/>
          <w:szCs w:val="24"/>
          <w:lang w:val="en-US"/>
        </w:rPr>
        <w:t xml:space="preserve"> </w:t>
      </w:r>
      <w:r w:rsidRPr="00C30137">
        <w:rPr>
          <w:rFonts w:ascii="Times New Roman" w:eastAsia="Carlito" w:hAnsi="Times New Roman" w:cs="Times New Roman"/>
          <w:sz w:val="24"/>
          <w:szCs w:val="24"/>
          <w:lang w:val="en-US"/>
        </w:rPr>
        <w:t>и</w:t>
      </w:r>
      <w:r w:rsidRPr="00C30137">
        <w:rPr>
          <w:rFonts w:ascii="Times New Roman" w:eastAsia="Carlito" w:hAnsi="Times New Roman" w:cs="Times New Roman"/>
          <w:spacing w:val="-6"/>
          <w:sz w:val="24"/>
          <w:szCs w:val="24"/>
          <w:lang w:val="en-US"/>
        </w:rPr>
        <w:t xml:space="preserve"> </w:t>
      </w:r>
      <w:r w:rsidRPr="00C30137">
        <w:rPr>
          <w:rFonts w:ascii="Times New Roman" w:eastAsia="Carlito" w:hAnsi="Times New Roman" w:cs="Times New Roman"/>
          <w:sz w:val="24"/>
          <w:szCs w:val="24"/>
          <w:lang w:val="en-US"/>
        </w:rPr>
        <w:t>заинтересоване</w:t>
      </w:r>
      <w:r w:rsidRPr="00C30137">
        <w:rPr>
          <w:rFonts w:ascii="Times New Roman" w:eastAsia="Carlito" w:hAnsi="Times New Roman" w:cs="Times New Roman"/>
          <w:spacing w:val="-3"/>
          <w:sz w:val="24"/>
          <w:szCs w:val="24"/>
          <w:lang w:val="en-US"/>
        </w:rPr>
        <w:t xml:space="preserve"> </w:t>
      </w:r>
      <w:r w:rsidRPr="00C30137">
        <w:rPr>
          <w:rFonts w:ascii="Times New Roman" w:eastAsia="Carlito" w:hAnsi="Times New Roman" w:cs="Times New Roman"/>
          <w:sz w:val="24"/>
          <w:szCs w:val="24"/>
          <w:lang w:val="en-US"/>
        </w:rPr>
        <w:t>стране</w:t>
      </w:r>
      <w:r w:rsidRPr="00C30137">
        <w:rPr>
          <w:rFonts w:ascii="Times New Roman" w:eastAsia="Carlito" w:hAnsi="Times New Roman" w:cs="Times New Roman"/>
          <w:spacing w:val="-6"/>
          <w:sz w:val="24"/>
          <w:szCs w:val="24"/>
          <w:lang w:val="en-US"/>
        </w:rPr>
        <w:t xml:space="preserve"> </w:t>
      </w:r>
      <w:r w:rsidRPr="00C30137">
        <w:rPr>
          <w:rFonts w:ascii="Times New Roman" w:eastAsia="Carlito" w:hAnsi="Times New Roman" w:cs="Times New Roman"/>
          <w:sz w:val="24"/>
          <w:szCs w:val="24"/>
          <w:lang w:val="en-US"/>
        </w:rPr>
        <w:t>који</w:t>
      </w:r>
      <w:r w:rsidRPr="00C30137">
        <w:rPr>
          <w:rFonts w:ascii="Times New Roman" w:eastAsia="Carlito" w:hAnsi="Times New Roman" w:cs="Times New Roman"/>
          <w:spacing w:val="-5"/>
          <w:sz w:val="24"/>
          <w:szCs w:val="24"/>
          <w:lang w:val="en-US"/>
        </w:rPr>
        <w:t xml:space="preserve"> </w:t>
      </w:r>
      <w:r w:rsidRPr="00C30137">
        <w:rPr>
          <w:rFonts w:ascii="Times New Roman" w:eastAsia="Carlito" w:hAnsi="Times New Roman" w:cs="Times New Roman"/>
          <w:sz w:val="24"/>
          <w:szCs w:val="24"/>
          <w:lang w:val="en-US"/>
        </w:rPr>
        <w:t>ће</w:t>
      </w:r>
      <w:r w:rsidRPr="00C30137">
        <w:rPr>
          <w:rFonts w:ascii="Times New Roman" w:eastAsia="Carlito" w:hAnsi="Times New Roman" w:cs="Times New Roman"/>
          <w:spacing w:val="-6"/>
          <w:sz w:val="24"/>
          <w:szCs w:val="24"/>
          <w:lang w:val="en-US"/>
        </w:rPr>
        <w:t xml:space="preserve"> </w:t>
      </w:r>
      <w:r w:rsidRPr="00C30137">
        <w:rPr>
          <w:rFonts w:ascii="Times New Roman" w:eastAsia="Carlito" w:hAnsi="Times New Roman" w:cs="Times New Roman"/>
          <w:sz w:val="24"/>
          <w:szCs w:val="24"/>
          <w:lang w:val="en-US"/>
        </w:rPr>
        <w:t>имати</w:t>
      </w:r>
      <w:r w:rsidRPr="00C30137">
        <w:rPr>
          <w:rFonts w:ascii="Times New Roman" w:eastAsia="Carlito" w:hAnsi="Times New Roman" w:cs="Times New Roman"/>
          <w:spacing w:val="-6"/>
          <w:sz w:val="24"/>
          <w:szCs w:val="24"/>
          <w:lang w:val="en-US"/>
        </w:rPr>
        <w:t xml:space="preserve"> </w:t>
      </w:r>
      <w:r w:rsidRPr="00C30137">
        <w:rPr>
          <w:rFonts w:ascii="Times New Roman" w:eastAsia="Carlito" w:hAnsi="Times New Roman" w:cs="Times New Roman"/>
          <w:sz w:val="24"/>
          <w:szCs w:val="24"/>
          <w:lang w:val="en-US"/>
        </w:rPr>
        <w:t>значајну</w:t>
      </w:r>
      <w:r w:rsidRPr="00C30137">
        <w:rPr>
          <w:rFonts w:ascii="Times New Roman" w:eastAsia="Carlito" w:hAnsi="Times New Roman" w:cs="Times New Roman"/>
          <w:spacing w:val="-5"/>
          <w:sz w:val="24"/>
          <w:szCs w:val="24"/>
          <w:lang w:val="en-US"/>
        </w:rPr>
        <w:t xml:space="preserve"> </w:t>
      </w:r>
      <w:r w:rsidRPr="00C30137">
        <w:rPr>
          <w:rFonts w:ascii="Times New Roman" w:eastAsia="Carlito" w:hAnsi="Times New Roman" w:cs="Times New Roman"/>
          <w:sz w:val="24"/>
          <w:szCs w:val="24"/>
          <w:lang w:val="en-US"/>
        </w:rPr>
        <w:t>улогу</w:t>
      </w:r>
      <w:r w:rsidRPr="00C30137">
        <w:rPr>
          <w:rFonts w:ascii="Times New Roman" w:eastAsia="Carlito" w:hAnsi="Times New Roman" w:cs="Times New Roman"/>
          <w:spacing w:val="-8"/>
          <w:sz w:val="24"/>
          <w:szCs w:val="24"/>
          <w:lang w:val="en-US"/>
        </w:rPr>
        <w:t xml:space="preserve"> </w:t>
      </w:r>
      <w:r w:rsidRPr="00C30137">
        <w:rPr>
          <w:rFonts w:ascii="Times New Roman" w:eastAsia="Carlito" w:hAnsi="Times New Roman" w:cs="Times New Roman"/>
          <w:sz w:val="24"/>
          <w:szCs w:val="24"/>
          <w:lang w:val="en-US"/>
        </w:rPr>
        <w:t>у</w:t>
      </w:r>
      <w:r w:rsidRPr="00C30137">
        <w:rPr>
          <w:rFonts w:ascii="Times New Roman" w:eastAsia="Carlito" w:hAnsi="Times New Roman" w:cs="Times New Roman"/>
          <w:spacing w:val="-3"/>
          <w:sz w:val="24"/>
          <w:szCs w:val="24"/>
          <w:lang w:val="en-US"/>
        </w:rPr>
        <w:t xml:space="preserve"> </w:t>
      </w:r>
      <w:r w:rsidRPr="00C30137">
        <w:rPr>
          <w:rFonts w:ascii="Times New Roman" w:eastAsia="Carlito" w:hAnsi="Times New Roman" w:cs="Times New Roman"/>
          <w:sz w:val="24"/>
          <w:szCs w:val="24"/>
          <w:lang w:val="en-US"/>
        </w:rPr>
        <w:t>спровођењу</w:t>
      </w:r>
      <w:r w:rsidRPr="00C30137">
        <w:rPr>
          <w:rFonts w:ascii="Times New Roman" w:eastAsia="Carlito" w:hAnsi="Times New Roman" w:cs="Times New Roman"/>
          <w:spacing w:val="-3"/>
          <w:sz w:val="24"/>
          <w:szCs w:val="24"/>
          <w:lang w:val="en-US"/>
        </w:rPr>
        <w:t xml:space="preserve"> </w:t>
      </w:r>
      <w:r>
        <w:rPr>
          <w:rFonts w:ascii="Times New Roman" w:eastAsia="Carlito" w:hAnsi="Times New Roman" w:cs="Times New Roman"/>
          <w:spacing w:val="-3"/>
          <w:sz w:val="24"/>
          <w:szCs w:val="24"/>
          <w:lang w:val="sr-Cyrl-RS"/>
        </w:rPr>
        <w:t>П</w:t>
      </w:r>
      <w:r w:rsidRPr="00C30137">
        <w:rPr>
          <w:rFonts w:ascii="Times New Roman" w:eastAsia="Carlito" w:hAnsi="Times New Roman" w:cs="Times New Roman"/>
          <w:sz w:val="24"/>
          <w:szCs w:val="24"/>
          <w:lang w:val="en-US"/>
        </w:rPr>
        <w:t>лана</w:t>
      </w:r>
      <w:r>
        <w:rPr>
          <w:rFonts w:ascii="Times New Roman" w:eastAsia="Carlito" w:hAnsi="Times New Roman" w:cs="Times New Roman"/>
          <w:sz w:val="24"/>
          <w:szCs w:val="24"/>
          <w:lang w:val="sr-Cyrl-RS"/>
        </w:rPr>
        <w:t xml:space="preserve"> активности</w:t>
      </w:r>
      <w:r w:rsidRPr="00C30137">
        <w:rPr>
          <w:rFonts w:ascii="Times New Roman" w:eastAsia="Carlito" w:hAnsi="Times New Roman" w:cs="Times New Roman"/>
          <w:sz w:val="24"/>
          <w:szCs w:val="24"/>
          <w:lang w:val="en-US"/>
        </w:rPr>
        <w:t xml:space="preserve"> су:</w:t>
      </w:r>
    </w:p>
    <w:p w:rsidR="00E6611A" w:rsidRPr="00C30137" w:rsidRDefault="00E6611A" w:rsidP="00E6611A">
      <w:pPr>
        <w:widowControl w:val="0"/>
        <w:autoSpaceDE w:val="0"/>
        <w:autoSpaceDN w:val="0"/>
        <w:spacing w:after="0" w:line="240" w:lineRule="auto"/>
        <w:ind w:right="-46" w:firstLine="567"/>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Потенцијални партнери:</w:t>
      </w:r>
    </w:p>
    <w:p w:rsidR="00E6611A" w:rsidRPr="00E74D69" w:rsidRDefault="00E6611A" w:rsidP="00E74D69">
      <w:pPr>
        <w:pStyle w:val="ListParagraph"/>
        <w:numPr>
          <w:ilvl w:val="0"/>
          <w:numId w:val="34"/>
        </w:numPr>
        <w:tabs>
          <w:tab w:val="left" w:pos="1780"/>
          <w:tab w:val="left" w:pos="1781"/>
        </w:tabs>
        <w:ind w:right="-46"/>
        <w:rPr>
          <w:rFonts w:ascii="Times New Roman" w:hAnsi="Times New Roman" w:cs="Times New Roman"/>
          <w:sz w:val="24"/>
          <w:szCs w:val="24"/>
        </w:rPr>
      </w:pPr>
      <w:r w:rsidRPr="00E74D69">
        <w:rPr>
          <w:rFonts w:ascii="Times New Roman" w:hAnsi="Times New Roman" w:cs="Times New Roman"/>
          <w:sz w:val="24"/>
          <w:szCs w:val="24"/>
        </w:rPr>
        <w:t>Грађани, формалне и неформалне групе грађана</w:t>
      </w:r>
    </w:p>
    <w:p w:rsidR="00E6611A" w:rsidRPr="00C30137" w:rsidRDefault="00E6611A" w:rsidP="00E74D69">
      <w:pPr>
        <w:widowControl w:val="0"/>
        <w:numPr>
          <w:ilvl w:val="0"/>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Месне заједнице</w:t>
      </w:r>
    </w:p>
    <w:p w:rsidR="00E6611A" w:rsidRPr="00C30137" w:rsidRDefault="00E6611A" w:rsidP="00E74D69">
      <w:pPr>
        <w:widowControl w:val="0"/>
        <w:numPr>
          <w:ilvl w:val="0"/>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Невладине</w:t>
      </w:r>
      <w:r w:rsidRPr="00C30137">
        <w:rPr>
          <w:rFonts w:ascii="Times New Roman" w:eastAsia="Carlito" w:hAnsi="Times New Roman" w:cs="Times New Roman"/>
          <w:spacing w:val="-4"/>
          <w:sz w:val="24"/>
          <w:szCs w:val="24"/>
          <w:lang w:val="en-US"/>
        </w:rPr>
        <w:t xml:space="preserve"> </w:t>
      </w:r>
      <w:r w:rsidRPr="00C30137">
        <w:rPr>
          <w:rFonts w:ascii="Times New Roman" w:eastAsia="Carlito" w:hAnsi="Times New Roman" w:cs="Times New Roman"/>
          <w:sz w:val="24"/>
          <w:szCs w:val="24"/>
          <w:lang w:val="en-US"/>
        </w:rPr>
        <w:t>организације</w:t>
      </w:r>
    </w:p>
    <w:p w:rsidR="00E6611A" w:rsidRPr="00C30137" w:rsidRDefault="00E6611A" w:rsidP="00E74D69">
      <w:pPr>
        <w:widowControl w:val="0"/>
        <w:numPr>
          <w:ilvl w:val="0"/>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ОЦД и Скупштине</w:t>
      </w:r>
      <w:r w:rsidRPr="00C30137">
        <w:rPr>
          <w:rFonts w:ascii="Times New Roman" w:eastAsia="Carlito" w:hAnsi="Times New Roman" w:cs="Times New Roman"/>
          <w:spacing w:val="-2"/>
          <w:sz w:val="24"/>
          <w:szCs w:val="24"/>
          <w:lang w:val="en-US"/>
        </w:rPr>
        <w:t xml:space="preserve"> </w:t>
      </w:r>
      <w:r w:rsidRPr="00C30137">
        <w:rPr>
          <w:rFonts w:ascii="Times New Roman" w:eastAsia="Carlito" w:hAnsi="Times New Roman" w:cs="Times New Roman"/>
          <w:sz w:val="24"/>
          <w:szCs w:val="24"/>
          <w:lang w:val="en-US"/>
        </w:rPr>
        <w:t>станара</w:t>
      </w:r>
    </w:p>
    <w:p w:rsidR="00E6611A" w:rsidRPr="00C30137" w:rsidRDefault="00E6611A" w:rsidP="00E74D69">
      <w:pPr>
        <w:widowControl w:val="0"/>
        <w:numPr>
          <w:ilvl w:val="1"/>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Микро, мала и средња</w:t>
      </w:r>
      <w:r w:rsidRPr="00C30137">
        <w:rPr>
          <w:rFonts w:ascii="Times New Roman" w:eastAsia="Carlito" w:hAnsi="Times New Roman" w:cs="Times New Roman"/>
          <w:spacing w:val="-5"/>
          <w:sz w:val="24"/>
          <w:szCs w:val="24"/>
          <w:lang w:val="en-US"/>
        </w:rPr>
        <w:t xml:space="preserve"> </w:t>
      </w:r>
      <w:r w:rsidRPr="00C30137">
        <w:rPr>
          <w:rFonts w:ascii="Times New Roman" w:eastAsia="Carlito" w:hAnsi="Times New Roman" w:cs="Times New Roman"/>
          <w:sz w:val="24"/>
          <w:szCs w:val="24"/>
          <w:lang w:val="en-US"/>
        </w:rPr>
        <w:t>предузећа</w:t>
      </w:r>
    </w:p>
    <w:p w:rsidR="00E6611A" w:rsidRDefault="00E6611A" w:rsidP="00E74D69">
      <w:pPr>
        <w:widowControl w:val="0"/>
        <w:numPr>
          <w:ilvl w:val="1"/>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Предузетници</w:t>
      </w:r>
      <w:r w:rsidRPr="00C066E3">
        <w:rPr>
          <w:rFonts w:ascii="Times New Roman" w:eastAsia="Carlito" w:hAnsi="Times New Roman" w:cs="Times New Roman"/>
          <w:sz w:val="24"/>
          <w:szCs w:val="24"/>
          <w:lang w:val="en-US"/>
        </w:rPr>
        <w:t xml:space="preserve"> </w:t>
      </w:r>
    </w:p>
    <w:p w:rsidR="00E6611A" w:rsidRPr="00C30137" w:rsidRDefault="00E6611A" w:rsidP="00E74D69">
      <w:pPr>
        <w:widowControl w:val="0"/>
        <w:numPr>
          <w:ilvl w:val="1"/>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Општинска извршна</w:t>
      </w:r>
      <w:r w:rsidRPr="00C30137">
        <w:rPr>
          <w:rFonts w:ascii="Times New Roman" w:eastAsia="Carlito" w:hAnsi="Times New Roman" w:cs="Times New Roman"/>
          <w:spacing w:val="-1"/>
          <w:sz w:val="24"/>
          <w:szCs w:val="24"/>
          <w:lang w:val="en-US"/>
        </w:rPr>
        <w:t xml:space="preserve"> </w:t>
      </w:r>
      <w:r w:rsidRPr="00C30137">
        <w:rPr>
          <w:rFonts w:ascii="Times New Roman" w:eastAsia="Carlito" w:hAnsi="Times New Roman" w:cs="Times New Roman"/>
          <w:sz w:val="24"/>
          <w:szCs w:val="24"/>
          <w:lang w:val="en-US"/>
        </w:rPr>
        <w:t>власт</w:t>
      </w:r>
    </w:p>
    <w:p w:rsidR="00E6611A" w:rsidRPr="00C30137" w:rsidRDefault="00E6611A" w:rsidP="00E74D69">
      <w:pPr>
        <w:widowControl w:val="0"/>
        <w:numPr>
          <w:ilvl w:val="1"/>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Скупштина</w:t>
      </w:r>
      <w:r w:rsidRPr="00C30137">
        <w:rPr>
          <w:rFonts w:ascii="Times New Roman" w:eastAsia="Carlito" w:hAnsi="Times New Roman" w:cs="Times New Roman"/>
          <w:spacing w:val="-2"/>
          <w:sz w:val="24"/>
          <w:szCs w:val="24"/>
          <w:lang w:val="en-US"/>
        </w:rPr>
        <w:t xml:space="preserve"> </w:t>
      </w:r>
      <w:r w:rsidRPr="00C30137">
        <w:rPr>
          <w:rFonts w:ascii="Times New Roman" w:eastAsia="Carlito" w:hAnsi="Times New Roman" w:cs="Times New Roman"/>
          <w:sz w:val="24"/>
          <w:szCs w:val="24"/>
          <w:lang w:val="en-US"/>
        </w:rPr>
        <w:t>општине</w:t>
      </w:r>
    </w:p>
    <w:p w:rsidR="00E6611A" w:rsidRPr="00C30137" w:rsidRDefault="00E6611A" w:rsidP="00E74D69">
      <w:pPr>
        <w:widowControl w:val="0"/>
        <w:numPr>
          <w:ilvl w:val="1"/>
          <w:numId w:val="34"/>
        </w:numPr>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lastRenderedPageBreak/>
        <w:t>Општинске институције, установе,</w:t>
      </w:r>
      <w:r w:rsidRPr="00C30137">
        <w:rPr>
          <w:rFonts w:ascii="Times New Roman" w:eastAsia="Carlito" w:hAnsi="Times New Roman" w:cs="Times New Roman"/>
          <w:spacing w:val="44"/>
          <w:sz w:val="24"/>
          <w:szCs w:val="24"/>
          <w:lang w:val="en-US"/>
        </w:rPr>
        <w:t xml:space="preserve"> </w:t>
      </w:r>
      <w:r w:rsidRPr="00C30137">
        <w:rPr>
          <w:rFonts w:ascii="Times New Roman" w:eastAsia="Carlito" w:hAnsi="Times New Roman" w:cs="Times New Roman"/>
          <w:sz w:val="24"/>
          <w:szCs w:val="24"/>
          <w:lang w:val="en-US"/>
        </w:rPr>
        <w:t>ЈКП</w:t>
      </w:r>
    </w:p>
    <w:p w:rsidR="00E6611A" w:rsidRPr="00C30137" w:rsidRDefault="00E6611A" w:rsidP="00E6611A">
      <w:pPr>
        <w:widowControl w:val="0"/>
        <w:tabs>
          <w:tab w:val="left" w:pos="1780"/>
          <w:tab w:val="left" w:pos="1781"/>
        </w:tabs>
        <w:autoSpaceDE w:val="0"/>
        <w:autoSpaceDN w:val="0"/>
        <w:spacing w:after="0" w:line="240" w:lineRule="auto"/>
        <w:ind w:right="-46"/>
        <w:rPr>
          <w:rFonts w:ascii="Times New Roman" w:eastAsia="Carlito" w:hAnsi="Times New Roman" w:cs="Times New Roman"/>
          <w:sz w:val="24"/>
          <w:szCs w:val="24"/>
          <w:lang w:val="en-US"/>
        </w:rPr>
      </w:pPr>
    </w:p>
    <w:p w:rsidR="00E6611A" w:rsidRPr="00C30137" w:rsidRDefault="00E6611A" w:rsidP="00E6611A">
      <w:pPr>
        <w:widowControl w:val="0"/>
        <w:autoSpaceDE w:val="0"/>
        <w:autoSpaceDN w:val="0"/>
        <w:spacing w:after="0" w:line="240" w:lineRule="auto"/>
        <w:ind w:right="-46" w:firstLine="567"/>
        <w:rPr>
          <w:rFonts w:ascii="Times New Roman" w:eastAsia="Carlito" w:hAnsi="Times New Roman" w:cs="Times New Roman"/>
          <w:sz w:val="24"/>
          <w:szCs w:val="24"/>
          <w:lang w:val="en-US"/>
        </w:rPr>
      </w:pPr>
    </w:p>
    <w:p w:rsidR="00E6611A" w:rsidRDefault="00E6611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r w:rsidRPr="00C30137">
        <w:rPr>
          <w:rFonts w:ascii="Times New Roman" w:eastAsia="Carlito" w:hAnsi="Times New Roman" w:cs="Times New Roman"/>
          <w:sz w:val="24"/>
          <w:szCs w:val="24"/>
          <w:lang w:val="en-US"/>
        </w:rPr>
        <w:t xml:space="preserve">Најзначајнији партнери су: </w:t>
      </w:r>
      <w:r w:rsidRPr="00C30137">
        <w:rPr>
          <w:rFonts w:ascii="Times New Roman" w:eastAsia="Carlito" w:hAnsi="Times New Roman" w:cs="Times New Roman"/>
          <w:i/>
          <w:sz w:val="24"/>
          <w:szCs w:val="24"/>
          <w:lang w:val="en-US"/>
        </w:rPr>
        <w:t>HELVETAS SWISS INTERCOOPERATION SRB</w:t>
      </w:r>
      <w:r w:rsidRPr="00C30137">
        <w:rPr>
          <w:rFonts w:ascii="Times New Roman" w:eastAsia="Carlito" w:hAnsi="Times New Roman" w:cs="Times New Roman"/>
          <w:sz w:val="24"/>
          <w:szCs w:val="24"/>
          <w:lang w:val="en-US"/>
        </w:rPr>
        <w:t xml:space="preserve"> </w:t>
      </w:r>
    </w:p>
    <w:p w:rsidR="00E6611A" w:rsidRPr="00207314" w:rsidRDefault="00E6611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p>
    <w:p w:rsidR="00E6611A" w:rsidRPr="00D706D8" w:rsidRDefault="00E6611A" w:rsidP="00D706D8">
      <w:pPr>
        <w:spacing w:line="256" w:lineRule="auto"/>
        <w:ind w:right="-46"/>
        <w:rPr>
          <w:rFonts w:ascii="Times New Roman" w:hAnsi="Times New Roman" w:cs="Times New Roman"/>
          <w:sz w:val="24"/>
          <w:szCs w:val="24"/>
          <w:lang w:val="sr-Cyrl-RS"/>
        </w:rPr>
      </w:pPr>
      <w:r w:rsidRPr="00D706D8">
        <w:rPr>
          <w:rFonts w:ascii="Times New Roman" w:hAnsi="Times New Roman" w:cs="Times New Roman"/>
          <w:sz w:val="24"/>
          <w:szCs w:val="24"/>
          <w:lang w:val="sr-Cyrl-RS"/>
        </w:rPr>
        <w:t>Допринос и резултати овако дефинисаних партнерана на локалном нивоу могу се огледати кроз:</w:t>
      </w:r>
    </w:p>
    <w:p w:rsidR="00E6611A" w:rsidRPr="0039533B" w:rsidRDefault="00E6611A" w:rsidP="00D706D8">
      <w:pPr>
        <w:widowControl w:val="0"/>
        <w:numPr>
          <w:ilvl w:val="0"/>
          <w:numId w:val="32"/>
        </w:numPr>
        <w:tabs>
          <w:tab w:val="left" w:pos="1051"/>
        </w:tabs>
        <w:autoSpaceDE w:val="0"/>
        <w:autoSpaceDN w:val="0"/>
        <w:spacing w:after="0" w:line="256" w:lineRule="auto"/>
        <w:ind w:right="-46"/>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Финансије и друге ресурсе (логистичке и оперативне), техничку подршку, легалитет, политичку подршку, контакте унутар институционалног</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оквира.</w:t>
      </w:r>
    </w:p>
    <w:p w:rsidR="00E6611A" w:rsidRPr="0039533B" w:rsidRDefault="00E6611A" w:rsidP="00D706D8">
      <w:pPr>
        <w:widowControl w:val="0"/>
        <w:numPr>
          <w:ilvl w:val="0"/>
          <w:numId w:val="32"/>
        </w:numPr>
        <w:tabs>
          <w:tab w:val="left" w:pos="1035"/>
        </w:tabs>
        <w:autoSpaceDE w:val="0"/>
        <w:autoSpaceDN w:val="0"/>
        <w:spacing w:after="0" w:line="259" w:lineRule="auto"/>
        <w:ind w:right="-46"/>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Повећан кредибилитет кроз побољшану јавност рада и одговорност, развијање нових капацитета и увођење нових оперативних процедура, повећање ефикасности и ефективности у остварењу циљева.</w:t>
      </w:r>
    </w:p>
    <w:p w:rsidR="00E6611A" w:rsidRPr="00D706D8" w:rsidRDefault="00E6611A" w:rsidP="00D706D8">
      <w:pPr>
        <w:pStyle w:val="ListParagraph"/>
        <w:numPr>
          <w:ilvl w:val="0"/>
          <w:numId w:val="32"/>
        </w:numPr>
        <w:spacing w:line="256" w:lineRule="auto"/>
        <w:ind w:right="-46"/>
        <w:rPr>
          <w:rFonts w:ascii="Times New Roman" w:hAnsi="Times New Roman" w:cs="Times New Roman"/>
          <w:sz w:val="24"/>
          <w:szCs w:val="24"/>
          <w:lang w:val="sr-Cyrl-RS"/>
        </w:rPr>
      </w:pPr>
      <w:r w:rsidRPr="00D706D8">
        <w:rPr>
          <w:rFonts w:ascii="Times New Roman" w:hAnsi="Times New Roman" w:cs="Times New Roman"/>
          <w:sz w:val="24"/>
          <w:szCs w:val="24"/>
          <w:lang w:val="sr-Cyrl-RS"/>
        </w:rPr>
        <w:t>Такође, партнерство са грађанима, удружењима грађана и пословним сектором доприноси:</w:t>
      </w:r>
    </w:p>
    <w:p w:rsidR="00E6611A" w:rsidRPr="00C30137" w:rsidRDefault="00E6611A" w:rsidP="00D706D8">
      <w:pPr>
        <w:widowControl w:val="0"/>
        <w:numPr>
          <w:ilvl w:val="0"/>
          <w:numId w:val="32"/>
        </w:numPr>
        <w:tabs>
          <w:tab w:val="left" w:pos="970"/>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Повећању</w:t>
      </w:r>
      <w:r w:rsidRPr="00C30137">
        <w:rPr>
          <w:rFonts w:ascii="Times New Roman" w:eastAsia="Carlito" w:hAnsi="Times New Roman" w:cs="Times New Roman"/>
          <w:spacing w:val="-3"/>
          <w:sz w:val="24"/>
          <w:szCs w:val="24"/>
          <w:lang w:val="en-US"/>
        </w:rPr>
        <w:t xml:space="preserve"> </w:t>
      </w:r>
      <w:r w:rsidRPr="00C30137">
        <w:rPr>
          <w:rFonts w:ascii="Times New Roman" w:eastAsia="Carlito" w:hAnsi="Times New Roman" w:cs="Times New Roman"/>
          <w:sz w:val="24"/>
          <w:szCs w:val="24"/>
          <w:lang w:val="en-US"/>
        </w:rPr>
        <w:t>поверења;</w:t>
      </w:r>
    </w:p>
    <w:p w:rsidR="00E6611A" w:rsidRPr="00C30137" w:rsidRDefault="00E6611A" w:rsidP="00D706D8">
      <w:pPr>
        <w:widowControl w:val="0"/>
        <w:numPr>
          <w:ilvl w:val="0"/>
          <w:numId w:val="32"/>
        </w:numPr>
        <w:tabs>
          <w:tab w:val="left" w:pos="970"/>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Новим</w:t>
      </w:r>
      <w:r w:rsidRPr="00C30137">
        <w:rPr>
          <w:rFonts w:ascii="Times New Roman" w:eastAsia="Carlito" w:hAnsi="Times New Roman" w:cs="Times New Roman"/>
          <w:spacing w:val="-3"/>
          <w:sz w:val="24"/>
          <w:szCs w:val="24"/>
          <w:lang w:val="en-US"/>
        </w:rPr>
        <w:t xml:space="preserve"> </w:t>
      </w:r>
      <w:r w:rsidRPr="00C30137">
        <w:rPr>
          <w:rFonts w:ascii="Times New Roman" w:eastAsia="Carlito" w:hAnsi="Times New Roman" w:cs="Times New Roman"/>
          <w:sz w:val="24"/>
          <w:szCs w:val="24"/>
          <w:lang w:val="en-US"/>
        </w:rPr>
        <w:t>идејама;</w:t>
      </w:r>
    </w:p>
    <w:p w:rsidR="00E6611A" w:rsidRPr="00C30137" w:rsidRDefault="00E6611A" w:rsidP="00D706D8">
      <w:pPr>
        <w:widowControl w:val="0"/>
        <w:numPr>
          <w:ilvl w:val="0"/>
          <w:numId w:val="32"/>
        </w:numPr>
        <w:tabs>
          <w:tab w:val="left" w:pos="967"/>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Развоју</w:t>
      </w:r>
      <w:r w:rsidRPr="00C30137">
        <w:rPr>
          <w:rFonts w:ascii="Times New Roman" w:eastAsia="Carlito" w:hAnsi="Times New Roman" w:cs="Times New Roman"/>
          <w:spacing w:val="-3"/>
          <w:sz w:val="24"/>
          <w:szCs w:val="24"/>
          <w:lang w:val="en-US"/>
        </w:rPr>
        <w:t xml:space="preserve"> </w:t>
      </w:r>
      <w:r w:rsidRPr="00C30137">
        <w:rPr>
          <w:rFonts w:ascii="Times New Roman" w:eastAsia="Carlito" w:hAnsi="Times New Roman" w:cs="Times New Roman"/>
          <w:sz w:val="24"/>
          <w:szCs w:val="24"/>
          <w:lang w:val="en-US"/>
        </w:rPr>
        <w:t>волонтеризма.</w:t>
      </w:r>
    </w:p>
    <w:p w:rsidR="00E6611A" w:rsidRPr="00C30137" w:rsidRDefault="00E6611A" w:rsidP="00E6611A">
      <w:pPr>
        <w:widowControl w:val="0"/>
        <w:autoSpaceDE w:val="0"/>
        <w:autoSpaceDN w:val="0"/>
        <w:spacing w:after="0" w:line="240" w:lineRule="auto"/>
        <w:ind w:right="-46" w:firstLine="567"/>
        <w:rPr>
          <w:rFonts w:ascii="Times New Roman" w:eastAsia="Carlito" w:hAnsi="Times New Roman" w:cs="Times New Roman"/>
          <w:sz w:val="24"/>
          <w:szCs w:val="24"/>
          <w:lang w:val="en-US"/>
        </w:rPr>
      </w:pPr>
    </w:p>
    <w:p w:rsidR="00E6611A" w:rsidRPr="00D706D8" w:rsidRDefault="00E6611A" w:rsidP="00D706D8">
      <w:pPr>
        <w:ind w:right="-46"/>
        <w:rPr>
          <w:rFonts w:ascii="Times New Roman" w:hAnsi="Times New Roman" w:cs="Times New Roman"/>
          <w:sz w:val="24"/>
          <w:szCs w:val="24"/>
        </w:rPr>
      </w:pPr>
      <w:r w:rsidRPr="00D706D8">
        <w:rPr>
          <w:rFonts w:ascii="Times New Roman" w:hAnsi="Times New Roman" w:cs="Times New Roman"/>
          <w:sz w:val="24"/>
          <w:szCs w:val="24"/>
        </w:rPr>
        <w:t>Оваквим приступом корист за заједницу се огледа кроз:</w:t>
      </w:r>
    </w:p>
    <w:p w:rsidR="00E6611A" w:rsidRPr="00C30137" w:rsidRDefault="00E6611A" w:rsidP="00D706D8">
      <w:pPr>
        <w:widowControl w:val="0"/>
        <w:numPr>
          <w:ilvl w:val="0"/>
          <w:numId w:val="32"/>
        </w:numPr>
        <w:tabs>
          <w:tab w:val="left" w:pos="970"/>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Побољшано пружање</w:t>
      </w:r>
      <w:r w:rsidRPr="00C30137">
        <w:rPr>
          <w:rFonts w:ascii="Times New Roman" w:eastAsia="Carlito" w:hAnsi="Times New Roman" w:cs="Times New Roman"/>
          <w:spacing w:val="-4"/>
          <w:sz w:val="24"/>
          <w:szCs w:val="24"/>
          <w:lang w:val="en-US"/>
        </w:rPr>
        <w:t xml:space="preserve"> </w:t>
      </w:r>
      <w:r w:rsidRPr="00C30137">
        <w:rPr>
          <w:rFonts w:ascii="Times New Roman" w:eastAsia="Carlito" w:hAnsi="Times New Roman" w:cs="Times New Roman"/>
          <w:sz w:val="24"/>
          <w:szCs w:val="24"/>
          <w:lang w:val="en-US"/>
        </w:rPr>
        <w:t>услуга;</w:t>
      </w:r>
    </w:p>
    <w:p w:rsidR="00E6611A" w:rsidRPr="00C30137" w:rsidRDefault="00E6611A" w:rsidP="00D706D8">
      <w:pPr>
        <w:widowControl w:val="0"/>
        <w:numPr>
          <w:ilvl w:val="0"/>
          <w:numId w:val="32"/>
        </w:numPr>
        <w:tabs>
          <w:tab w:val="left" w:pos="970"/>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Створену додатну</w:t>
      </w:r>
      <w:r w:rsidRPr="00C30137">
        <w:rPr>
          <w:rFonts w:ascii="Times New Roman" w:eastAsia="Carlito" w:hAnsi="Times New Roman" w:cs="Times New Roman"/>
          <w:spacing w:val="-1"/>
          <w:sz w:val="24"/>
          <w:szCs w:val="24"/>
          <w:lang w:val="en-US"/>
        </w:rPr>
        <w:t xml:space="preserve"> </w:t>
      </w:r>
      <w:r w:rsidRPr="00C30137">
        <w:rPr>
          <w:rFonts w:ascii="Times New Roman" w:eastAsia="Carlito" w:hAnsi="Times New Roman" w:cs="Times New Roman"/>
          <w:sz w:val="24"/>
          <w:szCs w:val="24"/>
          <w:lang w:val="en-US"/>
        </w:rPr>
        <w:t>вредност;</w:t>
      </w:r>
    </w:p>
    <w:p w:rsidR="00E6611A" w:rsidRPr="00C30137" w:rsidRDefault="00E6611A" w:rsidP="00D706D8">
      <w:pPr>
        <w:widowControl w:val="0"/>
        <w:numPr>
          <w:ilvl w:val="0"/>
          <w:numId w:val="32"/>
        </w:numPr>
        <w:tabs>
          <w:tab w:val="left" w:pos="970"/>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Побољшан квалитет</w:t>
      </w:r>
      <w:r w:rsidRPr="00C30137">
        <w:rPr>
          <w:rFonts w:ascii="Times New Roman" w:eastAsia="Carlito" w:hAnsi="Times New Roman" w:cs="Times New Roman"/>
          <w:spacing w:val="-4"/>
          <w:sz w:val="24"/>
          <w:szCs w:val="24"/>
          <w:lang w:val="en-US"/>
        </w:rPr>
        <w:t xml:space="preserve"> </w:t>
      </w:r>
      <w:r w:rsidRPr="00C30137">
        <w:rPr>
          <w:rFonts w:ascii="Times New Roman" w:eastAsia="Carlito" w:hAnsi="Times New Roman" w:cs="Times New Roman"/>
          <w:sz w:val="24"/>
          <w:szCs w:val="24"/>
          <w:lang w:val="en-US"/>
        </w:rPr>
        <w:t>живота;</w:t>
      </w:r>
    </w:p>
    <w:p w:rsidR="00E6611A" w:rsidRDefault="00E6611A" w:rsidP="00D706D8">
      <w:pPr>
        <w:widowControl w:val="0"/>
        <w:numPr>
          <w:ilvl w:val="0"/>
          <w:numId w:val="32"/>
        </w:numPr>
        <w:tabs>
          <w:tab w:val="left" w:pos="970"/>
        </w:tabs>
        <w:autoSpaceDE w:val="0"/>
        <w:autoSpaceDN w:val="0"/>
        <w:spacing w:after="0" w:line="240" w:lineRule="auto"/>
        <w:ind w:right="-46"/>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Побољшану кохезију и капацитете</w:t>
      </w:r>
      <w:r w:rsidRPr="00C30137">
        <w:rPr>
          <w:rFonts w:ascii="Times New Roman" w:eastAsia="Carlito" w:hAnsi="Times New Roman" w:cs="Times New Roman"/>
          <w:spacing w:val="-4"/>
          <w:sz w:val="24"/>
          <w:szCs w:val="24"/>
          <w:lang w:val="en-US"/>
        </w:rPr>
        <w:t xml:space="preserve"> </w:t>
      </w:r>
      <w:r w:rsidRPr="00C30137">
        <w:rPr>
          <w:rFonts w:ascii="Times New Roman" w:eastAsia="Carlito" w:hAnsi="Times New Roman" w:cs="Times New Roman"/>
          <w:sz w:val="24"/>
          <w:szCs w:val="24"/>
          <w:lang w:val="en-US"/>
        </w:rPr>
        <w:t>заједнице.</w:t>
      </w:r>
    </w:p>
    <w:p w:rsidR="00E6611A" w:rsidRPr="00D706D8" w:rsidRDefault="00E6611A" w:rsidP="00D706D8">
      <w:pPr>
        <w:pStyle w:val="ListParagraph"/>
        <w:numPr>
          <w:ilvl w:val="0"/>
          <w:numId w:val="32"/>
        </w:numPr>
        <w:tabs>
          <w:tab w:val="left" w:pos="970"/>
        </w:tabs>
        <w:ind w:right="-46"/>
        <w:rPr>
          <w:rFonts w:ascii="Times New Roman" w:hAnsi="Times New Roman" w:cs="Times New Roman"/>
          <w:sz w:val="24"/>
          <w:szCs w:val="24"/>
          <w:lang w:val="sr-Cyrl-RS"/>
        </w:rPr>
      </w:pPr>
      <w:r w:rsidRPr="00D706D8">
        <w:rPr>
          <w:rFonts w:ascii="Times New Roman" w:hAnsi="Times New Roman" w:cs="Times New Roman"/>
          <w:sz w:val="24"/>
          <w:szCs w:val="24"/>
          <w:lang w:val="sr-Cyrl-RS"/>
        </w:rPr>
        <w:t>Укључивање Савета Месних заједница је од великог значаја за саму реализацију овог пројекта. Радна група ће донети посебан акт о начину укључивањ</w:t>
      </w:r>
      <w:r w:rsidR="00E23D9C" w:rsidRPr="00D706D8">
        <w:rPr>
          <w:rFonts w:ascii="Times New Roman" w:hAnsi="Times New Roman" w:cs="Times New Roman"/>
          <w:sz w:val="24"/>
          <w:szCs w:val="24"/>
          <w:lang w:val="sr-Cyrl-RS"/>
        </w:rPr>
        <w:t>а мештана</w:t>
      </w:r>
      <w:r w:rsidRPr="00D706D8">
        <w:rPr>
          <w:rFonts w:ascii="Times New Roman" w:hAnsi="Times New Roman" w:cs="Times New Roman"/>
          <w:sz w:val="24"/>
          <w:szCs w:val="24"/>
          <w:lang w:val="sr-Cyrl-RS"/>
        </w:rPr>
        <w:t xml:space="preserve"> из одређених Месних заједница.</w:t>
      </w:r>
    </w:p>
    <w:p w:rsidR="00E6611A" w:rsidRDefault="00E6611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p>
    <w:p w:rsidR="007157CA" w:rsidRDefault="007157C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p>
    <w:p w:rsidR="007157CA" w:rsidRDefault="007157C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p>
    <w:p w:rsidR="007157CA" w:rsidRDefault="007157C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p>
    <w:p w:rsidR="007157CA" w:rsidRPr="0039533B" w:rsidRDefault="007157C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p>
    <w:p w:rsidR="00E6611A" w:rsidRPr="0039533B" w:rsidRDefault="00E6611A" w:rsidP="00E6611A">
      <w:pPr>
        <w:pStyle w:val="Heading1"/>
        <w:numPr>
          <w:ilvl w:val="0"/>
          <w:numId w:val="27"/>
        </w:numPr>
      </w:pPr>
      <w:bookmarkStart w:id="17" w:name="_Toc108159568"/>
      <w:bookmarkStart w:id="18" w:name="_Toc108159630"/>
      <w:bookmarkStart w:id="19" w:name="_Toc108159936"/>
      <w:r w:rsidRPr="0039533B">
        <w:lastRenderedPageBreak/>
        <w:t>Партиципација грађана – један од стубова развијене локалне заједнице</w:t>
      </w:r>
      <w:bookmarkEnd w:id="17"/>
      <w:bookmarkEnd w:id="18"/>
      <w:bookmarkEnd w:id="19"/>
    </w:p>
    <w:p w:rsidR="00E6611A" w:rsidRDefault="00E6611A" w:rsidP="00E6611A">
      <w:pPr>
        <w:widowControl w:val="0"/>
        <w:autoSpaceDE w:val="0"/>
        <w:autoSpaceDN w:val="0"/>
        <w:spacing w:after="0" w:line="240" w:lineRule="auto"/>
        <w:ind w:right="-46" w:firstLine="567"/>
        <w:rPr>
          <w:rFonts w:ascii="Times New Roman" w:eastAsia="Carlito" w:hAnsi="Times New Roman" w:cs="Times New Roman"/>
          <w:b/>
          <w:sz w:val="24"/>
          <w:szCs w:val="24"/>
          <w:lang w:val="sr-Cyrl-RS"/>
        </w:rPr>
      </w:pPr>
    </w:p>
    <w:p w:rsidR="00934B3F" w:rsidRDefault="00934B3F" w:rsidP="00934B3F">
      <w:pPr>
        <w:widowControl w:val="0"/>
        <w:autoSpaceDE w:val="0"/>
        <w:autoSpaceDN w:val="0"/>
        <w:spacing w:after="0" w:line="240" w:lineRule="auto"/>
        <w:ind w:right="-46" w:firstLine="567"/>
        <w:jc w:val="both"/>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Свест грађана о значају њиховог активног укључивања у процес креирања и доношења одлука и њиховој одговорности за допринос у раду локалне самоуправе као и свест носиоца локалне власти о неопходности и обавези да консултују и уваже мишљење грађана  је од кључне важности за успех партиципације.</w:t>
      </w:r>
    </w:p>
    <w:p w:rsidR="00E6611A" w:rsidRPr="0039533B" w:rsidRDefault="00E6611A" w:rsidP="00E6611A">
      <w:pPr>
        <w:widowControl w:val="0"/>
        <w:autoSpaceDE w:val="0"/>
        <w:autoSpaceDN w:val="0"/>
        <w:spacing w:after="0" w:line="256"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Партиципација грађана </w:t>
      </w:r>
      <w:r w:rsidR="00934B3F">
        <w:rPr>
          <w:rFonts w:ascii="Times New Roman" w:eastAsia="Carlito" w:hAnsi="Times New Roman" w:cs="Times New Roman"/>
          <w:sz w:val="24"/>
          <w:szCs w:val="24"/>
          <w:lang w:val="sr-Cyrl-RS"/>
        </w:rPr>
        <w:t xml:space="preserve">подразумева </w:t>
      </w:r>
      <w:r w:rsidRPr="0039533B">
        <w:rPr>
          <w:rFonts w:ascii="Times New Roman" w:eastAsia="Carlito" w:hAnsi="Times New Roman" w:cs="Times New Roman"/>
          <w:sz w:val="24"/>
          <w:szCs w:val="24"/>
          <w:lang w:val="sr-Cyrl-RS"/>
        </w:rPr>
        <w:t>укључивање читаве заједнице, јавног и приватног сектора у току целог процеса креирања, спровођења и праћења јавних политика.</w:t>
      </w:r>
    </w:p>
    <w:p w:rsidR="00E6611A" w:rsidRPr="0039533B"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Учешће јавности у активностима доношења одлука има двоструки ефекат: утиче на резултате процеса и подизање свести јавности о праву на учешће и користима као последица учешћа. Ефикасно учешће јавности је и функционално и смислено за јавност. Учешће је функционално</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када</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оно</w:t>
      </w:r>
      <w:r w:rsidRPr="0039533B">
        <w:rPr>
          <w:rFonts w:ascii="Times New Roman" w:eastAsia="Carlito" w:hAnsi="Times New Roman" w:cs="Times New Roman"/>
          <w:spacing w:val="-9"/>
          <w:sz w:val="24"/>
          <w:szCs w:val="24"/>
          <w:lang w:val="sr-Cyrl-RS"/>
        </w:rPr>
        <w:t xml:space="preserve"> </w:t>
      </w:r>
      <w:r w:rsidRPr="0039533B">
        <w:rPr>
          <w:rFonts w:ascii="Times New Roman" w:eastAsia="Carlito" w:hAnsi="Times New Roman" w:cs="Times New Roman"/>
          <w:sz w:val="24"/>
          <w:szCs w:val="24"/>
          <w:lang w:val="sr-Cyrl-RS"/>
        </w:rPr>
        <w:t>помаже</w:t>
      </w:r>
      <w:r w:rsidRPr="0039533B">
        <w:rPr>
          <w:rFonts w:ascii="Times New Roman" w:eastAsia="Carlito" w:hAnsi="Times New Roman" w:cs="Times New Roman"/>
          <w:spacing w:val="-9"/>
          <w:sz w:val="24"/>
          <w:szCs w:val="24"/>
          <w:lang w:val="sr-Cyrl-RS"/>
        </w:rPr>
        <w:t xml:space="preserve"> </w:t>
      </w:r>
      <w:r w:rsidRPr="0039533B">
        <w:rPr>
          <w:rFonts w:ascii="Times New Roman" w:eastAsia="Carlito" w:hAnsi="Times New Roman" w:cs="Times New Roman"/>
          <w:sz w:val="24"/>
          <w:szCs w:val="24"/>
          <w:lang w:val="sr-Cyrl-RS"/>
        </w:rPr>
        <w:t>у</w:t>
      </w:r>
      <w:r w:rsidRPr="0039533B">
        <w:rPr>
          <w:rFonts w:ascii="Times New Roman" w:eastAsia="Carlito" w:hAnsi="Times New Roman" w:cs="Times New Roman"/>
          <w:spacing w:val="-9"/>
          <w:sz w:val="24"/>
          <w:szCs w:val="24"/>
          <w:lang w:val="sr-Cyrl-RS"/>
        </w:rPr>
        <w:t xml:space="preserve"> </w:t>
      </w:r>
      <w:r w:rsidRPr="0039533B">
        <w:rPr>
          <w:rFonts w:ascii="Times New Roman" w:eastAsia="Carlito" w:hAnsi="Times New Roman" w:cs="Times New Roman"/>
          <w:sz w:val="24"/>
          <w:szCs w:val="24"/>
          <w:lang w:val="sr-Cyrl-RS"/>
        </w:rPr>
        <w:t>доношењу</w:t>
      </w:r>
      <w:r w:rsidRPr="0039533B">
        <w:rPr>
          <w:rFonts w:ascii="Times New Roman" w:eastAsia="Carlito" w:hAnsi="Times New Roman" w:cs="Times New Roman"/>
          <w:spacing w:val="-9"/>
          <w:sz w:val="24"/>
          <w:szCs w:val="24"/>
          <w:lang w:val="sr-Cyrl-RS"/>
        </w:rPr>
        <w:t xml:space="preserve"> </w:t>
      </w:r>
      <w:r w:rsidRPr="0039533B">
        <w:rPr>
          <w:rFonts w:ascii="Times New Roman" w:eastAsia="Carlito" w:hAnsi="Times New Roman" w:cs="Times New Roman"/>
          <w:sz w:val="24"/>
          <w:szCs w:val="24"/>
          <w:lang w:val="sr-Cyrl-RS"/>
        </w:rPr>
        <w:t>бољих</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остварљивих</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одлука</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прављење</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планова вреднијих</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за</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заједницу.</w:t>
      </w:r>
      <w:r w:rsidRPr="0039533B">
        <w:rPr>
          <w:rFonts w:ascii="Times New Roman" w:eastAsia="Carlito" w:hAnsi="Times New Roman" w:cs="Times New Roman"/>
          <w:spacing w:val="29"/>
          <w:sz w:val="24"/>
          <w:szCs w:val="24"/>
          <w:lang w:val="sr-Cyrl-RS"/>
        </w:rPr>
        <w:t xml:space="preserve"> </w:t>
      </w:r>
      <w:r w:rsidRPr="0039533B">
        <w:rPr>
          <w:rFonts w:ascii="Times New Roman" w:eastAsia="Carlito" w:hAnsi="Times New Roman" w:cs="Times New Roman"/>
          <w:sz w:val="24"/>
          <w:szCs w:val="24"/>
          <w:lang w:val="sr-Cyrl-RS"/>
        </w:rPr>
        <w:t>Учешће</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је</w:t>
      </w:r>
      <w:r w:rsidRPr="0039533B">
        <w:rPr>
          <w:rFonts w:ascii="Times New Roman" w:eastAsia="Carlito" w:hAnsi="Times New Roman" w:cs="Times New Roman"/>
          <w:spacing w:val="-9"/>
          <w:sz w:val="24"/>
          <w:szCs w:val="24"/>
          <w:lang w:val="sr-Cyrl-RS"/>
        </w:rPr>
        <w:t xml:space="preserve"> </w:t>
      </w:r>
      <w:r w:rsidRPr="0039533B">
        <w:rPr>
          <w:rFonts w:ascii="Times New Roman" w:eastAsia="Carlito" w:hAnsi="Times New Roman" w:cs="Times New Roman"/>
          <w:sz w:val="24"/>
          <w:szCs w:val="24"/>
          <w:lang w:val="sr-Cyrl-RS"/>
        </w:rPr>
        <w:t>смислено</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када</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јавност</w:t>
      </w:r>
      <w:r w:rsidRPr="0039533B">
        <w:rPr>
          <w:rFonts w:ascii="Times New Roman" w:eastAsia="Carlito" w:hAnsi="Times New Roman" w:cs="Times New Roman"/>
          <w:spacing w:val="-10"/>
          <w:sz w:val="24"/>
          <w:szCs w:val="24"/>
          <w:lang w:val="sr-Cyrl-RS"/>
        </w:rPr>
        <w:t xml:space="preserve"> </w:t>
      </w:r>
      <w:r w:rsidRPr="0039533B">
        <w:rPr>
          <w:rFonts w:ascii="Times New Roman" w:eastAsia="Carlito" w:hAnsi="Times New Roman" w:cs="Times New Roman"/>
          <w:sz w:val="24"/>
          <w:szCs w:val="24"/>
          <w:lang w:val="sr-Cyrl-RS"/>
        </w:rPr>
        <w:t>има</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прилику</w:t>
      </w:r>
      <w:r w:rsidRPr="0039533B">
        <w:rPr>
          <w:rFonts w:ascii="Times New Roman" w:eastAsia="Carlito" w:hAnsi="Times New Roman" w:cs="Times New Roman"/>
          <w:spacing w:val="-9"/>
          <w:sz w:val="24"/>
          <w:szCs w:val="24"/>
          <w:lang w:val="sr-Cyrl-RS"/>
        </w:rPr>
        <w:t xml:space="preserve"> </w:t>
      </w:r>
      <w:r w:rsidRPr="0039533B">
        <w:rPr>
          <w:rFonts w:ascii="Times New Roman" w:eastAsia="Carlito" w:hAnsi="Times New Roman" w:cs="Times New Roman"/>
          <w:sz w:val="24"/>
          <w:szCs w:val="24"/>
          <w:lang w:val="sr-Cyrl-RS"/>
        </w:rPr>
        <w:t>да</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утиче</w:t>
      </w:r>
      <w:r w:rsidRPr="0039533B">
        <w:rPr>
          <w:rFonts w:ascii="Times New Roman" w:eastAsia="Carlito" w:hAnsi="Times New Roman" w:cs="Times New Roman"/>
          <w:spacing w:val="-9"/>
          <w:sz w:val="24"/>
          <w:szCs w:val="24"/>
          <w:lang w:val="sr-Cyrl-RS"/>
        </w:rPr>
        <w:t xml:space="preserve"> </w:t>
      </w:r>
      <w:r w:rsidRPr="0039533B">
        <w:rPr>
          <w:rFonts w:ascii="Times New Roman" w:eastAsia="Carlito" w:hAnsi="Times New Roman" w:cs="Times New Roman"/>
          <w:sz w:val="24"/>
          <w:szCs w:val="24"/>
          <w:lang w:val="sr-Cyrl-RS"/>
        </w:rPr>
        <w:t>на</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одлуке</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и</w:t>
      </w:r>
      <w:r w:rsidRPr="0039533B">
        <w:rPr>
          <w:rFonts w:ascii="Times New Roman" w:eastAsia="Carlito" w:hAnsi="Times New Roman" w:cs="Times New Roman"/>
          <w:spacing w:val="-11"/>
          <w:sz w:val="24"/>
          <w:szCs w:val="24"/>
          <w:lang w:val="sr-Cyrl-RS"/>
        </w:rPr>
        <w:t xml:space="preserve"> </w:t>
      </w:r>
      <w:r w:rsidRPr="0039533B">
        <w:rPr>
          <w:rFonts w:ascii="Times New Roman" w:eastAsia="Carlito" w:hAnsi="Times New Roman" w:cs="Times New Roman"/>
          <w:sz w:val="24"/>
          <w:szCs w:val="24"/>
          <w:lang w:val="sr-Cyrl-RS"/>
        </w:rPr>
        <w:t>када је створен осећај власништва над одлукама и</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резултатима.</w:t>
      </w:r>
    </w:p>
    <w:p w:rsidR="00E6611A" w:rsidRPr="0039533B" w:rsidRDefault="00E6611A" w:rsidP="00E6611A">
      <w:pPr>
        <w:widowControl w:val="0"/>
        <w:autoSpaceDE w:val="0"/>
        <w:autoSpaceDN w:val="0"/>
        <w:spacing w:after="0" w:line="256" w:lineRule="auto"/>
        <w:ind w:right="-46"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Закон у Србији прописује да грађани могу да остваре своје право на учешће у раду локалне самоуправе на два начина, и то:</w:t>
      </w:r>
    </w:p>
    <w:p w:rsidR="00E6611A" w:rsidRPr="0039533B" w:rsidRDefault="00E6611A" w:rsidP="00E6611A">
      <w:pPr>
        <w:widowControl w:val="0"/>
        <w:numPr>
          <w:ilvl w:val="0"/>
          <w:numId w:val="21"/>
        </w:numPr>
        <w:tabs>
          <w:tab w:val="left" w:pos="1180"/>
        </w:tabs>
        <w:autoSpaceDE w:val="0"/>
        <w:autoSpaceDN w:val="0"/>
        <w:spacing w:after="0" w:line="240" w:lineRule="auto"/>
        <w:ind w:right="-46" w:firstLine="567"/>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Непосредно – путем референдума, грађанских иницијатива и збора</w:t>
      </w:r>
      <w:r w:rsidRPr="0039533B">
        <w:rPr>
          <w:rFonts w:ascii="Times New Roman" w:eastAsia="Carlito" w:hAnsi="Times New Roman" w:cs="Times New Roman"/>
          <w:spacing w:val="-12"/>
          <w:sz w:val="24"/>
          <w:szCs w:val="24"/>
          <w:lang w:val="sr-Cyrl-RS"/>
        </w:rPr>
        <w:t xml:space="preserve"> </w:t>
      </w:r>
      <w:r w:rsidRPr="0039533B">
        <w:rPr>
          <w:rFonts w:ascii="Times New Roman" w:eastAsia="Carlito" w:hAnsi="Times New Roman" w:cs="Times New Roman"/>
          <w:sz w:val="24"/>
          <w:szCs w:val="24"/>
          <w:lang w:val="sr-Cyrl-RS"/>
        </w:rPr>
        <w:t>грађана</w:t>
      </w:r>
    </w:p>
    <w:p w:rsidR="00E6611A" w:rsidRPr="0039533B" w:rsidRDefault="00E6611A" w:rsidP="00E6611A">
      <w:pPr>
        <w:widowControl w:val="0"/>
        <w:numPr>
          <w:ilvl w:val="0"/>
          <w:numId w:val="21"/>
        </w:numPr>
        <w:tabs>
          <w:tab w:val="left" w:pos="1180"/>
        </w:tabs>
        <w:autoSpaceDE w:val="0"/>
        <w:autoSpaceDN w:val="0"/>
        <w:spacing w:after="0" w:line="240" w:lineRule="auto"/>
        <w:ind w:right="-46" w:firstLine="567"/>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Посредно – преко својих слободно изабраних</w:t>
      </w:r>
      <w:r w:rsidRPr="0039533B">
        <w:rPr>
          <w:rFonts w:ascii="Times New Roman" w:eastAsia="Carlito" w:hAnsi="Times New Roman" w:cs="Times New Roman"/>
          <w:spacing w:val="-6"/>
          <w:sz w:val="24"/>
          <w:szCs w:val="24"/>
          <w:lang w:val="sr-Cyrl-RS"/>
        </w:rPr>
        <w:t xml:space="preserve"> </w:t>
      </w:r>
      <w:r w:rsidRPr="0039533B">
        <w:rPr>
          <w:rFonts w:ascii="Times New Roman" w:eastAsia="Carlito" w:hAnsi="Times New Roman" w:cs="Times New Roman"/>
          <w:sz w:val="24"/>
          <w:szCs w:val="24"/>
          <w:lang w:val="sr-Cyrl-RS"/>
        </w:rPr>
        <w:t>представника.</w:t>
      </w:r>
    </w:p>
    <w:p w:rsidR="003231B5" w:rsidRDefault="003231B5" w:rsidP="00D706D8">
      <w:pPr>
        <w:spacing w:line="259" w:lineRule="auto"/>
        <w:ind w:right="-46"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За успешну партиципцију грађана неопхондна је двосмерна кмуникација која се одвија кроз:</w:t>
      </w:r>
    </w:p>
    <w:p w:rsidR="00E6611A" w:rsidRPr="0039533B" w:rsidRDefault="00E6611A" w:rsidP="00D706D8">
      <w:pPr>
        <w:widowControl w:val="0"/>
        <w:numPr>
          <w:ilvl w:val="0"/>
          <w:numId w:val="33"/>
        </w:numPr>
        <w:tabs>
          <w:tab w:val="left" w:pos="1018"/>
        </w:tabs>
        <w:autoSpaceDE w:val="0"/>
        <w:autoSpaceDN w:val="0"/>
        <w:spacing w:after="0" w:line="240" w:lineRule="auto"/>
        <w:ind w:right="-46"/>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петиције </w:t>
      </w:r>
    </w:p>
    <w:p w:rsidR="00E6611A" w:rsidRPr="0039533B" w:rsidRDefault="00E6611A" w:rsidP="00D706D8">
      <w:pPr>
        <w:widowControl w:val="0"/>
        <w:numPr>
          <w:ilvl w:val="0"/>
          <w:numId w:val="33"/>
        </w:numPr>
        <w:tabs>
          <w:tab w:val="left" w:pos="1061"/>
        </w:tabs>
        <w:autoSpaceDE w:val="0"/>
        <w:autoSpaceDN w:val="0"/>
        <w:spacing w:after="0" w:line="256" w:lineRule="auto"/>
        <w:ind w:right="-46"/>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учешће</w:t>
      </w:r>
      <w:r w:rsidR="003231B5">
        <w:rPr>
          <w:rFonts w:ascii="Times New Roman" w:eastAsia="Carlito" w:hAnsi="Times New Roman" w:cs="Times New Roman"/>
          <w:sz w:val="24"/>
          <w:szCs w:val="24"/>
          <w:lang w:val="sr-Cyrl-RS"/>
        </w:rPr>
        <w:t xml:space="preserve"> грађана</w:t>
      </w:r>
      <w:r w:rsidRPr="0039533B">
        <w:rPr>
          <w:rFonts w:ascii="Times New Roman" w:eastAsia="Carlito" w:hAnsi="Times New Roman" w:cs="Times New Roman"/>
          <w:sz w:val="24"/>
          <w:szCs w:val="24"/>
          <w:lang w:val="sr-Cyrl-RS"/>
        </w:rPr>
        <w:t xml:space="preserve"> у раду радни</w:t>
      </w:r>
      <w:r w:rsidR="00D706D8">
        <w:rPr>
          <w:rFonts w:ascii="Times New Roman" w:eastAsia="Carlito" w:hAnsi="Times New Roman" w:cs="Times New Roman"/>
          <w:sz w:val="24"/>
          <w:szCs w:val="24"/>
          <w:lang w:val="sr-Cyrl-RS"/>
        </w:rPr>
        <w:t>х тела скупштине</w:t>
      </w:r>
      <w:r w:rsidRPr="0039533B">
        <w:rPr>
          <w:rFonts w:ascii="Times New Roman" w:eastAsia="Carlito" w:hAnsi="Times New Roman" w:cs="Times New Roman"/>
          <w:sz w:val="24"/>
          <w:szCs w:val="24"/>
          <w:lang w:val="sr-Cyrl-RS"/>
        </w:rPr>
        <w:t>, и кроз одабир грађана у чланове савета или других саветодавних</w:t>
      </w:r>
      <w:r w:rsidRPr="0039533B">
        <w:rPr>
          <w:rFonts w:ascii="Times New Roman" w:eastAsia="Carlito" w:hAnsi="Times New Roman" w:cs="Times New Roman"/>
          <w:spacing w:val="-7"/>
          <w:sz w:val="24"/>
          <w:szCs w:val="24"/>
          <w:lang w:val="sr-Cyrl-RS"/>
        </w:rPr>
        <w:t xml:space="preserve"> </w:t>
      </w:r>
      <w:r w:rsidRPr="0039533B">
        <w:rPr>
          <w:rFonts w:ascii="Times New Roman" w:eastAsia="Carlito" w:hAnsi="Times New Roman" w:cs="Times New Roman"/>
          <w:sz w:val="24"/>
          <w:szCs w:val="24"/>
          <w:lang w:val="sr-Cyrl-RS"/>
        </w:rPr>
        <w:t>тела,</w:t>
      </w:r>
    </w:p>
    <w:p w:rsidR="00E6611A" w:rsidRDefault="00E6611A" w:rsidP="00D706D8">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јавне расправе </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sidRPr="003231B5">
        <w:rPr>
          <w:rFonts w:ascii="Times New Roman" w:eastAsia="Carlito" w:hAnsi="Times New Roman" w:cs="Times New Roman"/>
          <w:sz w:val="24"/>
          <w:szCs w:val="24"/>
          <w:lang w:val="sr-Cyrl-RS"/>
        </w:rPr>
        <w:t>организовање тематских округлих столова;</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употребу</w:t>
      </w:r>
      <w:r w:rsidRPr="003231B5">
        <w:rPr>
          <w:rFonts w:ascii="Times New Roman" w:eastAsia="Carlito" w:hAnsi="Times New Roman" w:cs="Times New Roman"/>
          <w:sz w:val="24"/>
          <w:szCs w:val="24"/>
          <w:lang w:val="sr-Cyrl-RS"/>
        </w:rPr>
        <w:t xml:space="preserve"> веб странице </w:t>
      </w:r>
      <w:r>
        <w:rPr>
          <w:rFonts w:ascii="Times New Roman" w:eastAsia="Carlito" w:hAnsi="Times New Roman" w:cs="Times New Roman"/>
          <w:sz w:val="24"/>
          <w:szCs w:val="24"/>
          <w:lang w:val="sr-Cyrl-RS"/>
        </w:rPr>
        <w:t xml:space="preserve">општине </w:t>
      </w:r>
      <w:r w:rsidRPr="003231B5">
        <w:rPr>
          <w:rFonts w:ascii="Times New Roman" w:eastAsia="Carlito" w:hAnsi="Times New Roman" w:cs="Times New Roman"/>
          <w:sz w:val="24"/>
          <w:szCs w:val="24"/>
          <w:lang w:val="sr-Cyrl-RS"/>
        </w:rPr>
        <w:t>и прилога у локалним медијима;</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медијске наступе представника органа општине</w:t>
      </w:r>
      <w:r w:rsidRPr="003231B5">
        <w:rPr>
          <w:rFonts w:ascii="Times New Roman" w:eastAsia="Carlito" w:hAnsi="Times New Roman" w:cs="Times New Roman"/>
          <w:sz w:val="24"/>
          <w:szCs w:val="24"/>
          <w:lang w:val="sr-Cyrl-RS"/>
        </w:rPr>
        <w:t>;</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флајере</w:t>
      </w:r>
      <w:r w:rsidRPr="003231B5">
        <w:rPr>
          <w:rFonts w:ascii="Times New Roman" w:eastAsia="Carlito" w:hAnsi="Times New Roman" w:cs="Times New Roman"/>
          <w:sz w:val="24"/>
          <w:szCs w:val="24"/>
          <w:lang w:val="sr-Cyrl-RS"/>
        </w:rPr>
        <w:t xml:space="preserve"> са главним порукама грађанима, циљевима, роковима, оквирним износима и</w:t>
      </w:r>
    </w:p>
    <w:p w:rsidR="003231B5" w:rsidRPr="003231B5" w:rsidRDefault="003231B5" w:rsidP="003231B5">
      <w:pPr>
        <w:widowControl w:val="0"/>
        <w:tabs>
          <w:tab w:val="left" w:pos="1020"/>
        </w:tabs>
        <w:autoSpaceDE w:val="0"/>
        <w:autoSpaceDN w:val="0"/>
        <w:spacing w:after="0" w:line="240" w:lineRule="auto"/>
        <w:ind w:left="720" w:right="-46"/>
        <w:rPr>
          <w:rFonts w:ascii="Times New Roman" w:eastAsia="Carlito" w:hAnsi="Times New Roman" w:cs="Times New Roman"/>
          <w:sz w:val="24"/>
          <w:szCs w:val="24"/>
          <w:lang w:val="sr-Cyrl-RS"/>
        </w:rPr>
      </w:pPr>
      <w:r w:rsidRPr="003231B5">
        <w:rPr>
          <w:rFonts w:ascii="Times New Roman" w:eastAsia="Carlito" w:hAnsi="Times New Roman" w:cs="Times New Roman"/>
          <w:sz w:val="24"/>
          <w:szCs w:val="24"/>
          <w:lang w:val="sr-Cyrl-RS"/>
        </w:rPr>
        <w:t>типовима подржаних пројеката;</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sidRPr="003231B5">
        <w:rPr>
          <w:rFonts w:ascii="Times New Roman" w:eastAsia="Carlito" w:hAnsi="Times New Roman" w:cs="Times New Roman"/>
          <w:sz w:val="24"/>
          <w:szCs w:val="24"/>
          <w:lang w:val="sr-Cyrl-RS"/>
        </w:rPr>
        <w:t xml:space="preserve">трибине/фокус групе у месним заједницама (градским </w:t>
      </w:r>
      <w:r>
        <w:rPr>
          <w:rFonts w:ascii="Times New Roman" w:eastAsia="Carlito" w:hAnsi="Times New Roman" w:cs="Times New Roman"/>
          <w:sz w:val="24"/>
          <w:szCs w:val="24"/>
          <w:lang w:val="sr-Cyrl-RS"/>
        </w:rPr>
        <w:t>и сеоским)</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sidRPr="003231B5">
        <w:rPr>
          <w:rFonts w:ascii="Times New Roman" w:eastAsia="Carlito" w:hAnsi="Times New Roman" w:cs="Times New Roman"/>
          <w:sz w:val="24"/>
          <w:szCs w:val="24"/>
          <w:lang w:val="sr-Cyrl-RS"/>
        </w:rPr>
        <w:t>шире</w:t>
      </w:r>
      <w:r>
        <w:rPr>
          <w:rFonts w:ascii="Times New Roman" w:eastAsia="Carlito" w:hAnsi="Times New Roman" w:cs="Times New Roman"/>
          <w:sz w:val="24"/>
          <w:szCs w:val="24"/>
          <w:lang w:val="sr-Cyrl-RS"/>
        </w:rPr>
        <w:t>ње информација</w:t>
      </w:r>
      <w:r w:rsidRPr="003231B5">
        <w:rPr>
          <w:rFonts w:ascii="Times New Roman" w:eastAsia="Carlito" w:hAnsi="Times New Roman" w:cs="Times New Roman"/>
          <w:sz w:val="24"/>
          <w:szCs w:val="24"/>
          <w:lang w:val="sr-Cyrl-RS"/>
        </w:rPr>
        <w:t xml:space="preserve"> о парти</w:t>
      </w:r>
      <w:r>
        <w:rPr>
          <w:rFonts w:ascii="Times New Roman" w:eastAsia="Carlito" w:hAnsi="Times New Roman" w:cs="Times New Roman"/>
          <w:sz w:val="24"/>
          <w:szCs w:val="24"/>
          <w:lang w:val="sr-Cyrl-RS"/>
        </w:rPr>
        <w:t xml:space="preserve">ципативном буџетирању на </w:t>
      </w:r>
      <w:r w:rsidRPr="003231B5">
        <w:rPr>
          <w:rFonts w:ascii="Times New Roman" w:eastAsia="Carlito" w:hAnsi="Times New Roman" w:cs="Times New Roman"/>
          <w:sz w:val="24"/>
          <w:szCs w:val="24"/>
          <w:lang w:val="sr-Cyrl-RS"/>
        </w:rPr>
        <w:t>територији</w:t>
      </w:r>
      <w:r>
        <w:rPr>
          <w:rFonts w:ascii="Times New Roman" w:eastAsia="Carlito" w:hAnsi="Times New Roman" w:cs="Times New Roman"/>
          <w:sz w:val="24"/>
          <w:szCs w:val="24"/>
          <w:lang w:val="sr-Cyrl-RS"/>
        </w:rPr>
        <w:t xml:space="preserve"> МЗ</w:t>
      </w:r>
      <w:r w:rsidRPr="003231B5">
        <w:rPr>
          <w:rFonts w:ascii="Times New Roman" w:eastAsia="Carlito" w:hAnsi="Times New Roman" w:cs="Times New Roman"/>
          <w:sz w:val="24"/>
          <w:szCs w:val="24"/>
          <w:lang w:val="sr-Cyrl-RS"/>
        </w:rPr>
        <w:t>;</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упитнике</w:t>
      </w:r>
      <w:r w:rsidRPr="003231B5">
        <w:rPr>
          <w:rFonts w:ascii="Times New Roman" w:eastAsia="Carlito" w:hAnsi="Times New Roman" w:cs="Times New Roman"/>
          <w:sz w:val="24"/>
          <w:szCs w:val="24"/>
          <w:lang w:val="sr-Cyrl-RS"/>
        </w:rPr>
        <w:t xml:space="preserve"> – одштампани и на сајту града, како би били доступни свим грађанима;</w:t>
      </w:r>
    </w:p>
    <w:p w:rsidR="003231B5" w:rsidRPr="003231B5"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sidRPr="003231B5">
        <w:rPr>
          <w:rFonts w:ascii="Times New Roman" w:eastAsia="Carlito" w:hAnsi="Times New Roman" w:cs="Times New Roman"/>
          <w:sz w:val="24"/>
          <w:szCs w:val="24"/>
          <w:lang w:val="sr-Cyrl-RS"/>
        </w:rPr>
        <w:t>информације у локалним штампани</w:t>
      </w:r>
      <w:r>
        <w:rPr>
          <w:rFonts w:ascii="Times New Roman" w:eastAsia="Carlito" w:hAnsi="Times New Roman" w:cs="Times New Roman"/>
          <w:sz w:val="24"/>
          <w:szCs w:val="24"/>
          <w:lang w:val="sr-Cyrl-RS"/>
        </w:rPr>
        <w:t>м медијима</w:t>
      </w:r>
    </w:p>
    <w:p w:rsidR="003231B5" w:rsidRPr="0039533B" w:rsidRDefault="003231B5" w:rsidP="003231B5">
      <w:pPr>
        <w:widowControl w:val="0"/>
        <w:numPr>
          <w:ilvl w:val="0"/>
          <w:numId w:val="33"/>
        </w:numPr>
        <w:tabs>
          <w:tab w:val="left" w:pos="1020"/>
        </w:tabs>
        <w:autoSpaceDE w:val="0"/>
        <w:autoSpaceDN w:val="0"/>
        <w:spacing w:after="0" w:line="240" w:lineRule="auto"/>
        <w:ind w:right="-46"/>
        <w:rPr>
          <w:rFonts w:ascii="Times New Roman" w:eastAsia="Carlito" w:hAnsi="Times New Roman" w:cs="Times New Roman"/>
          <w:sz w:val="24"/>
          <w:szCs w:val="24"/>
          <w:lang w:val="sr-Cyrl-RS"/>
        </w:rPr>
      </w:pPr>
      <w:r>
        <w:rPr>
          <w:rFonts w:ascii="Times New Roman" w:eastAsia="Carlito" w:hAnsi="Times New Roman" w:cs="Times New Roman"/>
          <w:sz w:val="24"/>
          <w:szCs w:val="24"/>
          <w:lang w:val="sr-Cyrl-RS"/>
        </w:rPr>
        <w:t>друштвене мреже</w:t>
      </w:r>
    </w:p>
    <w:p w:rsidR="00E6611A" w:rsidRPr="0039533B" w:rsidRDefault="00E6611A" w:rsidP="00E6611A">
      <w:pPr>
        <w:widowControl w:val="0"/>
        <w:autoSpaceDE w:val="0"/>
        <w:autoSpaceDN w:val="0"/>
        <w:spacing w:after="0" w:line="240" w:lineRule="auto"/>
        <w:ind w:right="-46" w:firstLine="567"/>
        <w:rPr>
          <w:rFonts w:ascii="Times New Roman" w:eastAsia="Carlito" w:hAnsi="Times New Roman" w:cs="Times New Roman"/>
          <w:sz w:val="24"/>
          <w:szCs w:val="24"/>
          <w:lang w:val="sr-Cyrl-RS"/>
        </w:rPr>
      </w:pPr>
    </w:p>
    <w:p w:rsidR="00E6611A" w:rsidRPr="002F5968" w:rsidRDefault="00F832D8" w:rsidP="00E6611A">
      <w:pPr>
        <w:keepNext/>
        <w:keepLines/>
        <w:widowControl w:val="0"/>
        <w:autoSpaceDE w:val="0"/>
        <w:autoSpaceDN w:val="0"/>
        <w:spacing w:after="0" w:line="240" w:lineRule="auto"/>
        <w:ind w:right="-46" w:firstLine="567"/>
        <w:jc w:val="center"/>
        <w:outlineLvl w:val="0"/>
        <w:rPr>
          <w:rFonts w:ascii="Times New Roman" w:eastAsiaTheme="majorEastAsia" w:hAnsi="Times New Roman" w:cs="Times New Roman"/>
          <w:b/>
          <w:i/>
          <w:sz w:val="28"/>
          <w:szCs w:val="28"/>
          <w:u w:val="single"/>
          <w:lang w:val="sr-Cyrl-RS"/>
        </w:rPr>
      </w:pPr>
      <w:bookmarkStart w:id="20" w:name="_Toc108159144"/>
      <w:bookmarkStart w:id="21" w:name="_Toc108159569"/>
      <w:bookmarkStart w:id="22" w:name="_Toc108159631"/>
      <w:bookmarkStart w:id="23" w:name="_Toc108159937"/>
      <w:r>
        <w:rPr>
          <w:rFonts w:ascii="Times New Roman" w:eastAsiaTheme="majorEastAsia" w:hAnsi="Times New Roman" w:cs="Times New Roman"/>
          <w:b/>
          <w:i/>
          <w:sz w:val="28"/>
          <w:szCs w:val="28"/>
          <w:u w:val="single"/>
          <w:lang w:val="sr-Cyrl-RS"/>
        </w:rPr>
        <w:lastRenderedPageBreak/>
        <w:t>Каквој заједници</w:t>
      </w:r>
      <w:r w:rsidR="00277D4E">
        <w:rPr>
          <w:rFonts w:ascii="Times New Roman" w:eastAsiaTheme="majorEastAsia" w:hAnsi="Times New Roman" w:cs="Times New Roman"/>
          <w:b/>
          <w:i/>
          <w:sz w:val="28"/>
          <w:szCs w:val="28"/>
          <w:u w:val="single"/>
          <w:lang w:val="sr-Cyrl-RS"/>
        </w:rPr>
        <w:t xml:space="preserve"> желимо </w:t>
      </w:r>
      <w:r>
        <w:rPr>
          <w:rFonts w:ascii="Times New Roman" w:eastAsiaTheme="majorEastAsia" w:hAnsi="Times New Roman" w:cs="Times New Roman"/>
          <w:b/>
          <w:i/>
          <w:sz w:val="28"/>
          <w:szCs w:val="28"/>
          <w:u w:val="single"/>
          <w:lang w:val="sr-Cyrl-RS"/>
        </w:rPr>
        <w:t xml:space="preserve">да допринесемо </w:t>
      </w:r>
      <w:r w:rsidR="00E6611A" w:rsidRPr="002F5968">
        <w:rPr>
          <w:rFonts w:ascii="Times New Roman" w:eastAsiaTheme="majorEastAsia" w:hAnsi="Times New Roman" w:cs="Times New Roman"/>
          <w:b/>
          <w:i/>
          <w:sz w:val="28"/>
          <w:szCs w:val="28"/>
          <w:u w:val="single"/>
          <w:lang w:val="sr-Cyrl-RS"/>
        </w:rPr>
        <w:t>до краја 202</w:t>
      </w:r>
      <w:r w:rsidR="00E6611A">
        <w:rPr>
          <w:rFonts w:ascii="Times New Roman" w:eastAsiaTheme="majorEastAsia" w:hAnsi="Times New Roman" w:cs="Times New Roman"/>
          <w:b/>
          <w:i/>
          <w:sz w:val="28"/>
          <w:szCs w:val="28"/>
          <w:u w:val="single"/>
          <w:lang w:val="sr-Cyrl-RS"/>
        </w:rPr>
        <w:t>5</w:t>
      </w:r>
      <w:r w:rsidR="00E6611A" w:rsidRPr="002F5968">
        <w:rPr>
          <w:rFonts w:ascii="Times New Roman" w:eastAsiaTheme="majorEastAsia" w:hAnsi="Times New Roman" w:cs="Times New Roman"/>
          <w:b/>
          <w:i/>
          <w:sz w:val="28"/>
          <w:szCs w:val="28"/>
          <w:u w:val="single"/>
          <w:lang w:val="sr-Cyrl-RS"/>
        </w:rPr>
        <w:t>.</w:t>
      </w:r>
      <w:r w:rsidR="00277D4E">
        <w:rPr>
          <w:rFonts w:ascii="Times New Roman" w:eastAsiaTheme="majorEastAsia" w:hAnsi="Times New Roman" w:cs="Times New Roman"/>
          <w:b/>
          <w:i/>
          <w:sz w:val="28"/>
          <w:szCs w:val="28"/>
          <w:u w:val="single"/>
          <w:lang w:val="sr-Cyrl-RS"/>
        </w:rPr>
        <w:t xml:space="preserve"> </w:t>
      </w:r>
      <w:r w:rsidR="00E6611A" w:rsidRPr="002F5968">
        <w:rPr>
          <w:rFonts w:ascii="Times New Roman" w:eastAsiaTheme="majorEastAsia" w:hAnsi="Times New Roman" w:cs="Times New Roman"/>
          <w:b/>
          <w:i/>
          <w:sz w:val="28"/>
          <w:szCs w:val="28"/>
          <w:u w:val="single"/>
          <w:lang w:val="sr-Cyrl-RS"/>
        </w:rPr>
        <w:t>године</w:t>
      </w:r>
      <w:bookmarkEnd w:id="20"/>
      <w:bookmarkEnd w:id="21"/>
      <w:bookmarkEnd w:id="22"/>
      <w:bookmarkEnd w:id="23"/>
    </w:p>
    <w:p w:rsidR="00E6611A" w:rsidRPr="0039533B" w:rsidRDefault="00E6611A" w:rsidP="00E6611A">
      <w:pPr>
        <w:widowControl w:val="0"/>
        <w:autoSpaceDE w:val="0"/>
        <w:autoSpaceDN w:val="0"/>
        <w:spacing w:after="0" w:line="240" w:lineRule="auto"/>
        <w:ind w:right="-46" w:firstLine="567"/>
        <w:rPr>
          <w:rFonts w:ascii="Times New Roman" w:eastAsia="Carlito" w:hAnsi="Times New Roman" w:cs="Times New Roman"/>
          <w:b/>
          <w:sz w:val="24"/>
          <w:szCs w:val="24"/>
          <w:lang w:val="sr-Cyrl-RS"/>
        </w:rPr>
      </w:pPr>
    </w:p>
    <w:p w:rsidR="00E6611A" w:rsidRPr="0039533B" w:rsidRDefault="00E6611A" w:rsidP="00E6611A">
      <w:pPr>
        <w:widowControl w:val="0"/>
        <w:autoSpaceDE w:val="0"/>
        <w:autoSpaceDN w:val="0"/>
        <w:spacing w:after="0" w:line="240" w:lineRule="auto"/>
        <w:ind w:right="-46" w:firstLine="567"/>
        <w:rPr>
          <w:rFonts w:ascii="Times New Roman" w:eastAsia="Carlito" w:hAnsi="Times New Roman" w:cs="Times New Roman"/>
          <w:b/>
          <w:sz w:val="24"/>
          <w:szCs w:val="24"/>
          <w:lang w:val="sr-Cyrl-RS"/>
        </w:rPr>
      </w:pPr>
    </w:p>
    <w:p w:rsidR="00E6611A" w:rsidRPr="00135A44" w:rsidRDefault="00E6611A" w:rsidP="00E6611A">
      <w:pPr>
        <w:pStyle w:val="Heading1"/>
        <w:numPr>
          <w:ilvl w:val="0"/>
          <w:numId w:val="27"/>
        </w:numPr>
      </w:pPr>
      <w:bookmarkStart w:id="24" w:name="_Toc108159570"/>
      <w:bookmarkStart w:id="25" w:name="_Toc108159632"/>
      <w:bookmarkStart w:id="26" w:name="_Toc108159938"/>
      <w:r w:rsidRPr="00135A44">
        <w:t>ОПШТИ ЦИЉ</w:t>
      </w:r>
      <w:bookmarkEnd w:id="24"/>
      <w:bookmarkEnd w:id="25"/>
      <w:bookmarkEnd w:id="26"/>
    </w:p>
    <w:p w:rsidR="00E6611A" w:rsidRDefault="00E6611A" w:rsidP="00E6611A">
      <w:pPr>
        <w:widowControl w:val="0"/>
        <w:autoSpaceDE w:val="0"/>
        <w:autoSpaceDN w:val="0"/>
        <w:spacing w:after="0" w:line="256" w:lineRule="auto"/>
        <w:ind w:left="1045" w:right="-46"/>
        <w:contextualSpacing/>
        <w:jc w:val="both"/>
        <w:rPr>
          <w:rFonts w:ascii="Times New Roman" w:eastAsia="Carlito" w:hAnsi="Times New Roman" w:cs="Times New Roman"/>
          <w:b/>
          <w:sz w:val="24"/>
          <w:szCs w:val="24"/>
          <w:lang w:val="en-US"/>
        </w:rPr>
      </w:pPr>
    </w:p>
    <w:p w:rsidR="00E6611A" w:rsidRDefault="00E6611A" w:rsidP="00E6611A">
      <w:pPr>
        <w:widowControl w:val="0"/>
        <w:autoSpaceDE w:val="0"/>
        <w:autoSpaceDN w:val="0"/>
        <w:spacing w:after="0" w:line="259" w:lineRule="auto"/>
        <w:ind w:right="-46" w:firstLine="567"/>
        <w:jc w:val="both"/>
        <w:rPr>
          <w:rFonts w:ascii="Times New Roman" w:eastAsia="Carlito" w:hAnsi="Times New Roman" w:cs="Times New Roman"/>
          <w:b/>
          <w:sz w:val="24"/>
          <w:szCs w:val="24"/>
          <w:lang w:val="en-US"/>
        </w:rPr>
      </w:pPr>
      <w:r w:rsidRPr="00836D13">
        <w:rPr>
          <w:rFonts w:ascii="Times New Roman" w:eastAsia="Carlito" w:hAnsi="Times New Roman" w:cs="Times New Roman"/>
          <w:b/>
          <w:sz w:val="24"/>
          <w:szCs w:val="24"/>
          <w:lang w:val="en-US"/>
        </w:rPr>
        <w:t>Јачање поверења између грађана и локалне самоуправе кроз подршку демократским праксама и креирању услуга локалне самоуправе оријентисаних на грађане.</w:t>
      </w:r>
    </w:p>
    <w:p w:rsidR="00E6611A"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en-US"/>
        </w:rPr>
      </w:pPr>
      <w:r w:rsidRPr="00C30137">
        <w:rPr>
          <w:rFonts w:ascii="Times New Roman" w:eastAsia="Carlito" w:hAnsi="Times New Roman" w:cs="Times New Roman"/>
          <w:sz w:val="24"/>
          <w:szCs w:val="24"/>
          <w:lang w:val="en-US"/>
        </w:rPr>
        <w:t>Потребно је унапредити услове за учешће заинтересоване јавности у раду општинских органа уз повећање доступности информација о раду локалне управе и јавним финансијама, и о процесу доношења одлука о порезу на имовину на локалном нивоу и процесу доношења буџета за општину</w:t>
      </w:r>
      <w:r w:rsidR="00FF78DF">
        <w:rPr>
          <w:rFonts w:ascii="Times New Roman" w:eastAsia="Carlito" w:hAnsi="Times New Roman" w:cs="Times New Roman"/>
          <w:sz w:val="24"/>
          <w:szCs w:val="24"/>
          <w:lang w:val="sr-Cyrl-RS"/>
        </w:rPr>
        <w:t>Ћуприја</w:t>
      </w:r>
      <w:r w:rsidRPr="00C30137">
        <w:rPr>
          <w:rFonts w:ascii="Times New Roman" w:eastAsia="Carlito" w:hAnsi="Times New Roman" w:cs="Times New Roman"/>
          <w:sz w:val="24"/>
          <w:szCs w:val="24"/>
          <w:lang w:val="en-US"/>
        </w:rPr>
        <w:t>.</w:t>
      </w:r>
    </w:p>
    <w:p w:rsidR="00E6611A" w:rsidRPr="00C30137"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en-US"/>
        </w:rPr>
      </w:pPr>
    </w:p>
    <w:p w:rsidR="00E6611A" w:rsidRPr="00F017E9" w:rsidRDefault="00E6611A" w:rsidP="00E6611A">
      <w:pPr>
        <w:pStyle w:val="Heading2"/>
        <w:numPr>
          <w:ilvl w:val="1"/>
          <w:numId w:val="27"/>
        </w:numPr>
        <w:rPr>
          <w:lang w:val="sr-Cyrl-RS"/>
        </w:rPr>
      </w:pPr>
      <w:bookmarkStart w:id="27" w:name="_Toc108159145"/>
      <w:bookmarkStart w:id="28" w:name="_Toc108159571"/>
      <w:bookmarkStart w:id="29" w:name="_Toc108159633"/>
      <w:bookmarkStart w:id="30" w:name="_Toc108159939"/>
      <w:r w:rsidRPr="00F017E9">
        <w:rPr>
          <w:lang w:val="sr-Cyrl-RS"/>
        </w:rPr>
        <w:t>Посебни</w:t>
      </w:r>
      <w:r w:rsidRPr="00F017E9">
        <w:t xml:space="preserve"> циљеви за период 20</w:t>
      </w:r>
      <w:r w:rsidRPr="00F017E9">
        <w:rPr>
          <w:lang w:val="sr-Cyrl-RS"/>
        </w:rPr>
        <w:t>2</w:t>
      </w:r>
      <w:r w:rsidRPr="00F017E9">
        <w:t>2 - 2025.год</w:t>
      </w:r>
      <w:r w:rsidRPr="00F017E9">
        <w:rPr>
          <w:lang w:val="sr-Cyrl-RS"/>
        </w:rPr>
        <w:t>ине</w:t>
      </w:r>
      <w:bookmarkEnd w:id="27"/>
      <w:bookmarkEnd w:id="28"/>
      <w:bookmarkEnd w:id="29"/>
      <w:bookmarkEnd w:id="30"/>
    </w:p>
    <w:p w:rsidR="00E6611A" w:rsidRPr="00C30137" w:rsidRDefault="00E6611A" w:rsidP="00E6611A">
      <w:pPr>
        <w:widowControl w:val="0"/>
        <w:autoSpaceDE w:val="0"/>
        <w:autoSpaceDN w:val="0"/>
        <w:spacing w:after="0" w:line="240" w:lineRule="auto"/>
        <w:ind w:right="-46" w:firstLine="567"/>
        <w:rPr>
          <w:rFonts w:ascii="Times New Roman" w:eastAsia="Carlito" w:hAnsi="Times New Roman" w:cs="Times New Roman"/>
          <w:b/>
          <w:sz w:val="24"/>
          <w:szCs w:val="24"/>
          <w:lang w:val="en-US"/>
        </w:rPr>
      </w:pPr>
    </w:p>
    <w:p w:rsidR="00E6611A" w:rsidRDefault="00E6611A" w:rsidP="00E6611A">
      <w:pPr>
        <w:keepNext/>
        <w:keepLines/>
        <w:widowControl w:val="0"/>
        <w:autoSpaceDE w:val="0"/>
        <w:autoSpaceDN w:val="0"/>
        <w:spacing w:after="0" w:line="240" w:lineRule="auto"/>
        <w:ind w:right="-46" w:firstLine="567"/>
        <w:jc w:val="center"/>
        <w:outlineLvl w:val="4"/>
        <w:rPr>
          <w:rFonts w:ascii="Times New Roman" w:eastAsiaTheme="majorEastAsia" w:hAnsi="Times New Roman" w:cs="Times New Roman"/>
          <w:b/>
          <w:sz w:val="24"/>
          <w:szCs w:val="24"/>
          <w:lang w:val="en-US"/>
        </w:rPr>
      </w:pPr>
      <w:r>
        <w:rPr>
          <w:rFonts w:ascii="Times New Roman" w:eastAsiaTheme="majorEastAsia" w:hAnsi="Times New Roman" w:cs="Times New Roman"/>
          <w:b/>
          <w:sz w:val="24"/>
          <w:szCs w:val="24"/>
          <w:lang w:val="sr-Cyrl-RS"/>
        </w:rPr>
        <w:t>ПОСЕБАН</w:t>
      </w:r>
      <w:r w:rsidRPr="00C30137">
        <w:rPr>
          <w:rFonts w:ascii="Times New Roman" w:eastAsiaTheme="majorEastAsia" w:hAnsi="Times New Roman" w:cs="Times New Roman"/>
          <w:b/>
          <w:sz w:val="24"/>
          <w:szCs w:val="24"/>
          <w:lang w:val="en-US"/>
        </w:rPr>
        <w:t xml:space="preserve"> ЦИЉ. 1: </w:t>
      </w:r>
    </w:p>
    <w:p w:rsidR="00E6611A" w:rsidRPr="00C30137" w:rsidRDefault="00E6611A" w:rsidP="00E6611A">
      <w:pPr>
        <w:keepNext/>
        <w:keepLines/>
        <w:widowControl w:val="0"/>
        <w:autoSpaceDE w:val="0"/>
        <w:autoSpaceDN w:val="0"/>
        <w:spacing w:after="0" w:line="240" w:lineRule="auto"/>
        <w:ind w:right="-46" w:firstLine="567"/>
        <w:jc w:val="center"/>
        <w:outlineLvl w:val="4"/>
        <w:rPr>
          <w:rFonts w:ascii="Times New Roman" w:eastAsiaTheme="majorEastAsia" w:hAnsi="Times New Roman" w:cs="Times New Roman"/>
          <w:b/>
          <w:sz w:val="24"/>
          <w:szCs w:val="24"/>
          <w:lang w:val="en-US"/>
        </w:rPr>
      </w:pPr>
    </w:p>
    <w:p w:rsidR="00E6611A" w:rsidRDefault="00E6611A" w:rsidP="00E6611A">
      <w:pPr>
        <w:widowControl w:val="0"/>
        <w:autoSpaceDE w:val="0"/>
        <w:autoSpaceDN w:val="0"/>
        <w:spacing w:after="0" w:line="259" w:lineRule="auto"/>
        <w:ind w:right="-46" w:firstLine="567"/>
        <w:jc w:val="both"/>
        <w:rPr>
          <w:rFonts w:ascii="Times New Roman" w:eastAsiaTheme="majorEastAsia" w:hAnsi="Times New Roman" w:cs="Times New Roman"/>
          <w:b/>
          <w:sz w:val="24"/>
          <w:szCs w:val="24"/>
          <w:lang w:val="en-US"/>
        </w:rPr>
      </w:pPr>
      <w:r w:rsidRPr="00836D13">
        <w:rPr>
          <w:rFonts w:ascii="Times New Roman" w:eastAsiaTheme="majorEastAsia" w:hAnsi="Times New Roman" w:cs="Times New Roman"/>
          <w:b/>
          <w:sz w:val="24"/>
          <w:szCs w:val="24"/>
          <w:lang w:val="en-US"/>
        </w:rPr>
        <w:t>Унапређење регулаторног, организационог и финансијског оквира за активности у области укључивања грађана у процесе доношења одлука у општини</w:t>
      </w:r>
      <w:r w:rsidR="005E367A">
        <w:rPr>
          <w:rFonts w:ascii="Times New Roman" w:eastAsiaTheme="majorEastAsia" w:hAnsi="Times New Roman" w:cs="Times New Roman"/>
          <w:b/>
          <w:sz w:val="24"/>
          <w:szCs w:val="24"/>
          <w:lang w:val="sr-Cyrl-RS"/>
        </w:rPr>
        <w:t>Ћуприја</w:t>
      </w:r>
      <w:r w:rsidRPr="00836D13">
        <w:rPr>
          <w:rFonts w:ascii="Times New Roman" w:eastAsiaTheme="majorEastAsia" w:hAnsi="Times New Roman" w:cs="Times New Roman"/>
          <w:b/>
          <w:sz w:val="24"/>
          <w:szCs w:val="24"/>
          <w:lang w:val="en-US"/>
        </w:rPr>
        <w:t>, 2022-2025</w:t>
      </w:r>
    </w:p>
    <w:p w:rsidR="00E6611A" w:rsidRPr="003C0165" w:rsidRDefault="00E6611A" w:rsidP="00E6611A">
      <w:pPr>
        <w:pStyle w:val="ListParagraph"/>
        <w:numPr>
          <w:ilvl w:val="0"/>
          <w:numId w:val="5"/>
        </w:numPr>
        <w:spacing w:line="259" w:lineRule="auto"/>
        <w:ind w:right="-46"/>
        <w:jc w:val="both"/>
        <w:rPr>
          <w:rFonts w:ascii="Times New Roman" w:eastAsiaTheme="majorEastAsia" w:hAnsi="Times New Roman" w:cs="Times New Roman"/>
          <w:bCs/>
          <w:sz w:val="24"/>
          <w:szCs w:val="24"/>
        </w:rPr>
      </w:pPr>
      <w:r w:rsidRPr="003C0165">
        <w:rPr>
          <w:rFonts w:ascii="Times New Roman" w:eastAsiaTheme="majorEastAsia" w:hAnsi="Times New Roman" w:cs="Times New Roman"/>
          <w:bCs/>
          <w:sz w:val="24"/>
          <w:szCs w:val="24"/>
        </w:rPr>
        <w:t>Јачање капацитета ЛС за креирање и спровођење механизама за укључивање грађана у локалном одлучивању</w:t>
      </w:r>
    </w:p>
    <w:p w:rsidR="00E6611A" w:rsidRPr="003C0165" w:rsidRDefault="00E6611A" w:rsidP="00E6611A">
      <w:pPr>
        <w:pStyle w:val="ListParagraph"/>
        <w:numPr>
          <w:ilvl w:val="0"/>
          <w:numId w:val="5"/>
        </w:numPr>
        <w:spacing w:line="259" w:lineRule="auto"/>
        <w:ind w:right="-46"/>
        <w:jc w:val="both"/>
        <w:rPr>
          <w:rFonts w:ascii="Times New Roman" w:eastAsiaTheme="majorEastAsia" w:hAnsi="Times New Roman" w:cs="Times New Roman"/>
          <w:bCs/>
          <w:sz w:val="24"/>
          <w:szCs w:val="24"/>
        </w:rPr>
      </w:pPr>
      <w:r w:rsidRPr="003C0165">
        <w:rPr>
          <w:rFonts w:ascii="Times New Roman" w:eastAsiaTheme="majorEastAsia" w:hAnsi="Times New Roman" w:cs="Times New Roman"/>
          <w:bCs/>
          <w:sz w:val="24"/>
          <w:szCs w:val="24"/>
        </w:rPr>
        <w:t xml:space="preserve">Развој система за праћење и партиципативну процену ефеката плана активности за укључивање грађана у процесе доношења одлука у општини </w:t>
      </w:r>
      <w:r w:rsidR="005E367A">
        <w:rPr>
          <w:rFonts w:ascii="Times New Roman" w:eastAsiaTheme="majorEastAsia" w:hAnsi="Times New Roman" w:cs="Times New Roman"/>
          <w:bCs/>
          <w:sz w:val="24"/>
          <w:szCs w:val="24"/>
          <w:lang w:val="sr-Cyrl-RS"/>
        </w:rPr>
        <w:t xml:space="preserve">Ћуприја </w:t>
      </w:r>
      <w:r w:rsidRPr="003C0165">
        <w:rPr>
          <w:rFonts w:ascii="Times New Roman" w:eastAsiaTheme="majorEastAsia" w:hAnsi="Times New Roman" w:cs="Times New Roman"/>
          <w:bCs/>
          <w:sz w:val="24"/>
          <w:szCs w:val="24"/>
        </w:rPr>
        <w:t>2022-2025</w:t>
      </w:r>
    </w:p>
    <w:p w:rsidR="00E6611A" w:rsidRPr="00C30137"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en-US"/>
        </w:rPr>
      </w:pPr>
    </w:p>
    <w:p w:rsidR="00E6611A" w:rsidRDefault="00E6611A" w:rsidP="00E6611A">
      <w:pPr>
        <w:keepNext/>
        <w:keepLines/>
        <w:widowControl w:val="0"/>
        <w:autoSpaceDE w:val="0"/>
        <w:autoSpaceDN w:val="0"/>
        <w:spacing w:after="0" w:line="256" w:lineRule="auto"/>
        <w:ind w:right="-46" w:firstLine="567"/>
        <w:jc w:val="center"/>
        <w:outlineLvl w:val="4"/>
        <w:rPr>
          <w:rFonts w:ascii="Times New Roman" w:eastAsiaTheme="majorEastAsia" w:hAnsi="Times New Roman" w:cs="Times New Roman"/>
          <w:b/>
          <w:sz w:val="24"/>
          <w:szCs w:val="24"/>
          <w:lang w:val="en-US"/>
        </w:rPr>
      </w:pPr>
      <w:r>
        <w:rPr>
          <w:rFonts w:ascii="Times New Roman" w:eastAsiaTheme="majorEastAsia" w:hAnsi="Times New Roman" w:cs="Times New Roman"/>
          <w:b/>
          <w:sz w:val="24"/>
          <w:szCs w:val="24"/>
          <w:lang w:val="sr-Cyrl-RS"/>
        </w:rPr>
        <w:t>ПОСЕБАН</w:t>
      </w:r>
      <w:r w:rsidRPr="00C30137">
        <w:rPr>
          <w:rFonts w:ascii="Times New Roman" w:eastAsiaTheme="majorEastAsia" w:hAnsi="Times New Roman" w:cs="Times New Roman"/>
          <w:b/>
          <w:sz w:val="24"/>
          <w:szCs w:val="24"/>
          <w:lang w:val="en-US"/>
        </w:rPr>
        <w:t xml:space="preserve"> ЦИЉ. 2:</w:t>
      </w:r>
    </w:p>
    <w:p w:rsidR="00E6611A" w:rsidRPr="00C30137" w:rsidRDefault="00E6611A" w:rsidP="00E6611A">
      <w:pPr>
        <w:keepNext/>
        <w:keepLines/>
        <w:widowControl w:val="0"/>
        <w:autoSpaceDE w:val="0"/>
        <w:autoSpaceDN w:val="0"/>
        <w:spacing w:after="0" w:line="256" w:lineRule="auto"/>
        <w:ind w:right="-46" w:firstLine="567"/>
        <w:jc w:val="center"/>
        <w:outlineLvl w:val="4"/>
        <w:rPr>
          <w:rFonts w:ascii="Times New Roman" w:eastAsiaTheme="majorEastAsia" w:hAnsi="Times New Roman" w:cs="Times New Roman"/>
          <w:b/>
          <w:sz w:val="24"/>
          <w:szCs w:val="24"/>
          <w:lang w:val="en-US"/>
        </w:rPr>
      </w:pPr>
    </w:p>
    <w:p w:rsidR="00E6611A" w:rsidRDefault="00E6611A" w:rsidP="00E6611A">
      <w:pPr>
        <w:widowControl w:val="0"/>
        <w:autoSpaceDE w:val="0"/>
        <w:autoSpaceDN w:val="0"/>
        <w:spacing w:after="0" w:line="256" w:lineRule="auto"/>
        <w:ind w:right="-46" w:firstLine="567"/>
        <w:jc w:val="both"/>
        <w:rPr>
          <w:rFonts w:ascii="Times New Roman" w:eastAsiaTheme="majorEastAsia" w:hAnsi="Times New Roman" w:cs="Times New Roman"/>
          <w:b/>
          <w:sz w:val="24"/>
          <w:szCs w:val="24"/>
          <w:lang w:val="en-US"/>
        </w:rPr>
      </w:pPr>
      <w:r w:rsidRPr="00836D13">
        <w:rPr>
          <w:rFonts w:ascii="Times New Roman" w:eastAsiaTheme="majorEastAsia" w:hAnsi="Times New Roman" w:cs="Times New Roman"/>
          <w:b/>
          <w:sz w:val="24"/>
          <w:szCs w:val="24"/>
          <w:lang w:val="en-US"/>
        </w:rPr>
        <w:t xml:space="preserve">Информисање, консултовање и активно укључивање грађана у локалном одлучивању кроз јавне расправе и друге облике партиципације грађана </w:t>
      </w:r>
    </w:p>
    <w:p w:rsidR="00E6611A" w:rsidRPr="003C0165" w:rsidRDefault="00E6611A" w:rsidP="00E6611A">
      <w:pPr>
        <w:pStyle w:val="ListParagraph"/>
        <w:numPr>
          <w:ilvl w:val="0"/>
          <w:numId w:val="5"/>
        </w:numPr>
        <w:spacing w:line="256" w:lineRule="auto"/>
        <w:ind w:right="-46"/>
        <w:jc w:val="both"/>
        <w:rPr>
          <w:rFonts w:ascii="Times New Roman" w:eastAsiaTheme="majorEastAsia" w:hAnsi="Times New Roman" w:cs="Times New Roman"/>
          <w:bCs/>
          <w:sz w:val="24"/>
          <w:szCs w:val="24"/>
          <w:lang w:val="sr-Cyrl-RS"/>
        </w:rPr>
      </w:pPr>
      <w:r w:rsidRPr="003C0165">
        <w:rPr>
          <w:rFonts w:ascii="Times New Roman" w:eastAsiaTheme="majorEastAsia" w:hAnsi="Times New Roman" w:cs="Times New Roman"/>
          <w:bCs/>
          <w:sz w:val="24"/>
          <w:szCs w:val="24"/>
          <w:lang w:val="sr-Cyrl-RS"/>
        </w:rPr>
        <w:t>Спровођење механизама за активно информисање грађана и приступ информацијама од значаја за учешће грађана у локалном одлучивању.</w:t>
      </w:r>
    </w:p>
    <w:p w:rsidR="00E6611A" w:rsidRPr="003C0165" w:rsidRDefault="00E6611A" w:rsidP="00E6611A">
      <w:pPr>
        <w:pStyle w:val="ListParagraph"/>
        <w:numPr>
          <w:ilvl w:val="0"/>
          <w:numId w:val="5"/>
        </w:numPr>
        <w:spacing w:line="256" w:lineRule="auto"/>
        <w:ind w:right="-46"/>
        <w:jc w:val="both"/>
        <w:rPr>
          <w:rFonts w:ascii="Times New Roman" w:eastAsiaTheme="majorEastAsia" w:hAnsi="Times New Roman" w:cs="Times New Roman"/>
          <w:bCs/>
          <w:sz w:val="24"/>
          <w:szCs w:val="24"/>
          <w:lang w:val="sr-Cyrl-RS"/>
        </w:rPr>
      </w:pPr>
      <w:r w:rsidRPr="003C0165">
        <w:rPr>
          <w:rFonts w:ascii="Times New Roman" w:eastAsiaTheme="majorEastAsia" w:hAnsi="Times New Roman" w:cs="Times New Roman"/>
          <w:bCs/>
          <w:sz w:val="24"/>
          <w:szCs w:val="24"/>
          <w:lang w:val="sr-Cyrl-RS"/>
        </w:rPr>
        <w:t>Спровођење механизама за консултовање и активно укључивање грађана у одлучивање о локалном буџету и поступку доношења локалних прописа и јавних политика.</w:t>
      </w:r>
    </w:p>
    <w:p w:rsidR="00E6611A" w:rsidRPr="00785531" w:rsidRDefault="00E6611A" w:rsidP="00E6611A">
      <w:pPr>
        <w:widowControl w:val="0"/>
        <w:autoSpaceDE w:val="0"/>
        <w:autoSpaceDN w:val="0"/>
        <w:spacing w:after="0" w:line="259" w:lineRule="auto"/>
        <w:ind w:right="-46" w:firstLine="567"/>
        <w:jc w:val="both"/>
        <w:rPr>
          <w:rFonts w:ascii="Times New Roman" w:eastAsia="Carlito" w:hAnsi="Times New Roman" w:cs="Times New Roman"/>
          <w:sz w:val="24"/>
          <w:szCs w:val="24"/>
          <w:lang w:val="sr-Cyrl-RS"/>
        </w:rPr>
      </w:pPr>
    </w:p>
    <w:p w:rsidR="00E6611A" w:rsidRPr="002F5968" w:rsidRDefault="00E6611A" w:rsidP="00E6611A">
      <w:pPr>
        <w:widowControl w:val="0"/>
        <w:autoSpaceDE w:val="0"/>
        <w:autoSpaceDN w:val="0"/>
        <w:spacing w:before="8" w:after="0" w:line="240" w:lineRule="auto"/>
        <w:ind w:firstLine="567"/>
        <w:rPr>
          <w:rFonts w:eastAsia="Carlito" w:cs="Carlito"/>
          <w:lang w:val="sr-Cyrl-RS"/>
        </w:rPr>
      </w:pPr>
    </w:p>
    <w:p w:rsidR="00E6611A" w:rsidRPr="002F5968" w:rsidRDefault="00E6611A" w:rsidP="00E6611A">
      <w:pPr>
        <w:pStyle w:val="Heading1"/>
        <w:numPr>
          <w:ilvl w:val="0"/>
          <w:numId w:val="27"/>
        </w:numPr>
        <w:rPr>
          <w:rFonts w:ascii="Carlito" w:hAnsi="Carlito"/>
        </w:rPr>
      </w:pPr>
      <w:bookmarkStart w:id="31" w:name="_Toc108159572"/>
      <w:bookmarkStart w:id="32" w:name="_Toc108159634"/>
      <w:bookmarkStart w:id="33" w:name="_Toc108159940"/>
      <w:r w:rsidRPr="00135A44">
        <w:t>План активности</w:t>
      </w:r>
      <w:bookmarkEnd w:id="31"/>
      <w:bookmarkEnd w:id="32"/>
      <w:bookmarkEnd w:id="33"/>
    </w:p>
    <w:p w:rsidR="00E6611A" w:rsidRPr="00135A44" w:rsidRDefault="00E6611A" w:rsidP="00E6611A">
      <w:pPr>
        <w:pStyle w:val="ListParagraph"/>
        <w:spacing w:before="8"/>
        <w:ind w:left="478"/>
        <w:rPr>
          <w:b/>
          <w:sz w:val="32"/>
          <w:szCs w:val="32"/>
          <w:lang w:val="sr-Cyrl-RS"/>
        </w:rPr>
      </w:pPr>
    </w:p>
    <w:tbl>
      <w:tblPr>
        <w:tblStyle w:val="TableGrid"/>
        <w:tblW w:w="0" w:type="auto"/>
        <w:tblLook w:val="04A0" w:firstRow="1" w:lastRow="0" w:firstColumn="1" w:lastColumn="0" w:noHBand="0" w:noVBand="1"/>
      </w:tblPr>
      <w:tblGrid>
        <w:gridCol w:w="3434"/>
        <w:gridCol w:w="10334"/>
      </w:tblGrid>
      <w:tr w:rsidR="00E6611A" w:rsidRPr="002F5968" w:rsidTr="00BA078A">
        <w:trPr>
          <w:trHeight w:val="460"/>
        </w:trPr>
        <w:tc>
          <w:tcPr>
            <w:tcW w:w="3434" w:type="dxa"/>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П</w:t>
            </w:r>
            <w:r w:rsidRPr="002F5968">
              <w:rPr>
                <w:rFonts w:ascii="Times New Roman" w:hAnsi="Times New Roman" w:cs="Times New Roman"/>
              </w:rPr>
              <w:t>лан</w:t>
            </w:r>
            <w:r w:rsidRPr="002F5968">
              <w:rPr>
                <w:rFonts w:ascii="Times New Roman" w:hAnsi="Times New Roman" w:cs="Times New Roman"/>
                <w:lang w:val="sr-Cyrl-RS"/>
              </w:rPr>
              <w:t xml:space="preserve"> активности</w:t>
            </w:r>
            <w:r w:rsidRPr="002F5968">
              <w:rPr>
                <w:rFonts w:ascii="Times New Roman" w:hAnsi="Times New Roman" w:cs="Times New Roman"/>
              </w:rPr>
              <w:t>:</w:t>
            </w:r>
          </w:p>
        </w:tc>
        <w:tc>
          <w:tcPr>
            <w:tcW w:w="10334" w:type="dxa"/>
            <w:vAlign w:val="center"/>
          </w:tcPr>
          <w:p w:rsidR="00E6611A" w:rsidRPr="002F5968" w:rsidRDefault="00E6611A" w:rsidP="005E367A">
            <w:pPr>
              <w:rPr>
                <w:rFonts w:ascii="Times New Roman" w:hAnsi="Times New Roman" w:cs="Times New Roman"/>
              </w:rPr>
            </w:pPr>
            <w:r w:rsidRPr="002F5968">
              <w:rPr>
                <w:rFonts w:ascii="Times New Roman" w:hAnsi="Times New Roman" w:cs="Times New Roman"/>
                <w:b/>
                <w:bCs/>
                <w:lang w:val="sr-Cyrl-RS"/>
              </w:rPr>
              <w:t xml:space="preserve">Укључивање грађана у процесе доношења одлука у општини </w:t>
            </w:r>
            <w:r w:rsidR="005E367A">
              <w:rPr>
                <w:rFonts w:ascii="Times New Roman" w:hAnsi="Times New Roman" w:cs="Times New Roman"/>
                <w:b/>
                <w:bCs/>
                <w:lang w:val="sr-Cyrl-RS"/>
              </w:rPr>
              <w:t xml:space="preserve">Ћуприја </w:t>
            </w:r>
            <w:r w:rsidRPr="002F5968">
              <w:rPr>
                <w:rFonts w:ascii="Times New Roman" w:hAnsi="Times New Roman" w:cs="Times New Roman"/>
                <w:b/>
                <w:bCs/>
                <w:lang w:val="sr-Cyrl-RS"/>
              </w:rPr>
              <w:t>2022-2025</w:t>
            </w:r>
          </w:p>
        </w:tc>
      </w:tr>
      <w:tr w:rsidR="00E6611A" w:rsidRPr="002F5968" w:rsidTr="00BA078A">
        <w:trPr>
          <w:trHeight w:val="230"/>
        </w:trPr>
        <w:tc>
          <w:tcPr>
            <w:tcW w:w="3434" w:type="dxa"/>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Предлагач:</w:t>
            </w:r>
          </w:p>
        </w:tc>
        <w:tc>
          <w:tcPr>
            <w:tcW w:w="10334" w:type="dxa"/>
            <w:vAlign w:val="center"/>
          </w:tcPr>
          <w:p w:rsidR="00E6611A" w:rsidRPr="002F5968" w:rsidRDefault="00E6611A" w:rsidP="005E367A">
            <w:pPr>
              <w:rPr>
                <w:rFonts w:ascii="Times New Roman" w:hAnsi="Times New Roman" w:cs="Times New Roman"/>
                <w:lang w:val="sr-Cyrl-RS"/>
              </w:rPr>
            </w:pPr>
            <w:r w:rsidRPr="002F5968">
              <w:rPr>
                <w:rFonts w:ascii="Times New Roman" w:hAnsi="Times New Roman" w:cs="Times New Roman"/>
                <w:lang w:val="sr-Cyrl-RS"/>
              </w:rPr>
              <w:t xml:space="preserve">ОПШТИНА </w:t>
            </w:r>
            <w:r w:rsidR="005E367A">
              <w:rPr>
                <w:rFonts w:ascii="Times New Roman" w:hAnsi="Times New Roman" w:cs="Times New Roman"/>
                <w:lang w:val="sr-Cyrl-RS"/>
              </w:rPr>
              <w:t>ЋУПРИЈА</w:t>
            </w:r>
          </w:p>
        </w:tc>
      </w:tr>
      <w:tr w:rsidR="00E6611A" w:rsidRPr="002F5968" w:rsidTr="00BA078A">
        <w:trPr>
          <w:trHeight w:val="230"/>
        </w:trPr>
        <w:tc>
          <w:tcPr>
            <w:tcW w:w="3434" w:type="dxa"/>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Координација и извештавање</w:t>
            </w:r>
            <w:r w:rsidRPr="002F5968">
              <w:rPr>
                <w:rFonts w:ascii="Times New Roman" w:hAnsi="Times New Roman" w:cs="Times New Roman"/>
                <w:lang w:val="sr-Cyrl-RS"/>
              </w:rPr>
              <w:t>:</w:t>
            </w:r>
          </w:p>
        </w:tc>
        <w:tc>
          <w:tcPr>
            <w:tcW w:w="10334" w:type="dxa"/>
            <w:vAlign w:val="center"/>
          </w:tcPr>
          <w:p w:rsidR="00E6611A" w:rsidRPr="005510F6" w:rsidRDefault="00E3396C" w:rsidP="005510F6">
            <w:pPr>
              <w:jc w:val="both"/>
              <w:rPr>
                <w:b/>
                <w:lang w:val="sr-Cyrl-CS"/>
              </w:rPr>
            </w:pPr>
            <w:r>
              <w:rPr>
                <w:b/>
                <w:lang w:val="sr-Cyrl-CS"/>
              </w:rPr>
              <w:t>ТИМ</w:t>
            </w:r>
            <w:r w:rsidRPr="00D669E7">
              <w:rPr>
                <w:b/>
                <w:lang w:val="sr-Cyrl-CS"/>
              </w:rPr>
              <w:t xml:space="preserve"> ЗА УКЉУЧИВАЊЕ ГР</w:t>
            </w:r>
            <w:r>
              <w:rPr>
                <w:b/>
                <w:lang w:val="sr-Cyrl-CS"/>
              </w:rPr>
              <w:t xml:space="preserve">АЂАНА У ПРОЦЕС ДОНОШЕЊА ОДЛУКА </w:t>
            </w:r>
            <w:r w:rsidRPr="00D669E7">
              <w:rPr>
                <w:b/>
                <w:lang w:val="sr-Cyrl-CS"/>
              </w:rPr>
              <w:t>О ТРОШЕЊУ СРЕДСТАВА У ОПШТИНИ ЋУПРИЈА</w:t>
            </w:r>
            <w:r>
              <w:rPr>
                <w:b/>
                <w:lang w:val="sr-Cyrl-CS"/>
              </w:rPr>
              <w:t xml:space="preserve"> 2022-2025</w:t>
            </w:r>
            <w:r w:rsidR="005510F6">
              <w:rPr>
                <w:b/>
                <w:lang w:val="sr-Cyrl-CS"/>
              </w:rPr>
              <w:t xml:space="preserve"> </w:t>
            </w:r>
            <w:r w:rsidRPr="00E3396C">
              <w:rPr>
                <w:rFonts w:ascii="Times New Roman" w:hAnsi="Times New Roman" w:cs="Times New Roman"/>
                <w:bCs/>
                <w:lang w:val="sr-Cyrl-RS"/>
              </w:rPr>
              <w:t>(Надаље: Тим</w:t>
            </w:r>
            <w:r w:rsidR="00E6611A" w:rsidRPr="00E3396C">
              <w:rPr>
                <w:rFonts w:ascii="Times New Roman" w:hAnsi="Times New Roman" w:cs="Times New Roman"/>
                <w:bCs/>
                <w:lang w:val="sr-Cyrl-RS"/>
              </w:rPr>
              <w:t>)</w:t>
            </w:r>
          </w:p>
        </w:tc>
      </w:tr>
    </w:tbl>
    <w:p w:rsidR="00E6611A" w:rsidRPr="00714ECF" w:rsidRDefault="00E6611A" w:rsidP="00E6611A">
      <w:pPr>
        <w:spacing w:after="0"/>
        <w:rPr>
          <w:rFonts w:ascii="Times New Roman" w:hAnsi="Times New Roman" w:cs="Times New Roman"/>
          <w:sz w:val="20"/>
          <w:szCs w:val="20"/>
          <w:lang w:val="sr-Cyrl-RS"/>
        </w:rPr>
      </w:pPr>
    </w:p>
    <w:tbl>
      <w:tblPr>
        <w:tblStyle w:val="TableGrid"/>
        <w:tblW w:w="13798" w:type="dxa"/>
        <w:tblLook w:val="04A0" w:firstRow="1" w:lastRow="0" w:firstColumn="1" w:lastColumn="0" w:noHBand="0" w:noVBand="1"/>
      </w:tblPr>
      <w:tblGrid>
        <w:gridCol w:w="4755"/>
        <w:gridCol w:w="1133"/>
        <w:gridCol w:w="1714"/>
        <w:gridCol w:w="1619"/>
        <w:gridCol w:w="1523"/>
        <w:gridCol w:w="1428"/>
        <w:gridCol w:w="1626"/>
      </w:tblGrid>
      <w:tr w:rsidR="00E6611A" w:rsidRPr="002F5968" w:rsidTr="00BA078A">
        <w:trPr>
          <w:trHeight w:val="403"/>
        </w:trPr>
        <w:tc>
          <w:tcPr>
            <w:tcW w:w="13798" w:type="dxa"/>
            <w:gridSpan w:val="7"/>
            <w:shd w:val="clear" w:color="auto" w:fill="DEEAF6" w:themeFill="accent1"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Општи циљ: Јачање поверења између грађана и локалне самоуправе кроз подршку демократским праксама и креирању услуга локалне самоуправе оријентисаних на грађане.</w:t>
            </w:r>
          </w:p>
        </w:tc>
      </w:tr>
      <w:tr w:rsidR="00E6611A" w:rsidRPr="002F5968" w:rsidTr="00BA078A">
        <w:trPr>
          <w:trHeight w:val="377"/>
        </w:trPr>
        <w:tc>
          <w:tcPr>
            <w:tcW w:w="13798" w:type="dxa"/>
            <w:gridSpan w:val="7"/>
            <w:shd w:val="clear" w:color="auto" w:fill="DEEAF6" w:themeFill="accent1" w:themeFillTint="33"/>
            <w:vAlign w:val="center"/>
          </w:tcPr>
          <w:p w:rsidR="00E6611A" w:rsidRPr="002F5968" w:rsidRDefault="00E6611A" w:rsidP="005E367A">
            <w:pPr>
              <w:rPr>
                <w:rFonts w:ascii="Times New Roman" w:hAnsi="Times New Roman" w:cs="Times New Roman"/>
                <w:lang w:val="sr-Cyrl-RS"/>
              </w:rPr>
            </w:pPr>
            <w:r w:rsidRPr="002F5968">
              <w:rPr>
                <w:rFonts w:ascii="Times New Roman" w:eastAsia="Times New Roman" w:hAnsi="Times New Roman" w:cs="Times New Roman"/>
                <w:color w:val="222222"/>
                <w:lang w:val="sr-Cyrl-RS"/>
              </w:rPr>
              <w:t>Институција одговорна за праћење и контролу реализације: Општина</w:t>
            </w:r>
            <w:r w:rsidR="005E367A">
              <w:rPr>
                <w:rFonts w:ascii="Times New Roman" w:eastAsia="Times New Roman" w:hAnsi="Times New Roman" w:cs="Times New Roman"/>
                <w:color w:val="222222"/>
                <w:lang w:val="sr-Cyrl-RS"/>
              </w:rPr>
              <w:t>Ћуприја</w:t>
            </w:r>
            <w:r w:rsidRPr="002F5968">
              <w:rPr>
                <w:rFonts w:ascii="Times New Roman" w:eastAsia="Times New Roman" w:hAnsi="Times New Roman" w:cs="Times New Roman"/>
                <w:color w:val="222222"/>
                <w:lang w:val="sr-Cyrl-RS"/>
              </w:rPr>
              <w:t xml:space="preserve">, </w:t>
            </w:r>
            <w:r w:rsidR="005E367A">
              <w:rPr>
                <w:rFonts w:ascii="Times New Roman" w:eastAsia="Times New Roman" w:hAnsi="Times New Roman" w:cs="Times New Roman"/>
                <w:color w:val="222222"/>
                <w:lang w:val="sr-Cyrl-RS"/>
              </w:rPr>
              <w:t>Тим</w:t>
            </w:r>
          </w:p>
        </w:tc>
      </w:tr>
      <w:tr w:rsidR="00E6611A" w:rsidRPr="002F5968" w:rsidTr="00BA078A">
        <w:trPr>
          <w:trHeight w:val="377"/>
        </w:trPr>
        <w:tc>
          <w:tcPr>
            <w:tcW w:w="4755"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Показатељ (и) на нивоу </w:t>
            </w:r>
            <w:r w:rsidRPr="002F5968">
              <w:rPr>
                <w:rFonts w:ascii="Times New Roman" w:hAnsi="Times New Roman" w:cs="Times New Roman"/>
              </w:rPr>
              <w:t>o</w:t>
            </w:r>
            <w:r w:rsidRPr="002F5968">
              <w:rPr>
                <w:rFonts w:ascii="Times New Roman" w:hAnsi="Times New Roman" w:cs="Times New Roman"/>
                <w:lang w:val="sr-Cyrl-RS"/>
              </w:rPr>
              <w:t xml:space="preserve">пштег циља </w:t>
            </w:r>
            <w:r w:rsidRPr="002F5968">
              <w:rPr>
                <w:rFonts w:ascii="Times New Roman" w:hAnsi="Times New Roman" w:cs="Times New Roman"/>
                <w:i/>
                <w:lang w:val="sr-Cyrl-RS"/>
              </w:rPr>
              <w:t xml:space="preserve">(показатељ </w:t>
            </w:r>
            <w:r w:rsidRPr="002F5968">
              <w:rPr>
                <w:rFonts w:ascii="Times New Roman" w:hAnsi="Times New Roman" w:cs="Times New Roman"/>
                <w:i/>
              </w:rPr>
              <w:t>e</w:t>
            </w:r>
            <w:r w:rsidRPr="002F5968">
              <w:rPr>
                <w:rFonts w:ascii="Times New Roman" w:hAnsi="Times New Roman" w:cs="Times New Roman"/>
                <w:i/>
                <w:lang w:val="sr-Cyrl-RS"/>
              </w:rPr>
              <w:t>фекта)</w:t>
            </w:r>
          </w:p>
        </w:tc>
        <w:tc>
          <w:tcPr>
            <w:tcW w:w="1133"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J</w:t>
            </w:r>
            <w:r w:rsidRPr="002F5968">
              <w:rPr>
                <w:rFonts w:ascii="Times New Roman" w:hAnsi="Times New Roman" w:cs="Times New Roman"/>
                <w:lang w:val="sr-Cyrl-RS"/>
              </w:rPr>
              <w:t>единица мере</w:t>
            </w:r>
          </w:p>
          <w:p w:rsidR="00E6611A" w:rsidRPr="002F5968" w:rsidRDefault="00E6611A" w:rsidP="00BA078A">
            <w:pPr>
              <w:rPr>
                <w:rFonts w:ascii="Times New Roman" w:hAnsi="Times New Roman" w:cs="Times New Roman"/>
              </w:rPr>
            </w:pPr>
          </w:p>
        </w:tc>
        <w:tc>
          <w:tcPr>
            <w:tcW w:w="1714"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провере</w:t>
            </w:r>
          </w:p>
        </w:tc>
        <w:tc>
          <w:tcPr>
            <w:tcW w:w="1619"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Почетна вредност </w:t>
            </w:r>
          </w:p>
        </w:tc>
        <w:tc>
          <w:tcPr>
            <w:tcW w:w="1523"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Базна година</w:t>
            </w:r>
          </w:p>
        </w:tc>
        <w:tc>
          <w:tcPr>
            <w:tcW w:w="1428"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w:t>
            </w:r>
            <w:r w:rsidRPr="002F5968">
              <w:rPr>
                <w:rFonts w:ascii="Times New Roman" w:hAnsi="Times New Roman" w:cs="Times New Roman"/>
              </w:rPr>
              <w:t>a</w:t>
            </w:r>
            <w:r w:rsidRPr="002F5968">
              <w:rPr>
                <w:rFonts w:ascii="Times New Roman" w:hAnsi="Times New Roman" w:cs="Times New Roman"/>
                <w:lang w:val="sr-Cyrl-RS"/>
              </w:rPr>
              <w:t>на вредност у последњој години АП</w:t>
            </w:r>
          </w:p>
        </w:tc>
        <w:tc>
          <w:tcPr>
            <w:tcW w:w="1626"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Последња година важења АП</w:t>
            </w:r>
          </w:p>
        </w:tc>
      </w:tr>
      <w:tr w:rsidR="00E6611A" w:rsidRPr="002F5968" w:rsidTr="00BA078A">
        <w:trPr>
          <w:trHeight w:val="176"/>
        </w:trPr>
        <w:tc>
          <w:tcPr>
            <w:tcW w:w="4755"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ru-RU"/>
              </w:rPr>
            </w:pPr>
            <w:r w:rsidRPr="002F5968">
              <w:rPr>
                <w:rFonts w:ascii="Times New Roman" w:hAnsi="Times New Roman" w:cs="Times New Roman"/>
                <w:lang w:val="ru-RU"/>
              </w:rPr>
              <w:t>Повећан број грађана који сведочи да је потрошња локалног буџета предмет партиципативног одлучивања.</w:t>
            </w:r>
          </w:p>
        </w:tc>
        <w:tc>
          <w:tcPr>
            <w:tcW w:w="113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Број</w:t>
            </w:r>
          </w:p>
        </w:tc>
        <w:tc>
          <w:tcPr>
            <w:tcW w:w="1714"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Анкета о учешћу грађана, МЕД 3</w:t>
            </w:r>
          </w:p>
        </w:tc>
        <w:tc>
          <w:tcPr>
            <w:tcW w:w="161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rPr>
            </w:pPr>
            <w:r w:rsidRPr="002F5968">
              <w:rPr>
                <w:rFonts w:ascii="Times New Roman" w:hAnsi="Times New Roman" w:cs="Times New Roman"/>
              </w:rPr>
              <w:t>100</w:t>
            </w:r>
          </w:p>
        </w:tc>
        <w:tc>
          <w:tcPr>
            <w:tcW w:w="152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428"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+70% више у односу на почетну вредност</w:t>
            </w:r>
          </w:p>
        </w:tc>
        <w:tc>
          <w:tcPr>
            <w:tcW w:w="1626"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2025</w:t>
            </w:r>
          </w:p>
        </w:tc>
      </w:tr>
    </w:tbl>
    <w:p w:rsidR="00E6611A" w:rsidRPr="00714ECF" w:rsidRDefault="00E6611A" w:rsidP="00E6611A">
      <w:pPr>
        <w:spacing w:after="0"/>
        <w:rPr>
          <w:rFonts w:ascii="Times New Roman" w:hAnsi="Times New Roman" w:cs="Times New Roman"/>
          <w:iCs/>
          <w:sz w:val="20"/>
          <w:szCs w:val="20"/>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E6611A" w:rsidRPr="002F5968" w:rsidTr="00BA078A">
        <w:trPr>
          <w:gridAfter w:val="1"/>
          <w:wAfter w:w="7" w:type="dxa"/>
          <w:trHeight w:val="320"/>
        </w:trPr>
        <w:tc>
          <w:tcPr>
            <w:tcW w:w="13835" w:type="dxa"/>
            <w:gridSpan w:val="8"/>
            <w:shd w:val="clear" w:color="auto" w:fill="C5E0B3" w:themeFill="accent6" w:themeFillTint="66"/>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Посебни циљ 1: Унапређење регулаторног, организационог и финансијског оквира за</w:t>
            </w:r>
            <w:r w:rsidRPr="002F5968">
              <w:rPr>
                <w:rFonts w:ascii="Times New Roman" w:hAnsi="Times New Roman" w:cs="Times New Roman"/>
              </w:rPr>
              <w:t xml:space="preserve"> </w:t>
            </w:r>
            <w:r w:rsidRPr="002F5968">
              <w:rPr>
                <w:rFonts w:ascii="Times New Roman" w:hAnsi="Times New Roman" w:cs="Times New Roman"/>
                <w:lang w:val="sr-Cyrl-RS"/>
              </w:rPr>
              <w:t xml:space="preserve">активности у области укључивања грађана у процесе доношења одлука у општини </w:t>
            </w:r>
            <w:r w:rsidR="007231EA">
              <w:rPr>
                <w:rFonts w:ascii="Times New Roman" w:eastAsia="Carlito" w:hAnsi="Times New Roman" w:cs="Times New Roman"/>
                <w:sz w:val="24"/>
                <w:szCs w:val="24"/>
                <w:lang w:val="sr-Cyrl-RS"/>
              </w:rPr>
              <w:t>Ћуприја</w:t>
            </w:r>
            <w:r w:rsidRPr="002F5968">
              <w:rPr>
                <w:rFonts w:ascii="Times New Roman" w:hAnsi="Times New Roman" w:cs="Times New Roman"/>
                <w:lang w:val="sr-Cyrl-RS"/>
              </w:rPr>
              <w:t>, 2022-2025</w:t>
            </w:r>
          </w:p>
        </w:tc>
      </w:tr>
      <w:tr w:rsidR="00E6611A" w:rsidRPr="002F5968" w:rsidTr="00BA078A">
        <w:trPr>
          <w:gridAfter w:val="1"/>
          <w:wAfter w:w="7" w:type="dxa"/>
          <w:trHeight w:val="320"/>
        </w:trPr>
        <w:tc>
          <w:tcPr>
            <w:tcW w:w="13835" w:type="dxa"/>
            <w:gridSpan w:val="8"/>
            <w:shd w:val="clear" w:color="auto" w:fill="C5E0B3" w:themeFill="accent6" w:themeFillTint="66"/>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lastRenderedPageBreak/>
              <w:t xml:space="preserve">Институција одговорна за </w:t>
            </w:r>
            <w:r w:rsidRPr="002F5968">
              <w:rPr>
                <w:rFonts w:ascii="Times New Roman" w:hAnsi="Times New Roman" w:cs="Times New Roman"/>
                <w:lang w:val="sr-Cyrl-RS"/>
              </w:rPr>
              <w:t>координацију и извештавање</w:t>
            </w:r>
            <w:r w:rsidRPr="002F5968">
              <w:rPr>
                <w:rFonts w:ascii="Times New Roman" w:hAnsi="Times New Roman" w:cs="Times New Roman"/>
              </w:rPr>
              <w:t>:</w:t>
            </w:r>
            <w:r w:rsidRPr="002F5968">
              <w:rPr>
                <w:rFonts w:ascii="Times New Roman" w:hAnsi="Times New Roman" w:cs="Times New Roman"/>
                <w:lang w:val="sr-Cyrl-RS"/>
              </w:rPr>
              <w:t xml:space="preserve"> Општина </w:t>
            </w:r>
            <w:r w:rsidR="007231EA">
              <w:rPr>
                <w:rFonts w:ascii="Times New Roman" w:eastAsia="Carlito" w:hAnsi="Times New Roman" w:cs="Times New Roman"/>
                <w:sz w:val="24"/>
                <w:szCs w:val="24"/>
                <w:lang w:val="sr-Cyrl-RS"/>
              </w:rPr>
              <w:t>Ћуприја</w:t>
            </w:r>
            <w:r w:rsidRPr="002F5968">
              <w:rPr>
                <w:rFonts w:ascii="Times New Roman" w:hAnsi="Times New Roman" w:cs="Times New Roman"/>
                <w:lang w:val="sr-Cyrl-RS"/>
              </w:rPr>
              <w:t xml:space="preserve">, </w:t>
            </w:r>
            <w:r w:rsidR="007231EA">
              <w:rPr>
                <w:rFonts w:ascii="Times New Roman" w:hAnsi="Times New Roman" w:cs="Times New Roman"/>
                <w:lang w:val="sr-Cyrl-RS"/>
              </w:rPr>
              <w:t>Тим</w:t>
            </w:r>
            <w:r w:rsidRPr="002F5968">
              <w:rPr>
                <w:rFonts w:ascii="Times New Roman" w:hAnsi="Times New Roman" w:cs="Times New Roman"/>
                <w:lang w:val="sr-Cyrl-RS"/>
              </w:rPr>
              <w:t>, Начелник Општинске управе</w:t>
            </w:r>
          </w:p>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lang w:val="sr-Cyrl-RS"/>
              </w:rPr>
              <w:t xml:space="preserve"> </w:t>
            </w:r>
          </w:p>
        </w:tc>
      </w:tr>
      <w:tr w:rsidR="00E6611A" w:rsidRPr="002F5968" w:rsidTr="00BA078A">
        <w:trPr>
          <w:trHeight w:val="575"/>
        </w:trPr>
        <w:tc>
          <w:tcPr>
            <w:tcW w:w="3136"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Показатељ</w:t>
            </w:r>
            <w:r w:rsidRPr="002F5968">
              <w:rPr>
                <w:rFonts w:ascii="Times New Roman" w:hAnsi="Times New Roman" w:cs="Times New Roman"/>
              </w:rPr>
              <w:t>(</w:t>
            </w:r>
            <w:r w:rsidRPr="002F5968">
              <w:rPr>
                <w:rFonts w:ascii="Times New Roman" w:hAnsi="Times New Roman" w:cs="Times New Roman"/>
                <w:lang w:val="sr-Cyrl-RS"/>
              </w:rPr>
              <w:t>и</w:t>
            </w:r>
            <w:r w:rsidRPr="002F5968">
              <w:rPr>
                <w:rFonts w:ascii="Times New Roman" w:hAnsi="Times New Roman" w:cs="Times New Roman"/>
              </w:rPr>
              <w:t>)</w:t>
            </w:r>
            <w:r w:rsidRPr="002F5968">
              <w:rPr>
                <w:rFonts w:ascii="Times New Roman" w:hAnsi="Times New Roman" w:cs="Times New Roman"/>
                <w:lang w:val="sr-Cyrl-RS"/>
              </w:rPr>
              <w:t xml:space="preserve"> на нивоу посебног циља </w:t>
            </w:r>
            <w:r w:rsidRPr="002F5968">
              <w:rPr>
                <w:rFonts w:ascii="Times New Roman" w:hAnsi="Times New Roman" w:cs="Times New Roman"/>
                <w:i/>
                <w:lang w:val="sr-Cyrl-RS"/>
              </w:rPr>
              <w:t>(показатељ исхода)</w:t>
            </w:r>
          </w:p>
        </w:tc>
        <w:tc>
          <w:tcPr>
            <w:tcW w:w="1442"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J</w:t>
            </w:r>
            <w:r w:rsidRPr="002F5968">
              <w:rPr>
                <w:rFonts w:ascii="Times New Roman" w:hAnsi="Times New Roman" w:cs="Times New Roman"/>
                <w:lang w:val="sr-Cyrl-RS"/>
              </w:rPr>
              <w:t>единица мере</w:t>
            </w:r>
          </w:p>
        </w:tc>
        <w:tc>
          <w:tcPr>
            <w:tcW w:w="1367"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Извор провере</w:t>
            </w:r>
          </w:p>
        </w:tc>
        <w:tc>
          <w:tcPr>
            <w:tcW w:w="1743"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Почетна вредност</w:t>
            </w:r>
          </w:p>
        </w:tc>
        <w:tc>
          <w:tcPr>
            <w:tcW w:w="1657"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Базна година</w:t>
            </w:r>
          </w:p>
        </w:tc>
        <w:tc>
          <w:tcPr>
            <w:tcW w:w="1530"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Циљ</w:t>
            </w:r>
            <w:r w:rsidRPr="002F5968">
              <w:rPr>
                <w:rFonts w:ascii="Times New Roman" w:hAnsi="Times New Roman" w:cs="Times New Roman"/>
              </w:rPr>
              <w:t>a</w:t>
            </w:r>
            <w:r w:rsidRPr="002F5968">
              <w:rPr>
                <w:rFonts w:ascii="Times New Roman" w:hAnsi="Times New Roman" w:cs="Times New Roman"/>
                <w:lang w:val="sr-Cyrl-RS"/>
              </w:rPr>
              <w:t>на вредност у години т+1</w:t>
            </w:r>
          </w:p>
        </w:tc>
        <w:tc>
          <w:tcPr>
            <w:tcW w:w="1426"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Циљ</w:t>
            </w:r>
            <w:r w:rsidRPr="002F5968">
              <w:rPr>
                <w:rFonts w:ascii="Times New Roman" w:hAnsi="Times New Roman" w:cs="Times New Roman"/>
              </w:rPr>
              <w:t>a</w:t>
            </w:r>
            <w:r w:rsidRPr="002F5968">
              <w:rPr>
                <w:rFonts w:ascii="Times New Roman" w:hAnsi="Times New Roman" w:cs="Times New Roman"/>
                <w:lang w:val="sr-Cyrl-RS"/>
              </w:rPr>
              <w:t>на вредност у години т+2</w:t>
            </w:r>
          </w:p>
        </w:tc>
        <w:tc>
          <w:tcPr>
            <w:tcW w:w="1541" w:type="dxa"/>
            <w:gridSpan w:val="2"/>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Циљ</w:t>
            </w:r>
            <w:r w:rsidRPr="002F5968">
              <w:rPr>
                <w:rFonts w:ascii="Times New Roman" w:hAnsi="Times New Roman" w:cs="Times New Roman"/>
              </w:rPr>
              <w:t>a</w:t>
            </w:r>
            <w:r w:rsidRPr="002F5968">
              <w:rPr>
                <w:rFonts w:ascii="Times New Roman" w:hAnsi="Times New Roman" w:cs="Times New Roman"/>
                <w:lang w:val="sr-Cyrl-RS"/>
              </w:rPr>
              <w:t>на вредност у последњој години АП</w:t>
            </w:r>
          </w:p>
        </w:tc>
      </w:tr>
      <w:tr w:rsidR="00E6611A" w:rsidRPr="002F5968" w:rsidTr="00BA078A">
        <w:trPr>
          <w:trHeight w:val="254"/>
        </w:trPr>
        <w:tc>
          <w:tcPr>
            <w:tcW w:w="3136" w:type="dxa"/>
            <w:shd w:val="clear" w:color="auto" w:fill="auto"/>
            <w:vAlign w:val="center"/>
          </w:tcPr>
          <w:p w:rsidR="00E6611A" w:rsidRPr="002F5968" w:rsidRDefault="005E367A" w:rsidP="005E367A">
            <w:pPr>
              <w:spacing w:line="259" w:lineRule="auto"/>
              <w:rPr>
                <w:rFonts w:ascii="Times New Roman" w:hAnsi="Times New Roman" w:cs="Times New Roman"/>
              </w:rPr>
            </w:pPr>
            <w:r>
              <w:rPr>
                <w:rFonts w:ascii="Times New Roman" w:hAnsi="Times New Roman" w:cs="Times New Roman"/>
                <w:lang w:val="sr-Cyrl-RS"/>
              </w:rPr>
              <w:t>Унапређен учинак О</w:t>
            </w:r>
            <w:r w:rsidR="00E6611A" w:rsidRPr="002F5968">
              <w:rPr>
                <w:rFonts w:ascii="Times New Roman" w:hAnsi="Times New Roman" w:cs="Times New Roman"/>
                <w:lang w:val="sr-Cyrl-RS"/>
              </w:rPr>
              <w:t>пштинске управе</w:t>
            </w:r>
            <w:r>
              <w:rPr>
                <w:rFonts w:ascii="Times New Roman" w:hAnsi="Times New Roman" w:cs="Times New Roman"/>
                <w:lang w:val="sr-Cyrl-RS"/>
              </w:rPr>
              <w:t xml:space="preserve"> општине</w:t>
            </w:r>
            <w:r w:rsidR="00E6611A" w:rsidRPr="002F5968">
              <w:rPr>
                <w:rFonts w:ascii="Times New Roman" w:hAnsi="Times New Roman" w:cs="Times New Roman"/>
                <w:lang w:val="sr-Cyrl-RS"/>
              </w:rPr>
              <w:t xml:space="preserve"> </w:t>
            </w:r>
            <w:r>
              <w:rPr>
                <w:rFonts w:ascii="Times New Roman" w:hAnsi="Times New Roman" w:cs="Times New Roman"/>
                <w:lang w:val="sr-Cyrl-RS"/>
              </w:rPr>
              <w:t xml:space="preserve">Ћуприја </w:t>
            </w:r>
            <w:r w:rsidR="00E6611A" w:rsidRPr="002F5968">
              <w:rPr>
                <w:rFonts w:ascii="Times New Roman" w:hAnsi="Times New Roman" w:cs="Times New Roman"/>
                <w:lang w:val="sr-Cyrl-RS"/>
              </w:rPr>
              <w:t>у  области укључивања грађана у буџетске процесе</w:t>
            </w:r>
          </w:p>
        </w:tc>
        <w:tc>
          <w:tcPr>
            <w:tcW w:w="1442" w:type="dxa"/>
            <w:shd w:val="clear" w:color="auto" w:fill="FFFFFF" w:themeFill="background1"/>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Оцена</w:t>
            </w:r>
          </w:p>
        </w:tc>
        <w:tc>
          <w:tcPr>
            <w:tcW w:w="1367" w:type="dxa"/>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CS"/>
              </w:rPr>
              <w:t>Извештај РГ</w:t>
            </w:r>
          </w:p>
        </w:tc>
        <w:tc>
          <w:tcPr>
            <w:tcW w:w="1743"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3</w:t>
            </w:r>
          </w:p>
        </w:tc>
        <w:tc>
          <w:tcPr>
            <w:tcW w:w="1657"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2022</w:t>
            </w:r>
          </w:p>
        </w:tc>
        <w:tc>
          <w:tcPr>
            <w:tcW w:w="1530"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4</w:t>
            </w:r>
          </w:p>
        </w:tc>
        <w:tc>
          <w:tcPr>
            <w:tcW w:w="1426"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5</w:t>
            </w:r>
          </w:p>
        </w:tc>
        <w:tc>
          <w:tcPr>
            <w:tcW w:w="1541" w:type="dxa"/>
            <w:gridSpan w:val="2"/>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5</w:t>
            </w:r>
          </w:p>
        </w:tc>
      </w:tr>
      <w:tr w:rsidR="00E6611A" w:rsidRPr="002F5968" w:rsidTr="00BA078A">
        <w:trPr>
          <w:trHeight w:val="254"/>
        </w:trPr>
        <w:tc>
          <w:tcPr>
            <w:tcW w:w="3136" w:type="dxa"/>
            <w:shd w:val="clear" w:color="auto" w:fill="auto"/>
            <w:vAlign w:val="center"/>
          </w:tcPr>
          <w:p w:rsidR="00E6611A" w:rsidRPr="002F5968" w:rsidRDefault="00E6611A" w:rsidP="005E367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 xml:space="preserve">Унапређен учинак </w:t>
            </w:r>
            <w:r w:rsidR="005E367A">
              <w:rPr>
                <w:rFonts w:ascii="Times New Roman" w:hAnsi="Times New Roman" w:cs="Times New Roman"/>
                <w:lang w:val="sr-Cyrl-RS"/>
              </w:rPr>
              <w:t>О</w:t>
            </w:r>
            <w:r w:rsidR="005E367A" w:rsidRPr="002F5968">
              <w:rPr>
                <w:rFonts w:ascii="Times New Roman" w:hAnsi="Times New Roman" w:cs="Times New Roman"/>
                <w:lang w:val="sr-Cyrl-RS"/>
              </w:rPr>
              <w:t>пштинске управе</w:t>
            </w:r>
            <w:r w:rsidR="005E367A">
              <w:rPr>
                <w:rFonts w:ascii="Times New Roman" w:hAnsi="Times New Roman" w:cs="Times New Roman"/>
                <w:lang w:val="sr-Cyrl-RS"/>
              </w:rPr>
              <w:t xml:space="preserve"> општине</w:t>
            </w:r>
            <w:r w:rsidR="005E367A" w:rsidRPr="002F5968">
              <w:rPr>
                <w:rFonts w:ascii="Times New Roman" w:hAnsi="Times New Roman" w:cs="Times New Roman"/>
                <w:lang w:val="sr-Cyrl-RS"/>
              </w:rPr>
              <w:t xml:space="preserve"> </w:t>
            </w:r>
            <w:r w:rsidR="005E367A">
              <w:rPr>
                <w:rFonts w:ascii="Times New Roman" w:hAnsi="Times New Roman" w:cs="Times New Roman"/>
                <w:lang w:val="sr-Cyrl-RS"/>
              </w:rPr>
              <w:t xml:space="preserve">Ћуприја </w:t>
            </w:r>
            <w:r w:rsidRPr="002F5968">
              <w:rPr>
                <w:rFonts w:ascii="Times New Roman" w:hAnsi="Times New Roman" w:cs="Times New Roman"/>
                <w:lang w:val="sr-Cyrl-RS"/>
              </w:rPr>
              <w:t>у области укључивања грађана у поступку доношења локалних прописа и јавних политика</w:t>
            </w:r>
          </w:p>
        </w:tc>
        <w:tc>
          <w:tcPr>
            <w:tcW w:w="1442"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Оцена</w:t>
            </w:r>
          </w:p>
        </w:tc>
        <w:tc>
          <w:tcPr>
            <w:tcW w:w="1367" w:type="dxa"/>
            <w:vAlign w:val="center"/>
          </w:tcPr>
          <w:p w:rsidR="00E6611A" w:rsidRPr="002F5968" w:rsidRDefault="00E6611A" w:rsidP="00BA078A">
            <w:pPr>
              <w:shd w:val="clear" w:color="auto" w:fill="FFFFFF" w:themeFill="background1"/>
              <w:rPr>
                <w:rFonts w:ascii="Times New Roman" w:eastAsia="Times New Roman" w:hAnsi="Times New Roman" w:cs="Times New Roman"/>
                <w:lang w:val="sr-Cyrl-CS"/>
              </w:rPr>
            </w:pPr>
            <w:r w:rsidRPr="002F5968">
              <w:rPr>
                <w:rFonts w:ascii="Times New Roman" w:eastAsia="Times New Roman" w:hAnsi="Times New Roman" w:cs="Times New Roman"/>
                <w:lang w:val="sr-Cyrl-CS"/>
              </w:rPr>
              <w:t>Извештај са Јавних расправа</w:t>
            </w:r>
          </w:p>
        </w:tc>
        <w:tc>
          <w:tcPr>
            <w:tcW w:w="1743"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3</w:t>
            </w:r>
          </w:p>
        </w:tc>
        <w:tc>
          <w:tcPr>
            <w:tcW w:w="1657"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3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4</w:t>
            </w:r>
          </w:p>
        </w:tc>
        <w:tc>
          <w:tcPr>
            <w:tcW w:w="1426"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w:t>
            </w:r>
          </w:p>
        </w:tc>
        <w:tc>
          <w:tcPr>
            <w:tcW w:w="154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w:t>
            </w:r>
          </w:p>
        </w:tc>
      </w:tr>
    </w:tbl>
    <w:p w:rsidR="00E6611A" w:rsidRPr="00714ECF" w:rsidRDefault="00E6611A" w:rsidP="00E6611A">
      <w:pPr>
        <w:spacing w:after="0"/>
        <w:rPr>
          <w:rFonts w:ascii="Times New Roman" w:hAnsi="Times New Roman" w:cs="Times New Roman"/>
          <w:sz w:val="20"/>
          <w:szCs w:val="20"/>
        </w:rPr>
      </w:pPr>
    </w:p>
    <w:tbl>
      <w:tblPr>
        <w:tblStyle w:val="TableGrid"/>
        <w:tblW w:w="13804" w:type="dxa"/>
        <w:tblInd w:w="10" w:type="dxa"/>
        <w:tblLayout w:type="fixed"/>
        <w:tblLook w:val="04A0" w:firstRow="1" w:lastRow="0" w:firstColumn="1" w:lastColumn="0" w:noHBand="0" w:noVBand="1"/>
      </w:tblPr>
      <w:tblGrid>
        <w:gridCol w:w="3149"/>
        <w:gridCol w:w="1443"/>
        <w:gridCol w:w="1347"/>
        <w:gridCol w:w="963"/>
        <w:gridCol w:w="768"/>
        <w:gridCol w:w="1670"/>
        <w:gridCol w:w="1504"/>
        <w:gridCol w:w="1539"/>
        <w:gridCol w:w="1421"/>
      </w:tblGrid>
      <w:tr w:rsidR="00E6611A" w:rsidRPr="002F5968" w:rsidTr="00BA078A">
        <w:trPr>
          <w:trHeight w:val="169"/>
        </w:trPr>
        <w:tc>
          <w:tcPr>
            <w:tcW w:w="13804" w:type="dxa"/>
            <w:gridSpan w:val="9"/>
            <w:shd w:val="clear" w:color="auto" w:fill="F7CAAC" w:themeFill="accent2" w:themeFillTint="66"/>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Мера 1.1:  Јачање капацитета ЛС за креирање и спровођење механизама за укључивање грађана у локалном одлучивању</w:t>
            </w:r>
          </w:p>
        </w:tc>
      </w:tr>
      <w:tr w:rsidR="00E6611A" w:rsidRPr="002F5968" w:rsidTr="00BA078A">
        <w:trPr>
          <w:trHeight w:val="300"/>
        </w:trPr>
        <w:tc>
          <w:tcPr>
            <w:tcW w:w="13804" w:type="dxa"/>
            <w:gridSpan w:val="9"/>
            <w:shd w:val="clear" w:color="auto" w:fill="F7CAAC" w:themeFill="accent2" w:themeFillTint="66"/>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 xml:space="preserve">Институција одговорна за реализацију: Општинска управа </w:t>
            </w:r>
          </w:p>
        </w:tc>
      </w:tr>
      <w:tr w:rsidR="00E6611A" w:rsidRPr="002F5968" w:rsidTr="00BA078A">
        <w:trPr>
          <w:trHeight w:val="300"/>
        </w:trPr>
        <w:tc>
          <w:tcPr>
            <w:tcW w:w="6902" w:type="dxa"/>
            <w:gridSpan w:val="4"/>
            <w:shd w:val="clear" w:color="auto" w:fill="F7CAAC" w:themeFill="accent2" w:themeFillTint="66"/>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Период спровођења: 2022-2025</w:t>
            </w:r>
          </w:p>
        </w:tc>
        <w:tc>
          <w:tcPr>
            <w:tcW w:w="6902" w:type="dxa"/>
            <w:gridSpan w:val="5"/>
            <w:shd w:val="clear" w:color="auto" w:fill="F7CAAC" w:themeFill="accent2" w:themeFillTint="66"/>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Тип мере: Институционално управљачко организациона</w:t>
            </w:r>
          </w:p>
        </w:tc>
      </w:tr>
      <w:tr w:rsidR="00E6611A" w:rsidRPr="002F5968" w:rsidTr="00BA078A">
        <w:trPr>
          <w:trHeight w:val="300"/>
        </w:trPr>
        <w:tc>
          <w:tcPr>
            <w:tcW w:w="6902" w:type="dxa"/>
            <w:gridSpan w:val="4"/>
            <w:shd w:val="clear" w:color="auto" w:fill="F7CAAC" w:themeFill="accent2" w:themeFillTint="66"/>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Прописи које је потребно изменити/усвојити за спровођење мере:</w:t>
            </w:r>
          </w:p>
        </w:tc>
        <w:tc>
          <w:tcPr>
            <w:tcW w:w="6902" w:type="dxa"/>
            <w:gridSpan w:val="5"/>
            <w:shd w:val="clear" w:color="auto" w:fill="F7CAAC" w:themeFill="accent2" w:themeFillTint="66"/>
            <w:vAlign w:val="center"/>
          </w:tcPr>
          <w:p w:rsidR="00E6611A" w:rsidRPr="00E21EBA" w:rsidRDefault="00E21EBA" w:rsidP="00245169">
            <w:pPr>
              <w:spacing w:line="259" w:lineRule="auto"/>
              <w:rPr>
                <w:rFonts w:ascii="Times New Roman" w:hAnsi="Times New Roman" w:cs="Times New Roman"/>
                <w:lang w:val="sr-Cyrl-RS"/>
              </w:rPr>
            </w:pPr>
            <w:r w:rsidRPr="00E21EBA">
              <w:rPr>
                <w:rFonts w:ascii="Times New Roman" w:hAnsi="Times New Roman" w:cs="Times New Roman"/>
              </w:rPr>
              <w:t xml:space="preserve">Правилник о организацији и </w:t>
            </w:r>
            <w:r>
              <w:rPr>
                <w:rFonts w:ascii="Times New Roman" w:hAnsi="Times New Roman" w:cs="Times New Roman"/>
              </w:rPr>
              <w:t xml:space="preserve">систематизацији радних места у </w:t>
            </w:r>
            <w:r>
              <w:rPr>
                <w:rFonts w:ascii="Times New Roman" w:hAnsi="Times New Roman" w:cs="Times New Roman"/>
                <w:lang w:val="sr-Cyrl-RS"/>
              </w:rPr>
              <w:t>О</w:t>
            </w:r>
            <w:r w:rsidRPr="00E21EBA">
              <w:rPr>
                <w:rFonts w:ascii="Times New Roman" w:hAnsi="Times New Roman" w:cs="Times New Roman"/>
              </w:rPr>
              <w:t>пшт</w:t>
            </w:r>
            <w:r>
              <w:rPr>
                <w:rFonts w:ascii="Times New Roman" w:hAnsi="Times New Roman" w:cs="Times New Roman"/>
              </w:rPr>
              <w:t xml:space="preserve">инској управи општине Ћуприја, </w:t>
            </w:r>
            <w:r>
              <w:rPr>
                <w:rFonts w:ascii="Times New Roman" w:hAnsi="Times New Roman" w:cs="Times New Roman"/>
                <w:lang w:val="sr-Cyrl-RS"/>
              </w:rPr>
              <w:t>П</w:t>
            </w:r>
            <w:r w:rsidRPr="00E21EBA">
              <w:rPr>
                <w:rFonts w:ascii="Times New Roman" w:hAnsi="Times New Roman" w:cs="Times New Roman"/>
              </w:rPr>
              <w:t>рав</w:t>
            </w:r>
            <w:r>
              <w:rPr>
                <w:rFonts w:ascii="Times New Roman" w:hAnsi="Times New Roman" w:cs="Times New Roman"/>
              </w:rPr>
              <w:t xml:space="preserve">обранилаштву општине Ћуприја и </w:t>
            </w:r>
            <w:r>
              <w:rPr>
                <w:rFonts w:ascii="Times New Roman" w:hAnsi="Times New Roman" w:cs="Times New Roman"/>
                <w:lang w:val="sr-Cyrl-RS"/>
              </w:rPr>
              <w:t>С</w:t>
            </w:r>
            <w:r w:rsidRPr="00E21EBA">
              <w:rPr>
                <w:rFonts w:ascii="Times New Roman" w:hAnsi="Times New Roman" w:cs="Times New Roman"/>
              </w:rPr>
              <w:t>лужби буџетск</w:t>
            </w:r>
            <w:r>
              <w:rPr>
                <w:rFonts w:ascii="Times New Roman" w:hAnsi="Times New Roman" w:cs="Times New Roman"/>
              </w:rPr>
              <w:t xml:space="preserve">е инспекције општине Ћуприја и </w:t>
            </w:r>
            <w:r>
              <w:rPr>
                <w:rFonts w:ascii="Times New Roman" w:hAnsi="Times New Roman" w:cs="Times New Roman"/>
                <w:lang w:val="sr-Cyrl-RS"/>
              </w:rPr>
              <w:t>И</w:t>
            </w:r>
            <w:r w:rsidRPr="00E21EBA">
              <w:rPr>
                <w:rFonts w:ascii="Times New Roman" w:hAnsi="Times New Roman" w:cs="Times New Roman"/>
              </w:rPr>
              <w:t>нтерне ревизије општине Ћуприја</w:t>
            </w:r>
            <w:r w:rsidR="00245169" w:rsidRPr="00E21EBA">
              <w:rPr>
                <w:rFonts w:ascii="Times New Roman" w:hAnsi="Times New Roman" w:cs="Times New Roman"/>
                <w:lang w:val="sr-Cyrl-RS"/>
              </w:rPr>
              <w:t xml:space="preserve"> </w:t>
            </w:r>
            <w:r w:rsidR="00E6611A" w:rsidRPr="00E21EBA">
              <w:rPr>
                <w:rFonts w:ascii="Times New Roman" w:hAnsi="Times New Roman" w:cs="Times New Roman"/>
                <w:lang w:val="sr-Cyrl-RS"/>
              </w:rPr>
              <w:t>(Правилник о систематизацији)</w:t>
            </w:r>
          </w:p>
        </w:tc>
      </w:tr>
      <w:tr w:rsidR="00E6611A" w:rsidRPr="002F5968" w:rsidTr="00BA078A">
        <w:trPr>
          <w:trHeight w:val="955"/>
        </w:trPr>
        <w:tc>
          <w:tcPr>
            <w:tcW w:w="3149"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 xml:space="preserve">Показатељ(и)  на нивоу мере </w:t>
            </w:r>
            <w:r w:rsidRPr="002F5968">
              <w:rPr>
                <w:rFonts w:ascii="Times New Roman" w:hAnsi="Times New Roman" w:cs="Times New Roman"/>
                <w:i/>
                <w:lang w:val="sr-Cyrl-RS"/>
              </w:rPr>
              <w:t>(показатељ резултата)</w:t>
            </w:r>
          </w:p>
        </w:tc>
        <w:tc>
          <w:tcPr>
            <w:tcW w:w="1443"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J</w:t>
            </w:r>
            <w:r w:rsidRPr="002F5968">
              <w:rPr>
                <w:rFonts w:ascii="Times New Roman" w:hAnsi="Times New Roman" w:cs="Times New Roman"/>
                <w:lang w:val="sr-Cyrl-RS"/>
              </w:rPr>
              <w:t>единица мере</w:t>
            </w:r>
          </w:p>
          <w:p w:rsidR="00E6611A" w:rsidRPr="002F5968" w:rsidRDefault="00E6611A" w:rsidP="00BA078A">
            <w:pPr>
              <w:spacing w:line="259" w:lineRule="auto"/>
              <w:rPr>
                <w:rFonts w:ascii="Times New Roman" w:hAnsi="Times New Roman" w:cs="Times New Roman"/>
                <w:lang w:val="sr-Cyrl-RS"/>
              </w:rPr>
            </w:pPr>
          </w:p>
        </w:tc>
        <w:tc>
          <w:tcPr>
            <w:tcW w:w="1347"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Извор провере</w:t>
            </w:r>
          </w:p>
        </w:tc>
        <w:tc>
          <w:tcPr>
            <w:tcW w:w="1731" w:type="dxa"/>
            <w:gridSpan w:val="2"/>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Почетна вредност</w:t>
            </w:r>
          </w:p>
        </w:tc>
        <w:tc>
          <w:tcPr>
            <w:tcW w:w="1670"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Базна година</w:t>
            </w:r>
          </w:p>
        </w:tc>
        <w:tc>
          <w:tcPr>
            <w:tcW w:w="1504"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Циљана вредност у години т+1</w:t>
            </w:r>
          </w:p>
        </w:tc>
        <w:tc>
          <w:tcPr>
            <w:tcW w:w="1539"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Циљана вредност у години т+2</w:t>
            </w:r>
          </w:p>
        </w:tc>
        <w:tc>
          <w:tcPr>
            <w:tcW w:w="1421" w:type="dxa"/>
            <w:shd w:val="clear" w:color="auto" w:fill="D9D9D9" w:themeFill="background1" w:themeFillShade="D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Циљана вредност у последњој години АП</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Људски ресурси општинске управе задужени за креирање и спровођење механизама за укључивање грађана у локалном одлучивању</w:t>
            </w:r>
          </w:p>
        </w:tc>
        <w:tc>
          <w:tcPr>
            <w:tcW w:w="1443" w:type="dxa"/>
            <w:shd w:val="clear" w:color="auto" w:fill="FFFFFF" w:themeFill="background1"/>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Број</w:t>
            </w:r>
            <w:r w:rsidRPr="002F5968">
              <w:rPr>
                <w:rFonts w:ascii="Times New Roman" w:hAnsi="Times New Roman" w:cs="Times New Roman"/>
                <w:lang w:val="sr-Cyrl-CS"/>
              </w:rPr>
              <w:t xml:space="preserve"> запослених</w:t>
            </w:r>
          </w:p>
        </w:tc>
        <w:tc>
          <w:tcPr>
            <w:tcW w:w="1347" w:type="dxa"/>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CS"/>
              </w:rPr>
              <w:t>Интерно, систематизација радних места</w:t>
            </w:r>
          </w:p>
        </w:tc>
        <w:tc>
          <w:tcPr>
            <w:tcW w:w="1731" w:type="dxa"/>
            <w:gridSpan w:val="2"/>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w:t>
            </w:r>
          </w:p>
        </w:tc>
        <w:tc>
          <w:tcPr>
            <w:tcW w:w="1670" w:type="dxa"/>
            <w:shd w:val="clear" w:color="auto" w:fill="auto"/>
            <w:vAlign w:val="center"/>
          </w:tcPr>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c>
          <w:tcPr>
            <w:tcW w:w="1539"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c>
          <w:tcPr>
            <w:tcW w:w="1421"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r>
      <w:tr w:rsidR="00E6611A" w:rsidRPr="002F5968" w:rsidTr="00BA078A">
        <w:trPr>
          <w:trHeight w:val="304"/>
        </w:trPr>
        <w:tc>
          <w:tcPr>
            <w:tcW w:w="3149" w:type="dxa"/>
            <w:shd w:val="clear" w:color="auto" w:fill="auto"/>
            <w:vAlign w:val="center"/>
          </w:tcPr>
          <w:p w:rsidR="00E6611A" w:rsidRPr="002F5968" w:rsidRDefault="00E6611A" w:rsidP="00BA078A">
            <w:pPr>
              <w:spacing w:line="259" w:lineRule="auto"/>
              <w:rPr>
                <w:rFonts w:ascii="Times New Roman" w:hAnsi="Times New Roman" w:cs="Times New Roman"/>
                <w:lang w:val="sr-Cyrl-CS"/>
              </w:rPr>
            </w:pPr>
            <w:r w:rsidRPr="002F5968">
              <w:rPr>
                <w:rFonts w:ascii="Times New Roman" w:hAnsi="Times New Roman" w:cs="Times New Roman"/>
                <w:lang w:val="sr-Cyrl-CS"/>
              </w:rPr>
              <w:t>Знање и вештина запослених</w:t>
            </w:r>
            <w:r w:rsidRPr="002F5968">
              <w:rPr>
                <w:rFonts w:ascii="Times New Roman" w:hAnsi="Times New Roman" w:cs="Times New Roman"/>
                <w:lang w:val="sr-Cyrl-RS"/>
              </w:rPr>
              <w:t xml:space="preserve"> општинске управе</w:t>
            </w:r>
            <w:r w:rsidRPr="002F5968">
              <w:rPr>
                <w:rFonts w:ascii="Times New Roman" w:hAnsi="Times New Roman" w:cs="Times New Roman"/>
                <w:lang w:val="sr-Cyrl-CS"/>
              </w:rPr>
              <w:t xml:space="preserve"> </w:t>
            </w:r>
            <w:r w:rsidRPr="002F5968">
              <w:rPr>
                <w:rFonts w:ascii="Times New Roman" w:hAnsi="Times New Roman" w:cs="Times New Roman"/>
                <w:lang w:val="sr-Cyrl-RS"/>
              </w:rPr>
              <w:t>за креирање и спровођење механизама за укључивање грађана у локалном одлучивању</w:t>
            </w:r>
          </w:p>
        </w:tc>
        <w:tc>
          <w:tcPr>
            <w:tcW w:w="1443" w:type="dxa"/>
            <w:shd w:val="clear" w:color="auto" w:fill="FFFFFF" w:themeFill="background1"/>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CS"/>
              </w:rPr>
              <w:t>Број обука</w:t>
            </w:r>
          </w:p>
        </w:tc>
        <w:tc>
          <w:tcPr>
            <w:tcW w:w="1347" w:type="dxa"/>
            <w:vAlign w:val="center"/>
          </w:tcPr>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lang w:val="sr-Cyrl-CS"/>
              </w:rPr>
              <w:t>Интерно, МЕД 3</w:t>
            </w:r>
          </w:p>
        </w:tc>
        <w:tc>
          <w:tcPr>
            <w:tcW w:w="1731" w:type="dxa"/>
            <w:gridSpan w:val="2"/>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3</w:t>
            </w:r>
          </w:p>
        </w:tc>
        <w:tc>
          <w:tcPr>
            <w:tcW w:w="1670"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7</w:t>
            </w:r>
          </w:p>
        </w:tc>
        <w:tc>
          <w:tcPr>
            <w:tcW w:w="1539"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6</w:t>
            </w:r>
          </w:p>
        </w:tc>
        <w:tc>
          <w:tcPr>
            <w:tcW w:w="1421"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5</w:t>
            </w:r>
          </w:p>
        </w:tc>
      </w:tr>
      <w:tr w:rsidR="00E6611A" w:rsidRPr="002F5968" w:rsidTr="00BA078A">
        <w:trPr>
          <w:trHeight w:val="304"/>
        </w:trPr>
        <w:tc>
          <w:tcPr>
            <w:tcW w:w="3149"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Квалитет извештаја са јавних расправа о локалном буџету</w:t>
            </w:r>
          </w:p>
        </w:tc>
        <w:tc>
          <w:tcPr>
            <w:tcW w:w="1443" w:type="dxa"/>
            <w:shd w:val="clear" w:color="auto" w:fill="FFFFFF" w:themeFill="background1"/>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Оцена</w:t>
            </w:r>
          </w:p>
        </w:tc>
        <w:tc>
          <w:tcPr>
            <w:tcW w:w="1347" w:type="dxa"/>
            <w:vAlign w:val="center"/>
          </w:tcPr>
          <w:p w:rsidR="00E6611A" w:rsidRPr="002F5968" w:rsidRDefault="00E6611A" w:rsidP="00BA078A">
            <w:pPr>
              <w:rPr>
                <w:rFonts w:ascii="Times New Roman" w:hAnsi="Times New Roman" w:cs="Times New Roman"/>
                <w:lang w:val="sr-Cyrl-CS"/>
              </w:rPr>
            </w:pPr>
            <w:r w:rsidRPr="002F5968">
              <w:rPr>
                <w:rFonts w:ascii="Times New Roman" w:hAnsi="Times New Roman" w:cs="Times New Roman"/>
                <w:lang w:val="sr-Cyrl-CS"/>
              </w:rPr>
              <w:t>МЕД 3</w:t>
            </w:r>
          </w:p>
        </w:tc>
        <w:tc>
          <w:tcPr>
            <w:tcW w:w="1731" w:type="dxa"/>
            <w:gridSpan w:val="2"/>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2</w:t>
            </w:r>
          </w:p>
        </w:tc>
        <w:tc>
          <w:tcPr>
            <w:tcW w:w="1670"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3</w:t>
            </w:r>
          </w:p>
        </w:tc>
        <w:tc>
          <w:tcPr>
            <w:tcW w:w="1539"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4</w:t>
            </w:r>
          </w:p>
        </w:tc>
        <w:tc>
          <w:tcPr>
            <w:tcW w:w="1421"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5</w:t>
            </w:r>
          </w:p>
        </w:tc>
      </w:tr>
      <w:tr w:rsidR="00E6611A" w:rsidRPr="002F5968" w:rsidTr="00BA078A">
        <w:trPr>
          <w:trHeight w:val="304"/>
        </w:trPr>
        <w:tc>
          <w:tcPr>
            <w:tcW w:w="3149"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Изграђени и унапређени механизми за укључивање грађана у одлучивање на нивоу ЛС</w:t>
            </w:r>
          </w:p>
        </w:tc>
        <w:tc>
          <w:tcPr>
            <w:tcW w:w="1443" w:type="dxa"/>
            <w:shd w:val="clear" w:color="auto" w:fill="FFFFFF" w:themeFill="background1"/>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Број аката, других механизама</w:t>
            </w:r>
          </w:p>
        </w:tc>
        <w:tc>
          <w:tcPr>
            <w:tcW w:w="1347" w:type="dxa"/>
            <w:vAlign w:val="center"/>
          </w:tcPr>
          <w:p w:rsidR="00E6611A" w:rsidRPr="002F5968" w:rsidRDefault="00E6611A" w:rsidP="00BA078A">
            <w:pPr>
              <w:rPr>
                <w:rFonts w:ascii="Times New Roman" w:hAnsi="Times New Roman" w:cs="Times New Roman"/>
                <w:lang w:val="sr-Cyrl-CS"/>
              </w:rPr>
            </w:pPr>
            <w:r w:rsidRPr="002F5968">
              <w:rPr>
                <w:rFonts w:ascii="Times New Roman" w:hAnsi="Times New Roman" w:cs="Times New Roman"/>
                <w:lang w:val="sr-Cyrl-CS"/>
              </w:rPr>
              <w:t xml:space="preserve">Интерно, ЛИПА - </w:t>
            </w:r>
          </w:p>
          <w:p w:rsidR="00E6611A" w:rsidRPr="002F5968" w:rsidRDefault="00E6611A" w:rsidP="00BA078A">
            <w:pPr>
              <w:rPr>
                <w:rFonts w:ascii="Times New Roman" w:hAnsi="Times New Roman" w:cs="Times New Roman"/>
                <w:lang w:val="sr-Cyrl-CS"/>
              </w:rPr>
            </w:pPr>
            <w:r w:rsidRPr="002F5968">
              <w:rPr>
                <w:rFonts w:ascii="Times New Roman" w:hAnsi="Times New Roman" w:cs="Times New Roman"/>
                <w:lang w:val="sr-Cyrl-CS"/>
              </w:rPr>
              <w:t>МЕД 3</w:t>
            </w:r>
          </w:p>
        </w:tc>
        <w:tc>
          <w:tcPr>
            <w:tcW w:w="1731" w:type="dxa"/>
            <w:gridSpan w:val="2"/>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w:t>
            </w:r>
          </w:p>
        </w:tc>
        <w:tc>
          <w:tcPr>
            <w:tcW w:w="1670"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w:t>
            </w:r>
          </w:p>
        </w:tc>
        <w:tc>
          <w:tcPr>
            <w:tcW w:w="1539"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w:t>
            </w:r>
          </w:p>
        </w:tc>
        <w:tc>
          <w:tcPr>
            <w:tcW w:w="1421"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w:t>
            </w:r>
          </w:p>
        </w:tc>
      </w:tr>
      <w:tr w:rsidR="00E6611A" w:rsidRPr="002F5968" w:rsidTr="00BA078A">
        <w:trPr>
          <w:trHeight w:val="304"/>
        </w:trPr>
        <w:tc>
          <w:tcPr>
            <w:tcW w:w="3149"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Изграђени и унапређени механизми за укључивање грађана на нивоу МЗ</w:t>
            </w:r>
          </w:p>
        </w:tc>
        <w:tc>
          <w:tcPr>
            <w:tcW w:w="1443" w:type="dxa"/>
            <w:shd w:val="clear" w:color="auto" w:fill="FFFFFF" w:themeFill="background1"/>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Број аката, других механизама</w:t>
            </w:r>
          </w:p>
        </w:tc>
        <w:tc>
          <w:tcPr>
            <w:tcW w:w="1347" w:type="dxa"/>
            <w:vAlign w:val="center"/>
          </w:tcPr>
          <w:p w:rsidR="00E6611A" w:rsidRPr="002F5968" w:rsidRDefault="00E6611A" w:rsidP="00BA078A">
            <w:pPr>
              <w:spacing w:line="259" w:lineRule="auto"/>
              <w:rPr>
                <w:rFonts w:ascii="Times New Roman" w:hAnsi="Times New Roman" w:cs="Times New Roman"/>
                <w:lang w:val="sr-Cyrl-CS"/>
              </w:rPr>
            </w:pPr>
            <w:r w:rsidRPr="002F5968">
              <w:rPr>
                <w:rFonts w:ascii="Times New Roman" w:hAnsi="Times New Roman" w:cs="Times New Roman"/>
                <w:lang w:val="sr-Cyrl-CS"/>
              </w:rPr>
              <w:t xml:space="preserve">Интерно, ЛИПА - </w:t>
            </w:r>
          </w:p>
          <w:p w:rsidR="00E6611A" w:rsidRPr="002F5968" w:rsidRDefault="00E6611A" w:rsidP="00BA078A">
            <w:pPr>
              <w:spacing w:line="259" w:lineRule="auto"/>
              <w:rPr>
                <w:rFonts w:ascii="Times New Roman" w:hAnsi="Times New Roman" w:cs="Times New Roman"/>
                <w:lang w:val="sr-Cyrl-CS"/>
              </w:rPr>
            </w:pPr>
            <w:r w:rsidRPr="002F5968">
              <w:rPr>
                <w:rFonts w:ascii="Times New Roman" w:hAnsi="Times New Roman" w:cs="Times New Roman"/>
                <w:lang w:val="sr-Cyrl-CS"/>
              </w:rPr>
              <w:t>МЕД 3</w:t>
            </w:r>
          </w:p>
        </w:tc>
        <w:tc>
          <w:tcPr>
            <w:tcW w:w="1731" w:type="dxa"/>
            <w:gridSpan w:val="2"/>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c>
          <w:tcPr>
            <w:tcW w:w="1670"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c>
          <w:tcPr>
            <w:tcW w:w="1539"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c>
          <w:tcPr>
            <w:tcW w:w="1421"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r>
      <w:tr w:rsidR="00E6611A" w:rsidRPr="002F5968" w:rsidTr="00BA078A">
        <w:trPr>
          <w:trHeight w:val="304"/>
        </w:trPr>
        <w:tc>
          <w:tcPr>
            <w:tcW w:w="3149"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 xml:space="preserve">Изграђени у унапређени механизми за укључивање </w:t>
            </w:r>
            <w:r w:rsidRPr="002F5968">
              <w:rPr>
                <w:rFonts w:ascii="Times New Roman" w:hAnsi="Times New Roman" w:cs="Times New Roman"/>
                <w:lang w:val="sr-Cyrl-RS"/>
              </w:rPr>
              <w:lastRenderedPageBreak/>
              <w:t xml:space="preserve">осетљивих група грађана у одлучивање </w:t>
            </w:r>
          </w:p>
        </w:tc>
        <w:tc>
          <w:tcPr>
            <w:tcW w:w="1443" w:type="dxa"/>
            <w:shd w:val="clear" w:color="auto" w:fill="FFFFFF" w:themeFill="background1"/>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Број аката, других механизама</w:t>
            </w:r>
          </w:p>
        </w:tc>
        <w:tc>
          <w:tcPr>
            <w:tcW w:w="1347" w:type="dxa"/>
            <w:vAlign w:val="center"/>
          </w:tcPr>
          <w:p w:rsidR="00E6611A" w:rsidRPr="002F5968" w:rsidRDefault="00E6611A" w:rsidP="00BA078A">
            <w:pPr>
              <w:spacing w:line="259" w:lineRule="auto"/>
              <w:rPr>
                <w:rFonts w:ascii="Times New Roman" w:hAnsi="Times New Roman" w:cs="Times New Roman"/>
                <w:lang w:val="sr-Cyrl-CS"/>
              </w:rPr>
            </w:pPr>
            <w:r w:rsidRPr="002F5968">
              <w:rPr>
                <w:rFonts w:ascii="Times New Roman" w:hAnsi="Times New Roman" w:cs="Times New Roman"/>
                <w:lang w:val="sr-Cyrl-CS"/>
              </w:rPr>
              <w:t xml:space="preserve">Интерно, ЛИПА - </w:t>
            </w:r>
          </w:p>
          <w:p w:rsidR="00E6611A" w:rsidRPr="002F5968" w:rsidRDefault="00E6611A" w:rsidP="00BA078A">
            <w:pPr>
              <w:spacing w:line="259" w:lineRule="auto"/>
              <w:rPr>
                <w:rFonts w:ascii="Times New Roman" w:hAnsi="Times New Roman" w:cs="Times New Roman"/>
                <w:lang w:val="sr-Cyrl-CS"/>
              </w:rPr>
            </w:pPr>
            <w:r w:rsidRPr="002F5968">
              <w:rPr>
                <w:rFonts w:ascii="Times New Roman" w:hAnsi="Times New Roman" w:cs="Times New Roman"/>
                <w:lang w:val="sr-Cyrl-CS"/>
              </w:rPr>
              <w:lastRenderedPageBreak/>
              <w:t>МЕД 3</w:t>
            </w:r>
          </w:p>
        </w:tc>
        <w:tc>
          <w:tcPr>
            <w:tcW w:w="1731" w:type="dxa"/>
            <w:gridSpan w:val="2"/>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1</w:t>
            </w:r>
          </w:p>
        </w:tc>
        <w:tc>
          <w:tcPr>
            <w:tcW w:w="1670"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c>
          <w:tcPr>
            <w:tcW w:w="1539"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c>
          <w:tcPr>
            <w:tcW w:w="1421"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w:t>
            </w:r>
          </w:p>
        </w:tc>
      </w:tr>
      <w:tr w:rsidR="00E6611A" w:rsidRPr="002F5968" w:rsidTr="00BA078A">
        <w:trPr>
          <w:trHeight w:val="304"/>
        </w:trPr>
        <w:tc>
          <w:tcPr>
            <w:tcW w:w="3149"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CS"/>
              </w:rPr>
              <w:lastRenderedPageBreak/>
              <w:t>Буџетска издвајања за пројекте идентификоване кроз „учешће грађана“, за неразвијене, руралне заједнице и за осетљиве категорије (укључујући пројекте који доприносе смањењу родне неравноправности укупно</w:t>
            </w:r>
          </w:p>
        </w:tc>
        <w:tc>
          <w:tcPr>
            <w:tcW w:w="1443" w:type="dxa"/>
            <w:shd w:val="clear" w:color="auto" w:fill="FFFFFF" w:themeFill="background1"/>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финансијска средства у 000 дин.</w:t>
            </w:r>
          </w:p>
        </w:tc>
        <w:tc>
          <w:tcPr>
            <w:tcW w:w="1347" w:type="dxa"/>
            <w:vAlign w:val="center"/>
          </w:tcPr>
          <w:p w:rsidR="00E6611A" w:rsidRPr="002F5968" w:rsidRDefault="00E6611A" w:rsidP="00BA078A">
            <w:pPr>
              <w:rPr>
                <w:rFonts w:ascii="Times New Roman" w:hAnsi="Times New Roman" w:cs="Times New Roman"/>
                <w:lang w:val="sr-Cyrl-CS"/>
              </w:rPr>
            </w:pPr>
            <w:r w:rsidRPr="002F5968">
              <w:rPr>
                <w:rFonts w:ascii="Times New Roman" w:hAnsi="Times New Roman" w:cs="Times New Roman"/>
                <w:lang w:val="sr-Cyrl-CS"/>
              </w:rPr>
              <w:t>Интерно</w:t>
            </w:r>
          </w:p>
        </w:tc>
        <w:tc>
          <w:tcPr>
            <w:tcW w:w="1731" w:type="dxa"/>
            <w:gridSpan w:val="2"/>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0</w:t>
            </w:r>
          </w:p>
        </w:tc>
        <w:tc>
          <w:tcPr>
            <w:tcW w:w="1670"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1.000</w:t>
            </w:r>
          </w:p>
        </w:tc>
        <w:tc>
          <w:tcPr>
            <w:tcW w:w="1539"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1.200</w:t>
            </w:r>
          </w:p>
        </w:tc>
        <w:tc>
          <w:tcPr>
            <w:tcW w:w="1421" w:type="dxa"/>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1.500</w:t>
            </w:r>
          </w:p>
        </w:tc>
      </w:tr>
    </w:tbl>
    <w:p w:rsidR="00E6611A" w:rsidRPr="00714ECF" w:rsidRDefault="00E6611A" w:rsidP="00E6611A">
      <w:pPr>
        <w:spacing w:after="0"/>
        <w:rPr>
          <w:rFonts w:ascii="Times New Roman" w:hAnsi="Times New Roman" w:cs="Times New Roman"/>
          <w:sz w:val="20"/>
          <w:szCs w:val="20"/>
          <w:lang w:val="sr-Cyrl-RS"/>
        </w:rPr>
      </w:pPr>
    </w:p>
    <w:tbl>
      <w:tblPr>
        <w:tblStyle w:val="TableGrid"/>
        <w:tblW w:w="13903" w:type="dxa"/>
        <w:tblInd w:w="10" w:type="dxa"/>
        <w:tblLayout w:type="fixed"/>
        <w:tblLook w:val="04A0" w:firstRow="1" w:lastRow="0" w:firstColumn="1" w:lastColumn="0" w:noHBand="0" w:noVBand="1"/>
      </w:tblPr>
      <w:tblGrid>
        <w:gridCol w:w="3665"/>
        <w:gridCol w:w="2778"/>
        <w:gridCol w:w="1865"/>
        <w:gridCol w:w="1865"/>
        <w:gridCol w:w="1865"/>
        <w:gridCol w:w="1865"/>
      </w:tblGrid>
      <w:tr w:rsidR="00E6611A" w:rsidRPr="002F5968" w:rsidTr="00BA078A">
        <w:trPr>
          <w:trHeight w:val="270"/>
        </w:trPr>
        <w:tc>
          <w:tcPr>
            <w:tcW w:w="3665" w:type="dxa"/>
            <w:vMerge w:val="restart"/>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Извор финансирања мере</w:t>
            </w:r>
            <w:r w:rsidRPr="002F5968">
              <w:rPr>
                <w:rFonts w:ascii="Times New Roman" w:hAnsi="Times New Roman" w:cs="Times New Roman"/>
                <w:vertAlign w:val="superscript"/>
                <w:lang w:val="sr-Cyrl-RS"/>
              </w:rPr>
              <w:footnoteReference w:id="1"/>
            </w:r>
          </w:p>
        </w:tc>
        <w:tc>
          <w:tcPr>
            <w:tcW w:w="2778" w:type="dxa"/>
            <w:vMerge w:val="restart"/>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lang w:val="sr-Cyrl-RS"/>
              </w:rPr>
              <w:t>Веза са програмским буџетом</w:t>
            </w:r>
            <w:r w:rsidRPr="002F5968">
              <w:rPr>
                <w:rFonts w:ascii="Times New Roman" w:hAnsi="Times New Roman" w:cs="Times New Roman"/>
                <w:vertAlign w:val="superscript"/>
                <w:lang w:val="sr-Cyrl-RS"/>
              </w:rPr>
              <w:footnoteReference w:id="2"/>
            </w:r>
          </w:p>
        </w:tc>
        <w:tc>
          <w:tcPr>
            <w:tcW w:w="7460" w:type="dxa"/>
            <w:gridSpan w:val="4"/>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Укупна процењена финансијска средства у 000 дин.</w:t>
            </w:r>
          </w:p>
        </w:tc>
      </w:tr>
      <w:tr w:rsidR="00E6611A" w:rsidRPr="002F5968" w:rsidTr="00BA078A">
        <w:trPr>
          <w:trHeight w:val="270"/>
        </w:trPr>
        <w:tc>
          <w:tcPr>
            <w:tcW w:w="3665" w:type="dxa"/>
            <w:vMerge/>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p>
        </w:tc>
        <w:tc>
          <w:tcPr>
            <w:tcW w:w="2778" w:type="dxa"/>
            <w:vMerge/>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p>
        </w:tc>
        <w:tc>
          <w:tcPr>
            <w:tcW w:w="1865" w:type="dxa"/>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2022</w:t>
            </w:r>
          </w:p>
        </w:tc>
        <w:tc>
          <w:tcPr>
            <w:tcW w:w="1865" w:type="dxa"/>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2023</w:t>
            </w:r>
          </w:p>
        </w:tc>
        <w:tc>
          <w:tcPr>
            <w:tcW w:w="1865" w:type="dxa"/>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2024</w:t>
            </w:r>
          </w:p>
        </w:tc>
        <w:tc>
          <w:tcPr>
            <w:tcW w:w="1865" w:type="dxa"/>
            <w:shd w:val="clear" w:color="auto" w:fill="A8D08D" w:themeFill="accent6" w:themeFillTint="99"/>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2025</w:t>
            </w:r>
          </w:p>
        </w:tc>
      </w:tr>
      <w:tr w:rsidR="00E6611A" w:rsidRPr="00171C34" w:rsidTr="00BA078A">
        <w:trPr>
          <w:trHeight w:val="62"/>
        </w:trPr>
        <w:tc>
          <w:tcPr>
            <w:tcW w:w="3665" w:type="dxa"/>
            <w:shd w:val="clear" w:color="auto" w:fill="FFFFFF" w:themeFill="background1"/>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Приходи из буџета</w:t>
            </w:r>
          </w:p>
        </w:tc>
        <w:tc>
          <w:tcPr>
            <w:tcW w:w="2778" w:type="dxa"/>
            <w:shd w:val="clear" w:color="auto" w:fill="auto"/>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Нов пројекат у оквиру програма 16</w:t>
            </w:r>
          </w:p>
        </w:tc>
        <w:tc>
          <w:tcPr>
            <w:tcW w:w="1865" w:type="dxa"/>
            <w:shd w:val="clear" w:color="auto" w:fill="FFFFFF" w:themeFill="background1"/>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0</w:t>
            </w:r>
          </w:p>
        </w:tc>
        <w:tc>
          <w:tcPr>
            <w:tcW w:w="1865" w:type="dxa"/>
            <w:shd w:val="clear" w:color="auto" w:fill="FFFFFF" w:themeFill="background1"/>
          </w:tcPr>
          <w:p w:rsidR="00E6611A" w:rsidRPr="00171C34" w:rsidRDefault="00E6611A" w:rsidP="00BA078A">
            <w:pPr>
              <w:spacing w:line="259" w:lineRule="auto"/>
              <w:rPr>
                <w:rFonts w:ascii="Times New Roman" w:hAnsi="Times New Roman" w:cs="Times New Roman"/>
                <w:lang w:val="sr-Cyrl-RS"/>
              </w:rPr>
            </w:pPr>
            <w:r w:rsidRPr="00171C34">
              <w:t>1.00</w:t>
            </w:r>
            <w:r w:rsidRPr="00171C34">
              <w:rPr>
                <w:lang w:val="sr-Cyrl-RS"/>
              </w:rPr>
              <w:t>0</w:t>
            </w:r>
          </w:p>
        </w:tc>
        <w:tc>
          <w:tcPr>
            <w:tcW w:w="1865" w:type="dxa"/>
            <w:shd w:val="clear" w:color="auto" w:fill="FFFFFF" w:themeFill="background1"/>
          </w:tcPr>
          <w:p w:rsidR="00E6611A" w:rsidRPr="00171C34" w:rsidRDefault="00E6611A" w:rsidP="00BA078A">
            <w:pPr>
              <w:spacing w:line="259" w:lineRule="auto"/>
              <w:rPr>
                <w:rFonts w:ascii="Times New Roman" w:hAnsi="Times New Roman" w:cs="Times New Roman"/>
                <w:lang w:val="en-GB"/>
              </w:rPr>
            </w:pPr>
            <w:r w:rsidRPr="00171C34">
              <w:t>1.200</w:t>
            </w:r>
          </w:p>
        </w:tc>
        <w:tc>
          <w:tcPr>
            <w:tcW w:w="1865" w:type="dxa"/>
            <w:shd w:val="clear" w:color="auto" w:fill="FFFFFF" w:themeFill="background1"/>
          </w:tcPr>
          <w:p w:rsidR="00E6611A" w:rsidRPr="00171C34" w:rsidRDefault="00E6611A" w:rsidP="00BA078A">
            <w:pPr>
              <w:spacing w:line="259" w:lineRule="auto"/>
              <w:rPr>
                <w:rFonts w:ascii="Times New Roman" w:hAnsi="Times New Roman" w:cs="Times New Roman"/>
              </w:rPr>
            </w:pPr>
            <w:r w:rsidRPr="00171C34">
              <w:t>1.500</w:t>
            </w:r>
          </w:p>
        </w:tc>
      </w:tr>
      <w:tr w:rsidR="00E6611A" w:rsidRPr="002F5968" w:rsidTr="00BA078A">
        <w:trPr>
          <w:trHeight w:val="96"/>
        </w:trPr>
        <w:tc>
          <w:tcPr>
            <w:tcW w:w="3665" w:type="dxa"/>
            <w:shd w:val="clear" w:color="auto" w:fill="FFFFFF" w:themeFill="background1"/>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Финансијска подршка донаторских програма, МЕД 3</w:t>
            </w:r>
          </w:p>
        </w:tc>
        <w:tc>
          <w:tcPr>
            <w:tcW w:w="2778" w:type="dxa"/>
            <w:shd w:val="clear" w:color="auto" w:fill="auto"/>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Нов пројекат у оквиру програма 16</w:t>
            </w:r>
          </w:p>
        </w:tc>
        <w:tc>
          <w:tcPr>
            <w:tcW w:w="1865" w:type="dxa"/>
            <w:shd w:val="clear" w:color="auto" w:fill="FFFFFF" w:themeFill="background1"/>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0</w:t>
            </w:r>
          </w:p>
        </w:tc>
        <w:tc>
          <w:tcPr>
            <w:tcW w:w="1865" w:type="dxa"/>
            <w:shd w:val="clear" w:color="auto" w:fill="FFFFFF" w:themeFill="background1"/>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100</w:t>
            </w:r>
          </w:p>
        </w:tc>
        <w:tc>
          <w:tcPr>
            <w:tcW w:w="1865" w:type="dxa"/>
            <w:shd w:val="clear" w:color="auto" w:fill="FFFFFF" w:themeFill="background1"/>
            <w:vAlign w:val="center"/>
          </w:tcPr>
          <w:p w:rsidR="00E6611A" w:rsidRPr="00171C34"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120</w:t>
            </w:r>
          </w:p>
        </w:tc>
        <w:tc>
          <w:tcPr>
            <w:tcW w:w="1865" w:type="dxa"/>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171C34">
              <w:rPr>
                <w:rFonts w:ascii="Times New Roman" w:hAnsi="Times New Roman" w:cs="Times New Roman"/>
                <w:lang w:val="sr-Cyrl-RS"/>
              </w:rPr>
              <w:t>150</w:t>
            </w:r>
          </w:p>
        </w:tc>
      </w:tr>
    </w:tbl>
    <w:p w:rsidR="00E6611A" w:rsidRPr="00714ECF" w:rsidRDefault="00E6611A" w:rsidP="00E6611A">
      <w:pPr>
        <w:spacing w:after="0"/>
        <w:rPr>
          <w:rFonts w:ascii="Times New Roman" w:hAnsi="Times New Roman" w:cs="Times New Roman"/>
          <w:sz w:val="20"/>
          <w:szCs w:val="20"/>
          <w:lang w:val="sr-Cyrl-RS"/>
        </w:rPr>
      </w:pPr>
    </w:p>
    <w:tbl>
      <w:tblPr>
        <w:tblStyle w:val="TableGrid"/>
        <w:tblW w:w="4999" w:type="pct"/>
        <w:tblLayout w:type="fixed"/>
        <w:tblLook w:val="04A0" w:firstRow="1" w:lastRow="0" w:firstColumn="1" w:lastColumn="0" w:noHBand="0" w:noVBand="1"/>
      </w:tblPr>
      <w:tblGrid>
        <w:gridCol w:w="2619"/>
        <w:gridCol w:w="1251"/>
        <w:gridCol w:w="1354"/>
        <w:gridCol w:w="1268"/>
        <w:gridCol w:w="1718"/>
        <w:gridCol w:w="1265"/>
        <w:gridCol w:w="1536"/>
        <w:gridCol w:w="1447"/>
        <w:gridCol w:w="1533"/>
      </w:tblGrid>
      <w:tr w:rsidR="00E6611A" w:rsidRPr="002F5968" w:rsidTr="00BA078A">
        <w:trPr>
          <w:trHeight w:val="140"/>
        </w:trPr>
        <w:tc>
          <w:tcPr>
            <w:tcW w:w="936" w:type="pct"/>
            <w:vMerge w:val="restar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Назив активности:</w:t>
            </w:r>
          </w:p>
        </w:tc>
        <w:tc>
          <w:tcPr>
            <w:tcW w:w="447" w:type="pct"/>
            <w:vMerge w:val="restar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lang w:val="sr-Cyrl-RS"/>
              </w:rPr>
              <w:t>Орган који спроводи активност</w:t>
            </w:r>
          </w:p>
        </w:tc>
        <w:tc>
          <w:tcPr>
            <w:tcW w:w="484" w:type="pct"/>
            <w:vMerge w:val="restar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O</w:t>
            </w:r>
            <w:r w:rsidRPr="002F5968">
              <w:rPr>
                <w:rFonts w:ascii="Times New Roman" w:hAnsi="Times New Roman" w:cs="Times New Roman"/>
                <w:lang w:val="sr-Cyrl-RS"/>
              </w:rPr>
              <w:t xml:space="preserve">ргани партнери у </w:t>
            </w:r>
            <w:r w:rsidRPr="002F5968">
              <w:rPr>
                <w:rFonts w:ascii="Times New Roman" w:hAnsi="Times New Roman" w:cs="Times New Roman"/>
                <w:lang w:val="sr-Cyrl-RS"/>
              </w:rPr>
              <w:lastRenderedPageBreak/>
              <w:t>спровођењу активности</w:t>
            </w:r>
          </w:p>
        </w:tc>
        <w:tc>
          <w:tcPr>
            <w:tcW w:w="453" w:type="pct"/>
            <w:vMerge w:val="restar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 xml:space="preserve">Рок за завршетак </w:t>
            </w:r>
            <w:r w:rsidRPr="002F5968">
              <w:rPr>
                <w:rFonts w:ascii="Times New Roman" w:hAnsi="Times New Roman" w:cs="Times New Roman"/>
                <w:lang w:val="sr-Cyrl-RS"/>
              </w:rPr>
              <w:lastRenderedPageBreak/>
              <w:t>активности</w:t>
            </w:r>
          </w:p>
        </w:tc>
        <w:tc>
          <w:tcPr>
            <w:tcW w:w="614" w:type="pct"/>
            <w:vMerge w:val="restar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Извор финансирања</w:t>
            </w:r>
            <w:r w:rsidRPr="002F5968">
              <w:rPr>
                <w:rFonts w:ascii="Times New Roman" w:hAnsi="Times New Roman" w:cs="Times New Roman"/>
                <w:vertAlign w:val="superscript"/>
                <w:lang w:val="sr-Cyrl-RS"/>
              </w:rPr>
              <w:footnoteReference w:id="3"/>
            </w:r>
          </w:p>
        </w:tc>
        <w:tc>
          <w:tcPr>
            <w:tcW w:w="452" w:type="pct"/>
            <w:vMerge w:val="restar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lang w:val="sr-Cyrl-RS"/>
              </w:rPr>
              <w:t>Веза са програмск</w:t>
            </w:r>
            <w:r w:rsidRPr="002F5968">
              <w:rPr>
                <w:rFonts w:ascii="Times New Roman" w:hAnsi="Times New Roman" w:cs="Times New Roman"/>
                <w:lang w:val="sr-Cyrl-RS"/>
              </w:rPr>
              <w:lastRenderedPageBreak/>
              <w:t>им буџетом</w:t>
            </w:r>
            <w:r w:rsidRPr="002F5968">
              <w:rPr>
                <w:rFonts w:ascii="Times New Roman" w:hAnsi="Times New Roman" w:cs="Times New Roman"/>
                <w:vertAlign w:val="superscript"/>
                <w:lang w:val="sr-Cyrl-RS"/>
              </w:rPr>
              <w:footnoteReference w:id="4"/>
            </w:r>
          </w:p>
        </w:tc>
        <w:tc>
          <w:tcPr>
            <w:tcW w:w="1614" w:type="pct"/>
            <w:gridSpan w:val="3"/>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Укупна процењена финансијска средства по изворима у 000 дин.</w:t>
            </w:r>
            <w:r w:rsidRPr="002F5968">
              <w:rPr>
                <w:rFonts w:ascii="Times New Roman" w:hAnsi="Times New Roman" w:cs="Times New Roman"/>
                <w:vertAlign w:val="superscript"/>
                <w:lang w:val="sr-Cyrl-RS"/>
              </w:rPr>
              <w:t xml:space="preserve"> </w:t>
            </w:r>
            <w:r w:rsidRPr="002F5968">
              <w:rPr>
                <w:rFonts w:ascii="Times New Roman" w:hAnsi="Times New Roman" w:cs="Times New Roman"/>
                <w:vertAlign w:val="superscript"/>
                <w:lang w:val="sr-Cyrl-RS"/>
              </w:rPr>
              <w:footnoteReference w:id="5"/>
            </w:r>
          </w:p>
        </w:tc>
      </w:tr>
      <w:tr w:rsidR="00E6611A" w:rsidRPr="002F5968" w:rsidTr="00BA078A">
        <w:trPr>
          <w:trHeight w:val="386"/>
        </w:trPr>
        <w:tc>
          <w:tcPr>
            <w:tcW w:w="936" w:type="pct"/>
            <w:vMerge/>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p>
        </w:tc>
        <w:tc>
          <w:tcPr>
            <w:tcW w:w="447" w:type="pct"/>
            <w:vMerge/>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p>
        </w:tc>
        <w:tc>
          <w:tcPr>
            <w:tcW w:w="484" w:type="pct"/>
            <w:vMerge/>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p>
        </w:tc>
        <w:tc>
          <w:tcPr>
            <w:tcW w:w="453" w:type="pct"/>
            <w:vMerge/>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p>
        </w:tc>
        <w:tc>
          <w:tcPr>
            <w:tcW w:w="614" w:type="pct"/>
            <w:vMerge/>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p>
        </w:tc>
        <w:tc>
          <w:tcPr>
            <w:tcW w:w="452" w:type="pct"/>
            <w:vMerge/>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p>
        </w:tc>
        <w:tc>
          <w:tcPr>
            <w:tcW w:w="549" w:type="pc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у години т+1</w:t>
            </w:r>
          </w:p>
        </w:tc>
        <w:tc>
          <w:tcPr>
            <w:tcW w:w="517" w:type="pc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у години т+2</w:t>
            </w:r>
          </w:p>
        </w:tc>
        <w:tc>
          <w:tcPr>
            <w:tcW w:w="548" w:type="pct"/>
            <w:shd w:val="clear" w:color="auto" w:fill="FFF2CC" w:themeFill="accent4" w:themeFillTint="33"/>
            <w:vAlign w:val="center"/>
          </w:tcPr>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lang w:val="sr-Cyrl-RS"/>
              </w:rPr>
              <w:t>у години т+</w:t>
            </w:r>
            <w:r w:rsidRPr="002F5968">
              <w:rPr>
                <w:rFonts w:ascii="Times New Roman" w:hAnsi="Times New Roman" w:cs="Times New Roman"/>
              </w:rPr>
              <w:t>3</w:t>
            </w:r>
          </w:p>
        </w:tc>
      </w:tr>
      <w:tr w:rsidR="00E6611A" w:rsidRPr="002F5968" w:rsidTr="00BA078A">
        <w:trPr>
          <w:trHeight w:val="543"/>
        </w:trPr>
        <w:tc>
          <w:tcPr>
            <w:tcW w:w="936" w:type="pct"/>
          </w:tcPr>
          <w:p w:rsidR="00E6611A" w:rsidRPr="002F5968" w:rsidRDefault="00E6611A" w:rsidP="005E367A">
            <w:pPr>
              <w:spacing w:line="259" w:lineRule="auto"/>
              <w:rPr>
                <w:rFonts w:ascii="Times New Roman" w:hAnsi="Times New Roman" w:cs="Times New Roman"/>
                <w:lang w:val="sr-Cyrl-RS"/>
              </w:rPr>
            </w:pPr>
            <w:r w:rsidRPr="002F5968">
              <w:rPr>
                <w:rFonts w:ascii="Times New Roman" w:hAnsi="Times New Roman" w:cs="Times New Roman"/>
              </w:rPr>
              <w:lastRenderedPageBreak/>
              <w:t>1.1.1 Формирање саветодавног тела за израду, спровођење и праћење Плана активности за укључивање грађана у процесе доношења одлука у општини</w:t>
            </w:r>
            <w:r w:rsidR="005E367A">
              <w:rPr>
                <w:rFonts w:ascii="Times New Roman" w:hAnsi="Times New Roman" w:cs="Times New Roman"/>
                <w:lang w:val="sr-Cyrl-RS"/>
              </w:rPr>
              <w:t>Ћуприја</w:t>
            </w:r>
            <w:r w:rsidRPr="002F5968">
              <w:rPr>
                <w:rFonts w:ascii="Times New Roman" w:hAnsi="Times New Roman" w:cs="Times New Roman"/>
              </w:rPr>
              <w:t>, 2022-2025</w:t>
            </w:r>
          </w:p>
        </w:tc>
        <w:tc>
          <w:tcPr>
            <w:tcW w:w="447" w:type="pct"/>
          </w:tcPr>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ЈЛС</w:t>
            </w:r>
          </w:p>
        </w:tc>
        <w:tc>
          <w:tcPr>
            <w:tcW w:w="484" w:type="pct"/>
          </w:tcPr>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rPr>
            </w:pPr>
          </w:p>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 xml:space="preserve">Председник општине </w:t>
            </w:r>
          </w:p>
        </w:tc>
        <w:tc>
          <w:tcPr>
            <w:tcW w:w="453"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18.04.2022</w:t>
            </w:r>
          </w:p>
        </w:tc>
        <w:tc>
          <w:tcPr>
            <w:tcW w:w="61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Нема</w:t>
            </w:r>
          </w:p>
        </w:tc>
        <w:tc>
          <w:tcPr>
            <w:tcW w:w="452" w:type="pct"/>
            <w:vAlign w:val="center"/>
          </w:tcPr>
          <w:p w:rsidR="00E6611A" w:rsidRPr="002F5968" w:rsidRDefault="00E6611A" w:rsidP="00BA078A">
            <w:pPr>
              <w:spacing w:line="259" w:lineRule="auto"/>
              <w:rPr>
                <w:rFonts w:ascii="Times New Roman" w:hAnsi="Times New Roman" w:cs="Times New Roman"/>
              </w:rPr>
            </w:pPr>
          </w:p>
        </w:tc>
        <w:tc>
          <w:tcPr>
            <w:tcW w:w="549" w:type="pct"/>
            <w:vAlign w:val="center"/>
          </w:tcPr>
          <w:p w:rsidR="00E6611A" w:rsidRPr="002F5968" w:rsidRDefault="00E6611A" w:rsidP="00BA078A">
            <w:pPr>
              <w:spacing w:line="259" w:lineRule="auto"/>
              <w:rPr>
                <w:rFonts w:ascii="Times New Roman" w:hAnsi="Times New Roman" w:cs="Times New Roman"/>
                <w:lang w:val="sr-Cyrl-RS"/>
              </w:rPr>
            </w:pPr>
          </w:p>
        </w:tc>
        <w:tc>
          <w:tcPr>
            <w:tcW w:w="517" w:type="pct"/>
            <w:vAlign w:val="center"/>
          </w:tcPr>
          <w:p w:rsidR="00E6611A" w:rsidRPr="002F5968" w:rsidRDefault="00E6611A" w:rsidP="00BA078A">
            <w:pPr>
              <w:spacing w:line="259" w:lineRule="auto"/>
              <w:rPr>
                <w:rFonts w:ascii="Times New Roman" w:hAnsi="Times New Roman" w:cs="Times New Roman"/>
                <w:lang w:val="sr-Cyrl-RS"/>
              </w:rPr>
            </w:pPr>
          </w:p>
        </w:tc>
        <w:tc>
          <w:tcPr>
            <w:tcW w:w="548" w:type="pct"/>
            <w:vAlign w:val="center"/>
          </w:tcPr>
          <w:p w:rsidR="00E6611A" w:rsidRPr="002F5968" w:rsidRDefault="00E6611A" w:rsidP="00BA078A">
            <w:pPr>
              <w:spacing w:line="259" w:lineRule="auto"/>
              <w:rPr>
                <w:rFonts w:ascii="Times New Roman" w:hAnsi="Times New Roman" w:cs="Times New Roman"/>
              </w:rPr>
            </w:pPr>
          </w:p>
        </w:tc>
      </w:tr>
      <w:tr w:rsidR="00E6611A" w:rsidRPr="002F5968" w:rsidTr="00BA078A">
        <w:trPr>
          <w:trHeight w:val="140"/>
        </w:trPr>
        <w:tc>
          <w:tcPr>
            <w:tcW w:w="936"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 xml:space="preserve">1.1.2 Дефинисан и усвојен акт ЈЛС којим се усваја План активности за укључивање грађана у процесе доношења одлука у општини </w:t>
            </w:r>
            <w:r w:rsidR="007231EA">
              <w:rPr>
                <w:rFonts w:ascii="Times New Roman" w:eastAsia="Carlito" w:hAnsi="Times New Roman" w:cs="Times New Roman"/>
                <w:sz w:val="24"/>
                <w:szCs w:val="24"/>
                <w:lang w:val="sr-Cyrl-RS"/>
              </w:rPr>
              <w:t>Ћуприја</w:t>
            </w:r>
            <w:r w:rsidRPr="002F5968">
              <w:rPr>
                <w:rFonts w:ascii="Times New Roman" w:hAnsi="Times New Roman" w:cs="Times New Roman"/>
              </w:rPr>
              <w:t xml:space="preserve">, 2022-2025  </w:t>
            </w:r>
          </w:p>
        </w:tc>
        <w:tc>
          <w:tcPr>
            <w:tcW w:w="447"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ЈЛС</w:t>
            </w:r>
          </w:p>
        </w:tc>
        <w:tc>
          <w:tcPr>
            <w:tcW w:w="484" w:type="pct"/>
          </w:tcPr>
          <w:p w:rsidR="00E6611A" w:rsidRPr="002F5968" w:rsidRDefault="007231EA" w:rsidP="00BA078A">
            <w:pPr>
              <w:rPr>
                <w:rFonts w:ascii="Times New Roman" w:hAnsi="Times New Roman" w:cs="Times New Roman"/>
                <w:lang w:val="sr-Cyrl-RS"/>
              </w:rPr>
            </w:pPr>
            <w:r>
              <w:rPr>
                <w:rFonts w:ascii="Times New Roman" w:hAnsi="Times New Roman" w:cs="Times New Roman"/>
                <w:lang w:val="sr-Cyrl-RS"/>
              </w:rPr>
              <w:t xml:space="preserve">Тим </w:t>
            </w:r>
            <w:r w:rsidR="00E6611A" w:rsidRPr="002F5968">
              <w:rPr>
                <w:rFonts w:ascii="Times New Roman" w:hAnsi="Times New Roman" w:cs="Times New Roman"/>
                <w:lang w:val="sr-Cyrl-RS"/>
              </w:rPr>
              <w:t>и општинско веће</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Јул, 2022</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Нема </w:t>
            </w: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r w:rsidR="00E6611A" w:rsidRPr="002F5968" w:rsidTr="00BA078A">
        <w:trPr>
          <w:trHeight w:val="543"/>
        </w:trPr>
        <w:tc>
          <w:tcPr>
            <w:tcW w:w="936"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1.1.3 Ревизија и усвајање Правилника о систематизацији</w:t>
            </w:r>
          </w:p>
        </w:tc>
        <w:tc>
          <w:tcPr>
            <w:tcW w:w="447"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Општинско веће</w:t>
            </w:r>
          </w:p>
        </w:tc>
        <w:tc>
          <w:tcPr>
            <w:tcW w:w="484"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Начелник општинске управе</w:t>
            </w:r>
          </w:p>
        </w:tc>
        <w:tc>
          <w:tcPr>
            <w:tcW w:w="453" w:type="pct"/>
            <w:vAlign w:val="center"/>
          </w:tcPr>
          <w:p w:rsidR="00E6611A" w:rsidRPr="002F5968" w:rsidRDefault="007231EA" w:rsidP="00BA078A">
            <w:pPr>
              <w:spacing w:line="259" w:lineRule="auto"/>
              <w:rPr>
                <w:rFonts w:ascii="Times New Roman" w:hAnsi="Times New Roman" w:cs="Times New Roman"/>
                <w:lang w:val="sr-Cyrl-RS"/>
              </w:rPr>
            </w:pPr>
            <w:r>
              <w:rPr>
                <w:rFonts w:ascii="Times New Roman" w:hAnsi="Times New Roman" w:cs="Times New Roman"/>
                <w:lang w:val="sr-Cyrl-RS"/>
              </w:rPr>
              <w:t>Март 2023</w:t>
            </w:r>
          </w:p>
        </w:tc>
        <w:tc>
          <w:tcPr>
            <w:tcW w:w="61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Нема</w:t>
            </w:r>
          </w:p>
          <w:p w:rsidR="00E6611A" w:rsidRPr="002F5968" w:rsidRDefault="00E6611A" w:rsidP="00BA078A">
            <w:pPr>
              <w:spacing w:line="259" w:lineRule="auto"/>
              <w:rPr>
                <w:rFonts w:ascii="Times New Roman" w:hAnsi="Times New Roman" w:cs="Times New Roman"/>
                <w:lang w:val="sr-Cyrl-RS"/>
              </w:rPr>
            </w:pPr>
          </w:p>
        </w:tc>
        <w:tc>
          <w:tcPr>
            <w:tcW w:w="452" w:type="pct"/>
            <w:vAlign w:val="center"/>
          </w:tcPr>
          <w:p w:rsidR="00E6611A" w:rsidRPr="002F5968" w:rsidRDefault="00E6611A" w:rsidP="00BA078A">
            <w:pPr>
              <w:spacing w:line="259" w:lineRule="auto"/>
              <w:rPr>
                <w:rFonts w:ascii="Times New Roman" w:hAnsi="Times New Roman" w:cs="Times New Roman"/>
                <w:lang w:val="sr-Cyrl-RS"/>
              </w:rPr>
            </w:pPr>
          </w:p>
        </w:tc>
        <w:tc>
          <w:tcPr>
            <w:tcW w:w="549" w:type="pct"/>
            <w:vAlign w:val="center"/>
          </w:tcPr>
          <w:p w:rsidR="00E6611A" w:rsidRPr="002F5968" w:rsidRDefault="00E6611A" w:rsidP="00BA078A">
            <w:pPr>
              <w:spacing w:line="259" w:lineRule="auto"/>
              <w:rPr>
                <w:rFonts w:ascii="Times New Roman" w:hAnsi="Times New Roman" w:cs="Times New Roman"/>
                <w:lang w:val="sr-Cyrl-RS"/>
              </w:rPr>
            </w:pPr>
          </w:p>
        </w:tc>
        <w:tc>
          <w:tcPr>
            <w:tcW w:w="517" w:type="pct"/>
            <w:vAlign w:val="center"/>
          </w:tcPr>
          <w:p w:rsidR="00E6611A" w:rsidRPr="002F5968" w:rsidRDefault="00E6611A" w:rsidP="00BA078A">
            <w:pPr>
              <w:spacing w:line="259" w:lineRule="auto"/>
              <w:rPr>
                <w:rFonts w:ascii="Times New Roman" w:hAnsi="Times New Roman" w:cs="Times New Roman"/>
                <w:lang w:val="sr-Cyrl-RS"/>
              </w:rPr>
            </w:pPr>
          </w:p>
        </w:tc>
        <w:tc>
          <w:tcPr>
            <w:tcW w:w="548" w:type="pct"/>
            <w:vAlign w:val="center"/>
          </w:tcPr>
          <w:p w:rsidR="00E6611A" w:rsidRPr="002F5968" w:rsidRDefault="00E6611A" w:rsidP="00BA078A">
            <w:pPr>
              <w:spacing w:line="259" w:lineRule="auto"/>
              <w:rPr>
                <w:rFonts w:ascii="Times New Roman" w:hAnsi="Times New Roman" w:cs="Times New Roman"/>
                <w:lang w:val="sr-Cyrl-RS"/>
              </w:rPr>
            </w:pPr>
          </w:p>
        </w:tc>
      </w:tr>
      <w:tr w:rsidR="00E6611A" w:rsidRPr="002F5968" w:rsidTr="00BA078A">
        <w:trPr>
          <w:trHeight w:val="140"/>
        </w:trPr>
        <w:tc>
          <w:tcPr>
            <w:tcW w:w="936" w:type="pct"/>
          </w:tcPr>
          <w:p w:rsidR="00E6611A" w:rsidRPr="002F5968" w:rsidRDefault="00E6611A" w:rsidP="00BA078A">
            <w:pPr>
              <w:rPr>
                <w:rFonts w:ascii="Times New Roman" w:hAnsi="Times New Roman" w:cs="Times New Roman"/>
              </w:rPr>
            </w:pPr>
            <w:r w:rsidRPr="002F5968">
              <w:rPr>
                <w:rFonts w:ascii="Times New Roman" w:hAnsi="Times New Roman" w:cs="Times New Roman"/>
              </w:rPr>
              <w:lastRenderedPageBreak/>
              <w:t>1.1.4 Обуке за запослене у области унапређења извештавања са јавних расправа</w:t>
            </w:r>
          </w:p>
        </w:tc>
        <w:tc>
          <w:tcPr>
            <w:tcW w:w="447"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ЈЛС</w:t>
            </w:r>
          </w:p>
        </w:tc>
        <w:tc>
          <w:tcPr>
            <w:tcW w:w="484" w:type="pct"/>
          </w:tcPr>
          <w:p w:rsidR="00E6611A" w:rsidRPr="002F5968" w:rsidRDefault="007231EA" w:rsidP="00BA078A">
            <w:pPr>
              <w:rPr>
                <w:rFonts w:ascii="Times New Roman" w:hAnsi="Times New Roman" w:cs="Times New Roman"/>
                <w:lang w:val="sr-Cyrl-RS"/>
              </w:rPr>
            </w:pPr>
            <w:r>
              <w:rPr>
                <w:rFonts w:ascii="Times New Roman" w:hAnsi="Times New Roman" w:cs="Times New Roman"/>
                <w:lang w:val="sr-Cyrl-RS"/>
              </w:rPr>
              <w:t>Тим</w:t>
            </w:r>
            <w:r w:rsidR="00E6611A" w:rsidRPr="002F5968">
              <w:rPr>
                <w:rFonts w:ascii="Times New Roman" w:hAnsi="Times New Roman" w:cs="Times New Roman"/>
                <w:lang w:val="sr-Cyrl-RS"/>
              </w:rPr>
              <w:t>, Одељење за друштвене делатности</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Октобар, 2022</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Буџетска средства, МЕД 3</w:t>
            </w: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0602-0001</w:t>
            </w:r>
          </w:p>
        </w:tc>
        <w:tc>
          <w:tcPr>
            <w:tcW w:w="549"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6</w:t>
            </w:r>
          </w:p>
        </w:tc>
        <w:tc>
          <w:tcPr>
            <w:tcW w:w="517"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6</w:t>
            </w:r>
          </w:p>
        </w:tc>
        <w:tc>
          <w:tcPr>
            <w:tcW w:w="548"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7</w:t>
            </w:r>
          </w:p>
        </w:tc>
      </w:tr>
      <w:tr w:rsidR="00E6611A" w:rsidRPr="002F5968" w:rsidTr="00BA078A">
        <w:trPr>
          <w:trHeight w:val="140"/>
        </w:trPr>
        <w:tc>
          <w:tcPr>
            <w:tcW w:w="936"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1.1.5 Дефинисан и усвојен акт ЈЛС који посебно прописује активно укључивање осетљивих група у јавне расправе и друге облике партиципације гађана</w:t>
            </w:r>
          </w:p>
        </w:tc>
        <w:tc>
          <w:tcPr>
            <w:tcW w:w="447"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ЈЛС и Хелветас</w:t>
            </w:r>
          </w:p>
        </w:tc>
        <w:tc>
          <w:tcPr>
            <w:tcW w:w="484" w:type="pct"/>
          </w:tcPr>
          <w:p w:rsidR="00E6611A" w:rsidRPr="002F5968" w:rsidRDefault="007231EA" w:rsidP="00BA078A">
            <w:pPr>
              <w:spacing w:line="259" w:lineRule="auto"/>
              <w:rPr>
                <w:rFonts w:ascii="Times New Roman" w:hAnsi="Times New Roman" w:cs="Times New Roman"/>
                <w:lang w:val="sr-Cyrl-RS"/>
              </w:rPr>
            </w:pPr>
            <w:r>
              <w:rPr>
                <w:rFonts w:ascii="Times New Roman" w:hAnsi="Times New Roman" w:cs="Times New Roman"/>
                <w:lang w:val="sr-Cyrl-RS"/>
              </w:rPr>
              <w:t>Тим</w:t>
            </w:r>
            <w:r w:rsidR="00E6611A" w:rsidRPr="002F5968">
              <w:rPr>
                <w:rFonts w:ascii="Times New Roman" w:hAnsi="Times New Roman" w:cs="Times New Roman"/>
                <w:lang w:val="sr-Cyrl-RS"/>
              </w:rPr>
              <w:t>, корисници</w:t>
            </w:r>
          </w:p>
        </w:tc>
        <w:tc>
          <w:tcPr>
            <w:tcW w:w="453"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Децембар 2022</w:t>
            </w:r>
          </w:p>
        </w:tc>
        <w:tc>
          <w:tcPr>
            <w:tcW w:w="61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Нема</w:t>
            </w:r>
          </w:p>
          <w:p w:rsidR="00E6611A" w:rsidRPr="002F5968" w:rsidRDefault="00E6611A" w:rsidP="00BA078A">
            <w:pPr>
              <w:spacing w:line="259" w:lineRule="auto"/>
              <w:rPr>
                <w:rFonts w:ascii="Times New Roman" w:hAnsi="Times New Roman" w:cs="Times New Roman"/>
                <w:lang w:val="sr-Cyrl-RS"/>
              </w:rPr>
            </w:pPr>
          </w:p>
        </w:tc>
        <w:tc>
          <w:tcPr>
            <w:tcW w:w="452" w:type="pct"/>
            <w:shd w:val="clear" w:color="auto" w:fill="auto"/>
            <w:vAlign w:val="center"/>
          </w:tcPr>
          <w:p w:rsidR="00E6611A" w:rsidRPr="002F5968" w:rsidRDefault="00E6611A" w:rsidP="00BA078A">
            <w:pPr>
              <w:spacing w:line="259" w:lineRule="auto"/>
              <w:rPr>
                <w:rFonts w:ascii="Times New Roman" w:hAnsi="Times New Roman" w:cs="Times New Roman"/>
                <w:lang w:val="sr-Cyrl-RS"/>
              </w:rPr>
            </w:pPr>
          </w:p>
        </w:tc>
        <w:tc>
          <w:tcPr>
            <w:tcW w:w="549" w:type="pct"/>
            <w:vAlign w:val="center"/>
          </w:tcPr>
          <w:p w:rsidR="00E6611A" w:rsidRPr="002F5968" w:rsidRDefault="00E6611A" w:rsidP="00BA078A">
            <w:pPr>
              <w:spacing w:line="259" w:lineRule="auto"/>
              <w:rPr>
                <w:rFonts w:ascii="Times New Roman" w:hAnsi="Times New Roman" w:cs="Times New Roman"/>
                <w:lang w:val="sr-Cyrl-RS"/>
              </w:rPr>
            </w:pPr>
          </w:p>
        </w:tc>
        <w:tc>
          <w:tcPr>
            <w:tcW w:w="517" w:type="pct"/>
            <w:vAlign w:val="center"/>
          </w:tcPr>
          <w:p w:rsidR="00E6611A" w:rsidRPr="002F5968" w:rsidRDefault="00E6611A" w:rsidP="00BA078A">
            <w:pPr>
              <w:spacing w:line="259" w:lineRule="auto"/>
              <w:rPr>
                <w:rFonts w:ascii="Times New Roman" w:hAnsi="Times New Roman" w:cs="Times New Roman"/>
                <w:lang w:val="sr-Cyrl-RS"/>
              </w:rPr>
            </w:pPr>
          </w:p>
        </w:tc>
        <w:tc>
          <w:tcPr>
            <w:tcW w:w="548" w:type="pct"/>
            <w:vAlign w:val="center"/>
          </w:tcPr>
          <w:p w:rsidR="00E6611A" w:rsidRPr="002F5968" w:rsidRDefault="00E6611A" w:rsidP="00BA078A">
            <w:pPr>
              <w:spacing w:line="259" w:lineRule="auto"/>
              <w:rPr>
                <w:rFonts w:ascii="Times New Roman" w:hAnsi="Times New Roman" w:cs="Times New Roman"/>
                <w:lang w:val="sr-Cyrl-RS"/>
              </w:rPr>
            </w:pPr>
          </w:p>
        </w:tc>
      </w:tr>
      <w:tr w:rsidR="00E6611A" w:rsidRPr="002F5968" w:rsidTr="00BA078A">
        <w:trPr>
          <w:trHeight w:val="140"/>
        </w:trPr>
        <w:tc>
          <w:tcPr>
            <w:tcW w:w="936"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1.1.6 Дефинисана и усвојена буџетска издвајања (кроз засебну буџетску линију), за финансирање Локалног програма за финансирање пројеката идентификованих кроз „учешће грађана“</w:t>
            </w:r>
          </w:p>
        </w:tc>
        <w:tc>
          <w:tcPr>
            <w:tcW w:w="447"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Одељење за друштвене делатности</w:t>
            </w:r>
          </w:p>
        </w:tc>
        <w:tc>
          <w:tcPr>
            <w:tcW w:w="484" w:type="pct"/>
          </w:tcPr>
          <w:p w:rsidR="00E6611A" w:rsidRPr="002F5968" w:rsidRDefault="007231EA" w:rsidP="00BA078A">
            <w:pPr>
              <w:rPr>
                <w:rFonts w:ascii="Times New Roman" w:hAnsi="Times New Roman" w:cs="Times New Roman"/>
                <w:lang w:val="sr-Cyrl-RS"/>
              </w:rPr>
            </w:pPr>
            <w:r>
              <w:rPr>
                <w:rFonts w:ascii="Times New Roman" w:hAnsi="Times New Roman" w:cs="Times New Roman"/>
                <w:lang w:val="sr-Cyrl-RS"/>
              </w:rPr>
              <w:t xml:space="preserve">Тим </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Децембар, 2022</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01 и донатори + учешће грађана</w:t>
            </w: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Нов пројекат у оквиру програма 16</w:t>
            </w:r>
          </w:p>
        </w:tc>
        <w:tc>
          <w:tcPr>
            <w:tcW w:w="549"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1.000  из 01</w:t>
            </w:r>
          </w:p>
        </w:tc>
        <w:tc>
          <w:tcPr>
            <w:tcW w:w="517"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1.200 из 01</w:t>
            </w:r>
          </w:p>
        </w:tc>
        <w:tc>
          <w:tcPr>
            <w:tcW w:w="548"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1.500 из 01</w:t>
            </w:r>
          </w:p>
        </w:tc>
      </w:tr>
      <w:tr w:rsidR="00E6611A" w:rsidRPr="002F5968" w:rsidTr="00BA078A">
        <w:trPr>
          <w:trHeight w:val="140"/>
        </w:trPr>
        <w:tc>
          <w:tcPr>
            <w:tcW w:w="936"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 xml:space="preserve">1.1.7 Дефинисан и усвојен акт (одлука) ЈЛС, о Локалном програму за финансирање пројеката идентификованих кроз „учешће грађана“ </w:t>
            </w:r>
          </w:p>
        </w:tc>
        <w:tc>
          <w:tcPr>
            <w:tcW w:w="447"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JЛС и Хелветас</w:t>
            </w:r>
          </w:p>
        </w:tc>
        <w:tc>
          <w:tcPr>
            <w:tcW w:w="484"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 и општинско веће</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Март, 2023</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Нема</w:t>
            </w:r>
          </w:p>
          <w:p w:rsidR="00E6611A" w:rsidRPr="002F5968" w:rsidRDefault="00E6611A" w:rsidP="00BA078A">
            <w:pPr>
              <w:rPr>
                <w:rFonts w:ascii="Times New Roman" w:hAnsi="Times New Roman" w:cs="Times New Roman"/>
                <w:lang w:val="sr-Cyrl-RS"/>
              </w:rPr>
            </w:pP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r w:rsidR="00E6611A" w:rsidRPr="002F5968" w:rsidTr="00BA078A">
        <w:trPr>
          <w:trHeight w:val="140"/>
        </w:trPr>
        <w:tc>
          <w:tcPr>
            <w:tcW w:w="936"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 xml:space="preserve">1.1.8 Дефинисано и усвојено Упутство за МЗ </w:t>
            </w:r>
            <w:r w:rsidRPr="002F5968">
              <w:rPr>
                <w:rFonts w:ascii="Times New Roman" w:hAnsi="Times New Roman" w:cs="Times New Roman"/>
              </w:rPr>
              <w:lastRenderedPageBreak/>
              <w:t>о начину активног укључивања грађана током припреме и спровођења развојних програма и финансијских планова МЗ, као и у јавне расправе и друге облике партиципације грађана</w:t>
            </w:r>
          </w:p>
        </w:tc>
        <w:tc>
          <w:tcPr>
            <w:tcW w:w="447" w:type="pct"/>
          </w:tcPr>
          <w:p w:rsidR="00E6611A" w:rsidRPr="002F5968" w:rsidRDefault="00E6611A" w:rsidP="00BA078A">
            <w:pPr>
              <w:spacing w:line="259" w:lineRule="auto"/>
              <w:rPr>
                <w:rFonts w:ascii="Times New Roman" w:hAnsi="Times New Roman" w:cs="Times New Roman"/>
                <w:lang w:val="sr-Cyrl-RS"/>
              </w:rPr>
            </w:pPr>
          </w:p>
        </w:tc>
        <w:tc>
          <w:tcPr>
            <w:tcW w:w="484"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 xml:space="preserve">Радна група, и </w:t>
            </w:r>
            <w:r w:rsidRPr="002F5968">
              <w:rPr>
                <w:rFonts w:ascii="Times New Roman" w:hAnsi="Times New Roman" w:cs="Times New Roman"/>
                <w:lang w:val="sr-Cyrl-RS"/>
              </w:rPr>
              <w:lastRenderedPageBreak/>
              <w:t>општинско веће</w:t>
            </w:r>
          </w:p>
        </w:tc>
        <w:tc>
          <w:tcPr>
            <w:tcW w:w="453"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Април, 2023</w:t>
            </w:r>
          </w:p>
        </w:tc>
        <w:tc>
          <w:tcPr>
            <w:tcW w:w="61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Нема</w:t>
            </w:r>
          </w:p>
          <w:p w:rsidR="00E6611A" w:rsidRPr="002F5968" w:rsidRDefault="00E6611A" w:rsidP="00BA078A">
            <w:pPr>
              <w:spacing w:line="259" w:lineRule="auto"/>
              <w:rPr>
                <w:rFonts w:ascii="Times New Roman" w:hAnsi="Times New Roman" w:cs="Times New Roman"/>
                <w:lang w:val="sr-Cyrl-RS"/>
              </w:rPr>
            </w:pPr>
          </w:p>
        </w:tc>
        <w:tc>
          <w:tcPr>
            <w:tcW w:w="452" w:type="pct"/>
            <w:shd w:val="clear" w:color="auto" w:fill="auto"/>
            <w:vAlign w:val="center"/>
          </w:tcPr>
          <w:p w:rsidR="00E6611A" w:rsidRPr="002F5968" w:rsidRDefault="00E6611A" w:rsidP="00BA078A">
            <w:pPr>
              <w:spacing w:line="259" w:lineRule="auto"/>
              <w:rPr>
                <w:rFonts w:ascii="Times New Roman" w:hAnsi="Times New Roman" w:cs="Times New Roman"/>
                <w:lang w:val="sr-Cyrl-RS"/>
              </w:rPr>
            </w:pPr>
          </w:p>
        </w:tc>
        <w:tc>
          <w:tcPr>
            <w:tcW w:w="549" w:type="pct"/>
            <w:vAlign w:val="center"/>
          </w:tcPr>
          <w:p w:rsidR="00E6611A" w:rsidRPr="002F5968" w:rsidRDefault="00E6611A" w:rsidP="00BA078A">
            <w:pPr>
              <w:spacing w:line="259" w:lineRule="auto"/>
              <w:rPr>
                <w:rFonts w:ascii="Times New Roman" w:hAnsi="Times New Roman" w:cs="Times New Roman"/>
                <w:lang w:val="sr-Cyrl-RS"/>
              </w:rPr>
            </w:pPr>
          </w:p>
        </w:tc>
        <w:tc>
          <w:tcPr>
            <w:tcW w:w="517" w:type="pct"/>
            <w:vAlign w:val="center"/>
          </w:tcPr>
          <w:p w:rsidR="00E6611A" w:rsidRPr="002F5968" w:rsidRDefault="00E6611A" w:rsidP="00BA078A">
            <w:pPr>
              <w:spacing w:line="259" w:lineRule="auto"/>
              <w:rPr>
                <w:rFonts w:ascii="Times New Roman" w:hAnsi="Times New Roman" w:cs="Times New Roman"/>
                <w:lang w:val="sr-Cyrl-RS"/>
              </w:rPr>
            </w:pPr>
          </w:p>
        </w:tc>
        <w:tc>
          <w:tcPr>
            <w:tcW w:w="548" w:type="pct"/>
            <w:vAlign w:val="center"/>
          </w:tcPr>
          <w:p w:rsidR="00E6611A" w:rsidRPr="002F5968" w:rsidRDefault="00E6611A" w:rsidP="00BA078A">
            <w:pPr>
              <w:spacing w:line="259" w:lineRule="auto"/>
              <w:rPr>
                <w:rFonts w:ascii="Times New Roman" w:hAnsi="Times New Roman" w:cs="Times New Roman"/>
                <w:lang w:val="sr-Cyrl-RS"/>
              </w:rPr>
            </w:pPr>
          </w:p>
        </w:tc>
      </w:tr>
      <w:tr w:rsidR="00E6611A" w:rsidRPr="002F5968" w:rsidTr="00BA078A">
        <w:trPr>
          <w:trHeight w:val="140"/>
        </w:trPr>
        <w:tc>
          <w:tcPr>
            <w:tcW w:w="936" w:type="pct"/>
          </w:tcPr>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rPr>
              <w:lastRenderedPageBreak/>
              <w:t>2.2.4 Унапређено извештавање са јавних расправа</w:t>
            </w:r>
          </w:p>
          <w:p w:rsidR="00E6611A" w:rsidRPr="002F5968" w:rsidRDefault="00E6611A" w:rsidP="00BA078A">
            <w:pPr>
              <w:spacing w:line="259" w:lineRule="auto"/>
              <w:rPr>
                <w:rFonts w:ascii="Times New Roman" w:hAnsi="Times New Roman" w:cs="Times New Roman"/>
              </w:rPr>
            </w:pPr>
            <w:r w:rsidRPr="002F5968">
              <w:rPr>
                <w:rFonts w:ascii="Times New Roman" w:hAnsi="Times New Roman" w:cs="Times New Roman"/>
              </w:rPr>
              <w:tab/>
            </w:r>
            <w:r w:rsidRPr="002F5968">
              <w:rPr>
                <w:rFonts w:ascii="Times New Roman" w:hAnsi="Times New Roman" w:cs="Times New Roman"/>
              </w:rPr>
              <w:tab/>
            </w:r>
            <w:r w:rsidRPr="002F5968">
              <w:rPr>
                <w:rFonts w:ascii="Times New Roman" w:hAnsi="Times New Roman" w:cs="Times New Roman"/>
              </w:rPr>
              <w:tab/>
            </w:r>
          </w:p>
        </w:tc>
        <w:tc>
          <w:tcPr>
            <w:tcW w:w="447"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Општинска управа</w:t>
            </w:r>
          </w:p>
        </w:tc>
        <w:tc>
          <w:tcPr>
            <w:tcW w:w="484"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МЕД 3</w:t>
            </w:r>
            <w:r w:rsidRPr="002F5968">
              <w:rPr>
                <w:rFonts w:ascii="Times New Roman" w:hAnsi="Times New Roman" w:cs="Times New Roman"/>
              </w:rPr>
              <w:tab/>
            </w:r>
          </w:p>
        </w:tc>
        <w:tc>
          <w:tcPr>
            <w:tcW w:w="453"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Новембар буџетске године</w:t>
            </w:r>
            <w:r w:rsidRPr="002F5968">
              <w:rPr>
                <w:rFonts w:ascii="Times New Roman" w:hAnsi="Times New Roman" w:cs="Times New Roman"/>
              </w:rPr>
              <w:tab/>
            </w:r>
          </w:p>
        </w:tc>
        <w:tc>
          <w:tcPr>
            <w:tcW w:w="61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rPr>
              <w:t>Буџетска средства, МЕД 3</w:t>
            </w:r>
            <w:r w:rsidRPr="002F5968">
              <w:rPr>
                <w:rFonts w:ascii="Times New Roman" w:hAnsi="Times New Roman" w:cs="Times New Roman"/>
              </w:rPr>
              <w:tab/>
            </w:r>
            <w:r w:rsidRPr="002F5968">
              <w:rPr>
                <w:rFonts w:ascii="Times New Roman" w:hAnsi="Times New Roman" w:cs="Times New Roman"/>
              </w:rPr>
              <w:tab/>
            </w:r>
          </w:p>
        </w:tc>
        <w:tc>
          <w:tcPr>
            <w:tcW w:w="452" w:type="pct"/>
            <w:shd w:val="clear" w:color="auto" w:fill="auto"/>
            <w:vAlign w:val="center"/>
          </w:tcPr>
          <w:p w:rsidR="00E6611A" w:rsidRPr="002F5968" w:rsidRDefault="00E6611A" w:rsidP="00BA078A">
            <w:pPr>
              <w:spacing w:line="259" w:lineRule="auto"/>
              <w:rPr>
                <w:rFonts w:ascii="Times New Roman" w:hAnsi="Times New Roman" w:cs="Times New Roman"/>
                <w:lang w:val="sr-Cyrl-RS"/>
              </w:rPr>
            </w:pPr>
          </w:p>
        </w:tc>
        <w:tc>
          <w:tcPr>
            <w:tcW w:w="549" w:type="pct"/>
            <w:vAlign w:val="center"/>
          </w:tcPr>
          <w:p w:rsidR="00E6611A" w:rsidRPr="002F5968" w:rsidRDefault="00E6611A" w:rsidP="00BA078A">
            <w:pPr>
              <w:spacing w:line="259" w:lineRule="auto"/>
              <w:rPr>
                <w:rFonts w:ascii="Times New Roman" w:hAnsi="Times New Roman" w:cs="Times New Roman"/>
                <w:lang w:val="sr-Cyrl-RS"/>
              </w:rPr>
            </w:pPr>
          </w:p>
        </w:tc>
        <w:tc>
          <w:tcPr>
            <w:tcW w:w="517" w:type="pct"/>
            <w:vAlign w:val="center"/>
          </w:tcPr>
          <w:p w:rsidR="00E6611A" w:rsidRPr="002F5968" w:rsidRDefault="00E6611A" w:rsidP="00BA078A">
            <w:pPr>
              <w:spacing w:line="259" w:lineRule="auto"/>
              <w:rPr>
                <w:rFonts w:ascii="Times New Roman" w:hAnsi="Times New Roman" w:cs="Times New Roman"/>
                <w:lang w:val="sr-Cyrl-RS"/>
              </w:rPr>
            </w:pPr>
          </w:p>
        </w:tc>
        <w:tc>
          <w:tcPr>
            <w:tcW w:w="548" w:type="pct"/>
            <w:vAlign w:val="center"/>
          </w:tcPr>
          <w:p w:rsidR="00E6611A" w:rsidRPr="002F5968" w:rsidRDefault="00E6611A" w:rsidP="00BA078A">
            <w:pPr>
              <w:spacing w:line="259" w:lineRule="auto"/>
              <w:rPr>
                <w:rFonts w:ascii="Times New Roman" w:hAnsi="Times New Roman" w:cs="Times New Roman"/>
                <w:lang w:val="sr-Cyrl-RS"/>
              </w:rPr>
            </w:pPr>
          </w:p>
        </w:tc>
      </w:tr>
    </w:tbl>
    <w:p w:rsidR="00E6611A" w:rsidRPr="00714ECF" w:rsidRDefault="00E6611A" w:rsidP="00E6611A">
      <w:pPr>
        <w:rPr>
          <w:rFonts w:ascii="Times New Roman" w:hAnsi="Times New Roman" w:cs="Times New Roman"/>
          <w:sz w:val="20"/>
          <w:szCs w:val="20"/>
        </w:rPr>
      </w:pPr>
    </w:p>
    <w:tbl>
      <w:tblPr>
        <w:tblStyle w:val="TableGrid"/>
        <w:tblW w:w="13925" w:type="dxa"/>
        <w:tblInd w:w="10" w:type="dxa"/>
        <w:tblLayout w:type="fixed"/>
        <w:tblLook w:val="04A0" w:firstRow="1" w:lastRow="0" w:firstColumn="1" w:lastColumn="0" w:noHBand="0" w:noVBand="1"/>
      </w:tblPr>
      <w:tblGrid>
        <w:gridCol w:w="3219"/>
        <w:gridCol w:w="1475"/>
        <w:gridCol w:w="1376"/>
        <w:gridCol w:w="568"/>
        <w:gridCol w:w="1201"/>
        <w:gridCol w:w="1707"/>
        <w:gridCol w:w="1537"/>
        <w:gridCol w:w="1573"/>
        <w:gridCol w:w="1269"/>
      </w:tblGrid>
      <w:tr w:rsidR="00E6611A" w:rsidRPr="002F5968" w:rsidTr="00BA078A">
        <w:trPr>
          <w:trHeight w:val="168"/>
        </w:trPr>
        <w:tc>
          <w:tcPr>
            <w:tcW w:w="13925" w:type="dxa"/>
            <w:gridSpan w:val="9"/>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Мера 1.2: Развој система за праћење и партиципативну процену ефеката плана активности за укључивање грађана у процесе доношења одлука у општини </w:t>
            </w:r>
            <w:r w:rsidR="007231EA">
              <w:rPr>
                <w:rFonts w:ascii="Times New Roman" w:eastAsia="Carlito" w:hAnsi="Times New Roman" w:cs="Times New Roman"/>
                <w:sz w:val="24"/>
                <w:szCs w:val="24"/>
                <w:lang w:val="sr-Cyrl-RS"/>
              </w:rPr>
              <w:t>Ћуприја</w:t>
            </w:r>
            <w:r w:rsidR="007231EA" w:rsidRPr="002F5968">
              <w:rPr>
                <w:rFonts w:ascii="Times New Roman" w:hAnsi="Times New Roman" w:cs="Times New Roman"/>
                <w:lang w:val="sr-Cyrl-RS"/>
              </w:rPr>
              <w:t xml:space="preserve"> </w:t>
            </w:r>
            <w:r w:rsidRPr="002F5968">
              <w:rPr>
                <w:rFonts w:ascii="Times New Roman" w:hAnsi="Times New Roman" w:cs="Times New Roman"/>
                <w:lang w:val="sr-Cyrl-RS"/>
              </w:rPr>
              <w:t>2022-2025</w:t>
            </w:r>
          </w:p>
        </w:tc>
      </w:tr>
      <w:tr w:rsidR="00E6611A" w:rsidRPr="002F5968" w:rsidTr="00BA078A">
        <w:trPr>
          <w:trHeight w:val="298"/>
        </w:trPr>
        <w:tc>
          <w:tcPr>
            <w:tcW w:w="13925" w:type="dxa"/>
            <w:gridSpan w:val="9"/>
            <w:shd w:val="clear" w:color="auto" w:fill="F7CAAC" w:themeFill="accent2" w:themeFillTint="66"/>
            <w:vAlign w:val="center"/>
          </w:tcPr>
          <w:p w:rsidR="00E6611A" w:rsidRPr="002F5968" w:rsidRDefault="00E6611A" w:rsidP="00BA078A">
            <w:pPr>
              <w:rPr>
                <w:rFonts w:ascii="Times New Roman" w:eastAsia="Times New Roman" w:hAnsi="Times New Roman" w:cs="Times New Roman"/>
                <w:color w:val="222222"/>
                <w:lang w:val="sr-Cyrl-RS"/>
              </w:rPr>
            </w:pPr>
            <w:r w:rsidRPr="002F5968">
              <w:rPr>
                <w:rFonts w:ascii="Times New Roman" w:eastAsia="Times New Roman" w:hAnsi="Times New Roman" w:cs="Times New Roman"/>
                <w:color w:val="222222"/>
              </w:rPr>
              <w:t xml:space="preserve">Институција одговорна за реализацију: </w:t>
            </w:r>
            <w:r w:rsidRPr="002F5968">
              <w:rPr>
                <w:rFonts w:ascii="Times New Roman" w:eastAsia="Times New Roman" w:hAnsi="Times New Roman" w:cs="Times New Roman"/>
                <w:color w:val="222222"/>
                <w:lang w:val="sr-Cyrl-RS"/>
              </w:rPr>
              <w:t>Општинска управа, Радна група и Начелник Општинске управе</w:t>
            </w:r>
          </w:p>
        </w:tc>
      </w:tr>
      <w:tr w:rsidR="00E6611A" w:rsidRPr="002F5968" w:rsidTr="00BA078A">
        <w:trPr>
          <w:trHeight w:val="298"/>
        </w:trPr>
        <w:tc>
          <w:tcPr>
            <w:tcW w:w="6638" w:type="dxa"/>
            <w:gridSpan w:val="4"/>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Период спровођења: 2022-2025</w:t>
            </w:r>
          </w:p>
        </w:tc>
        <w:tc>
          <w:tcPr>
            <w:tcW w:w="7287" w:type="dxa"/>
            <w:gridSpan w:val="5"/>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Тип мере: Институционално управљачко организациона</w:t>
            </w:r>
          </w:p>
        </w:tc>
      </w:tr>
      <w:tr w:rsidR="00E6611A" w:rsidRPr="002F5968" w:rsidTr="00BA078A">
        <w:trPr>
          <w:trHeight w:val="298"/>
        </w:trPr>
        <w:tc>
          <w:tcPr>
            <w:tcW w:w="6638" w:type="dxa"/>
            <w:gridSpan w:val="4"/>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Прописи које је потребно изменити/усвојити за спровођење мере:</w:t>
            </w:r>
          </w:p>
        </w:tc>
        <w:tc>
          <w:tcPr>
            <w:tcW w:w="7287" w:type="dxa"/>
            <w:gridSpan w:val="5"/>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План активности и пратећа акта</w:t>
            </w:r>
          </w:p>
        </w:tc>
      </w:tr>
      <w:tr w:rsidR="00E6611A" w:rsidRPr="002F5968" w:rsidTr="00BA078A">
        <w:trPr>
          <w:trHeight w:val="950"/>
        </w:trPr>
        <w:tc>
          <w:tcPr>
            <w:tcW w:w="3219"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Показатељ(и)  на нивоу мере </w:t>
            </w:r>
            <w:r w:rsidRPr="002F5968">
              <w:rPr>
                <w:rFonts w:ascii="Times New Roman" w:hAnsi="Times New Roman" w:cs="Times New Roman"/>
                <w:i/>
                <w:lang w:val="sr-Cyrl-RS"/>
              </w:rPr>
              <w:t>(показатељ резултата)</w:t>
            </w:r>
          </w:p>
        </w:tc>
        <w:tc>
          <w:tcPr>
            <w:tcW w:w="1475"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J</w:t>
            </w:r>
            <w:r w:rsidRPr="002F5968">
              <w:rPr>
                <w:rFonts w:ascii="Times New Roman" w:hAnsi="Times New Roman" w:cs="Times New Roman"/>
                <w:lang w:val="sr-Cyrl-RS"/>
              </w:rPr>
              <w:t>единица мере</w:t>
            </w:r>
          </w:p>
          <w:p w:rsidR="00E6611A" w:rsidRPr="002F5968" w:rsidRDefault="00E6611A" w:rsidP="00BA078A">
            <w:pPr>
              <w:rPr>
                <w:rFonts w:ascii="Times New Roman" w:hAnsi="Times New Roman" w:cs="Times New Roman"/>
                <w:lang w:val="sr-Cyrl-RS"/>
              </w:rPr>
            </w:pPr>
          </w:p>
        </w:tc>
        <w:tc>
          <w:tcPr>
            <w:tcW w:w="1376"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провере</w:t>
            </w:r>
          </w:p>
        </w:tc>
        <w:tc>
          <w:tcPr>
            <w:tcW w:w="1769" w:type="dxa"/>
            <w:gridSpan w:val="2"/>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Почетна вредност</w:t>
            </w:r>
          </w:p>
        </w:tc>
        <w:tc>
          <w:tcPr>
            <w:tcW w:w="1707"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Базна година</w:t>
            </w:r>
          </w:p>
        </w:tc>
        <w:tc>
          <w:tcPr>
            <w:tcW w:w="1537"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години т+1</w:t>
            </w:r>
          </w:p>
        </w:tc>
        <w:tc>
          <w:tcPr>
            <w:tcW w:w="1573"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години т+2</w:t>
            </w:r>
          </w:p>
        </w:tc>
        <w:tc>
          <w:tcPr>
            <w:tcW w:w="1269"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последњој години АП</w:t>
            </w:r>
          </w:p>
        </w:tc>
      </w:tr>
      <w:tr w:rsidR="00E6611A" w:rsidRPr="002F5968" w:rsidTr="00BA078A">
        <w:trPr>
          <w:trHeight w:val="302"/>
        </w:trPr>
        <w:tc>
          <w:tcPr>
            <w:tcW w:w="321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lastRenderedPageBreak/>
              <w:t xml:space="preserve">Активно укључени грађани / представници грађана у тело за праћење и партиципативну процену ефеката плана активности за укључивање грађана у процесе доношења одлука у општини </w:t>
            </w:r>
            <w:r w:rsidR="007231EA">
              <w:rPr>
                <w:rFonts w:ascii="Times New Roman" w:eastAsia="Carlito" w:hAnsi="Times New Roman" w:cs="Times New Roman"/>
                <w:sz w:val="24"/>
                <w:szCs w:val="24"/>
                <w:lang w:val="sr-Cyrl-RS"/>
              </w:rPr>
              <w:t>Ћуприја</w:t>
            </w:r>
            <w:r w:rsidRPr="002F5968">
              <w:rPr>
                <w:rFonts w:ascii="Times New Roman" w:hAnsi="Times New Roman" w:cs="Times New Roman"/>
                <w:lang w:val="sr-Cyrl-RS"/>
              </w:rPr>
              <w:t>, 2022-2025</w:t>
            </w:r>
          </w:p>
        </w:tc>
        <w:tc>
          <w:tcPr>
            <w:tcW w:w="1475"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 xml:space="preserve">Број </w:t>
            </w:r>
          </w:p>
        </w:tc>
        <w:tc>
          <w:tcPr>
            <w:tcW w:w="1376" w:type="dxa"/>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eastAsia="Times New Roman" w:hAnsi="Times New Roman" w:cs="Times New Roman"/>
                <w:lang w:val="sr-Cyrl-CS"/>
              </w:rPr>
              <w:t xml:space="preserve">Интерно, ЛИПА - МЕД 3 </w:t>
            </w:r>
          </w:p>
        </w:tc>
        <w:tc>
          <w:tcPr>
            <w:tcW w:w="1769"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0</w:t>
            </w:r>
          </w:p>
        </w:tc>
        <w:tc>
          <w:tcPr>
            <w:tcW w:w="1707"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37"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w:t>
            </w:r>
          </w:p>
        </w:tc>
        <w:tc>
          <w:tcPr>
            <w:tcW w:w="1573"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w:t>
            </w:r>
          </w:p>
        </w:tc>
        <w:tc>
          <w:tcPr>
            <w:tcW w:w="126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w:t>
            </w:r>
          </w:p>
        </w:tc>
      </w:tr>
    </w:tbl>
    <w:p w:rsidR="00E6611A" w:rsidRPr="00714ECF" w:rsidRDefault="00E6611A" w:rsidP="00E6611A">
      <w:pPr>
        <w:pStyle w:val="Caption"/>
        <w:keepNext/>
      </w:pPr>
    </w:p>
    <w:tbl>
      <w:tblPr>
        <w:tblStyle w:val="TableGrid"/>
        <w:tblW w:w="13903" w:type="dxa"/>
        <w:tblInd w:w="10" w:type="dxa"/>
        <w:tblLayout w:type="fixed"/>
        <w:tblLook w:val="04A0" w:firstRow="1" w:lastRow="0" w:firstColumn="1" w:lastColumn="0" w:noHBand="0" w:noVBand="1"/>
      </w:tblPr>
      <w:tblGrid>
        <w:gridCol w:w="3665"/>
        <w:gridCol w:w="2778"/>
        <w:gridCol w:w="1536"/>
        <w:gridCol w:w="1536"/>
        <w:gridCol w:w="1170"/>
        <w:gridCol w:w="1170"/>
        <w:gridCol w:w="1024"/>
        <w:gridCol w:w="1024"/>
      </w:tblGrid>
      <w:tr w:rsidR="00E6611A" w:rsidRPr="002F5968" w:rsidTr="00BA078A">
        <w:trPr>
          <w:trHeight w:val="270"/>
        </w:trPr>
        <w:tc>
          <w:tcPr>
            <w:tcW w:w="3665" w:type="dxa"/>
            <w:vMerge w:val="restart"/>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Извор финансирања мере</w:t>
            </w:r>
          </w:p>
        </w:tc>
        <w:tc>
          <w:tcPr>
            <w:tcW w:w="2778" w:type="dxa"/>
            <w:vMerge w:val="restart"/>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rPr>
            </w:pPr>
            <w:r w:rsidRPr="002F5968">
              <w:rPr>
                <w:rFonts w:ascii="Times New Roman" w:hAnsi="Times New Roman" w:cs="Times New Roman"/>
                <w:lang w:val="sr-Cyrl-RS"/>
              </w:rPr>
              <w:t>Веза са програмским буџетом</w:t>
            </w:r>
          </w:p>
        </w:tc>
        <w:tc>
          <w:tcPr>
            <w:tcW w:w="7460" w:type="dxa"/>
            <w:gridSpan w:val="6"/>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Укупна процењена финансијска средства у 000 дин.</w:t>
            </w:r>
          </w:p>
        </w:tc>
      </w:tr>
      <w:tr w:rsidR="00E6611A" w:rsidRPr="002F5968" w:rsidTr="00BA078A">
        <w:trPr>
          <w:trHeight w:val="270"/>
        </w:trPr>
        <w:tc>
          <w:tcPr>
            <w:tcW w:w="3665" w:type="dxa"/>
            <w:vMerge/>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p>
        </w:tc>
        <w:tc>
          <w:tcPr>
            <w:tcW w:w="2778" w:type="dxa"/>
            <w:vMerge/>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p>
        </w:tc>
        <w:tc>
          <w:tcPr>
            <w:tcW w:w="1536"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2022</w:t>
            </w:r>
          </w:p>
        </w:tc>
        <w:tc>
          <w:tcPr>
            <w:tcW w:w="1536"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2023</w:t>
            </w:r>
          </w:p>
        </w:tc>
        <w:tc>
          <w:tcPr>
            <w:tcW w:w="1170"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2024</w:t>
            </w:r>
          </w:p>
        </w:tc>
        <w:tc>
          <w:tcPr>
            <w:tcW w:w="1170"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2025</w:t>
            </w:r>
          </w:p>
        </w:tc>
        <w:tc>
          <w:tcPr>
            <w:tcW w:w="1024"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2026</w:t>
            </w:r>
          </w:p>
        </w:tc>
        <w:tc>
          <w:tcPr>
            <w:tcW w:w="1024"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2027</w:t>
            </w:r>
          </w:p>
        </w:tc>
      </w:tr>
      <w:tr w:rsidR="00E6611A" w:rsidRPr="002F5968" w:rsidTr="00BA078A">
        <w:trPr>
          <w:trHeight w:val="62"/>
        </w:trPr>
        <w:tc>
          <w:tcPr>
            <w:tcW w:w="36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Приходи из буџета</w:t>
            </w:r>
          </w:p>
        </w:tc>
        <w:tc>
          <w:tcPr>
            <w:tcW w:w="2778" w:type="dxa"/>
            <w:vMerge w:val="restart"/>
            <w:shd w:val="clear" w:color="auto" w:fill="auto"/>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Не планирају се средства</w:t>
            </w:r>
          </w:p>
        </w:tc>
        <w:tc>
          <w:tcPr>
            <w:tcW w:w="1536"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536"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rPr>
            </w:pPr>
          </w:p>
        </w:tc>
        <w:tc>
          <w:tcPr>
            <w:tcW w:w="1170"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170"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rPr>
            </w:pPr>
          </w:p>
        </w:tc>
        <w:tc>
          <w:tcPr>
            <w:tcW w:w="1024"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024"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rPr>
            </w:pPr>
          </w:p>
        </w:tc>
      </w:tr>
      <w:tr w:rsidR="00E6611A" w:rsidRPr="002F5968" w:rsidTr="00BA078A">
        <w:trPr>
          <w:trHeight w:val="96"/>
        </w:trPr>
        <w:tc>
          <w:tcPr>
            <w:tcW w:w="3665" w:type="dxa"/>
            <w:shd w:val="clear" w:color="auto" w:fill="FFFFFF" w:themeFill="background1"/>
            <w:vAlign w:val="center"/>
          </w:tcPr>
          <w:p w:rsidR="00E6611A" w:rsidRPr="002F5968" w:rsidRDefault="00E6611A" w:rsidP="00BA078A">
            <w:pPr>
              <w:tabs>
                <w:tab w:val="left" w:pos="1940"/>
              </w:tabs>
              <w:spacing w:after="160"/>
              <w:rPr>
                <w:rFonts w:ascii="Times New Roman" w:hAnsi="Times New Roman" w:cs="Times New Roman"/>
                <w:lang w:val="sr-Cyrl-RS"/>
              </w:rPr>
            </w:pPr>
            <w:r w:rsidRPr="002F5968">
              <w:rPr>
                <w:rFonts w:ascii="Times New Roman" w:hAnsi="Times New Roman" w:cs="Times New Roman"/>
                <w:lang w:val="sr-Cyrl-RS"/>
              </w:rPr>
              <w:t>Финансијска помоћ ЕУ</w:t>
            </w:r>
          </w:p>
        </w:tc>
        <w:tc>
          <w:tcPr>
            <w:tcW w:w="2778" w:type="dxa"/>
            <w:vMerge/>
            <w:shd w:val="clear" w:color="auto" w:fill="auto"/>
            <w:vAlign w:val="center"/>
          </w:tcPr>
          <w:p w:rsidR="00E6611A" w:rsidRPr="002F5968" w:rsidRDefault="00E6611A" w:rsidP="00BA078A">
            <w:pPr>
              <w:tabs>
                <w:tab w:val="left" w:pos="1940"/>
              </w:tabs>
              <w:spacing w:after="160"/>
              <w:rPr>
                <w:rFonts w:ascii="Times New Roman" w:hAnsi="Times New Roman" w:cs="Times New Roman"/>
                <w:lang w:val="sr-Cyrl-RS"/>
              </w:rPr>
            </w:pPr>
          </w:p>
        </w:tc>
        <w:tc>
          <w:tcPr>
            <w:tcW w:w="1536"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536" w:type="dxa"/>
            <w:shd w:val="clear" w:color="auto" w:fill="FFFFFF" w:themeFill="background1"/>
            <w:vAlign w:val="center"/>
          </w:tcPr>
          <w:p w:rsidR="00E6611A" w:rsidRPr="002F5968" w:rsidRDefault="00E6611A" w:rsidP="00BA078A">
            <w:pPr>
              <w:tabs>
                <w:tab w:val="left" w:pos="1940"/>
              </w:tabs>
              <w:spacing w:after="160"/>
              <w:rPr>
                <w:rFonts w:ascii="Times New Roman" w:hAnsi="Times New Roman" w:cs="Times New Roman"/>
                <w:lang w:val="sr-Cyrl-RS"/>
              </w:rPr>
            </w:pPr>
          </w:p>
        </w:tc>
        <w:tc>
          <w:tcPr>
            <w:tcW w:w="1170"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170" w:type="dxa"/>
            <w:shd w:val="clear" w:color="auto" w:fill="FFFFFF" w:themeFill="background1"/>
            <w:vAlign w:val="center"/>
          </w:tcPr>
          <w:p w:rsidR="00E6611A" w:rsidRPr="002F5968" w:rsidRDefault="00E6611A" w:rsidP="00BA078A">
            <w:pPr>
              <w:tabs>
                <w:tab w:val="left" w:pos="1940"/>
              </w:tabs>
              <w:spacing w:after="160"/>
              <w:rPr>
                <w:rFonts w:ascii="Times New Roman" w:hAnsi="Times New Roman" w:cs="Times New Roman"/>
                <w:lang w:val="sr-Cyrl-RS"/>
              </w:rPr>
            </w:pPr>
          </w:p>
        </w:tc>
        <w:tc>
          <w:tcPr>
            <w:tcW w:w="1024"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024" w:type="dxa"/>
            <w:shd w:val="clear" w:color="auto" w:fill="FFFFFF" w:themeFill="background1"/>
            <w:vAlign w:val="center"/>
          </w:tcPr>
          <w:p w:rsidR="00E6611A" w:rsidRPr="002F5968" w:rsidRDefault="00E6611A" w:rsidP="00BA078A">
            <w:pPr>
              <w:tabs>
                <w:tab w:val="left" w:pos="1940"/>
              </w:tabs>
              <w:spacing w:after="160"/>
              <w:rPr>
                <w:rFonts w:ascii="Times New Roman" w:hAnsi="Times New Roman" w:cs="Times New Roman"/>
                <w:lang w:val="sr-Cyrl-RS"/>
              </w:rPr>
            </w:pPr>
          </w:p>
        </w:tc>
      </w:tr>
    </w:tbl>
    <w:p w:rsidR="00E6611A" w:rsidRPr="00714ECF" w:rsidRDefault="00E6611A" w:rsidP="00E6611A">
      <w:pPr>
        <w:rPr>
          <w:rFonts w:ascii="Times New Roman" w:hAnsi="Times New Roman" w:cs="Times New Roman"/>
          <w:sz w:val="20"/>
          <w:szCs w:val="20"/>
        </w:rPr>
      </w:pPr>
    </w:p>
    <w:tbl>
      <w:tblPr>
        <w:tblStyle w:val="TableGrid"/>
        <w:tblW w:w="4999" w:type="pct"/>
        <w:tblLayout w:type="fixed"/>
        <w:tblLook w:val="04A0" w:firstRow="1" w:lastRow="0" w:firstColumn="1" w:lastColumn="0" w:noHBand="0" w:noVBand="1"/>
      </w:tblPr>
      <w:tblGrid>
        <w:gridCol w:w="2619"/>
        <w:gridCol w:w="1251"/>
        <w:gridCol w:w="1354"/>
        <w:gridCol w:w="1268"/>
        <w:gridCol w:w="1718"/>
        <w:gridCol w:w="1265"/>
        <w:gridCol w:w="1536"/>
        <w:gridCol w:w="1447"/>
        <w:gridCol w:w="1533"/>
      </w:tblGrid>
      <w:tr w:rsidR="00E6611A" w:rsidRPr="002F5968" w:rsidTr="00BA078A">
        <w:trPr>
          <w:trHeight w:val="140"/>
        </w:trPr>
        <w:tc>
          <w:tcPr>
            <w:tcW w:w="936"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Назив активности:</w:t>
            </w:r>
          </w:p>
        </w:tc>
        <w:tc>
          <w:tcPr>
            <w:tcW w:w="447"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Орган који спроводи активност</w:t>
            </w:r>
          </w:p>
        </w:tc>
        <w:tc>
          <w:tcPr>
            <w:tcW w:w="484"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O</w:t>
            </w:r>
            <w:r w:rsidRPr="002F5968">
              <w:rPr>
                <w:rFonts w:ascii="Times New Roman" w:hAnsi="Times New Roman" w:cs="Times New Roman"/>
                <w:lang w:val="sr-Cyrl-RS"/>
              </w:rPr>
              <w:t>ргани партнери у спровођењу активности</w:t>
            </w:r>
          </w:p>
        </w:tc>
        <w:tc>
          <w:tcPr>
            <w:tcW w:w="453"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Рок за завршетак активности</w:t>
            </w:r>
          </w:p>
        </w:tc>
        <w:tc>
          <w:tcPr>
            <w:tcW w:w="614"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финансирања</w:t>
            </w:r>
          </w:p>
        </w:tc>
        <w:tc>
          <w:tcPr>
            <w:tcW w:w="452"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Веза са програмским буџетом</w:t>
            </w:r>
          </w:p>
          <w:p w:rsidR="00E6611A" w:rsidRPr="002F5968" w:rsidRDefault="00E6611A" w:rsidP="00BA078A">
            <w:pPr>
              <w:rPr>
                <w:rFonts w:ascii="Times New Roman" w:hAnsi="Times New Roman" w:cs="Times New Roman"/>
                <w:lang w:val="sr-Cyrl-RS"/>
              </w:rPr>
            </w:pPr>
          </w:p>
        </w:tc>
        <w:tc>
          <w:tcPr>
            <w:tcW w:w="1614" w:type="pct"/>
            <w:gridSpan w:val="3"/>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Укупна процењена финансијска средства по изворима у 000 дин.</w:t>
            </w:r>
            <w:r w:rsidRPr="002F5968">
              <w:rPr>
                <w:rStyle w:val="FootnoteReference"/>
                <w:rFonts w:ascii="Times New Roman" w:hAnsi="Times New Roman" w:cs="Times New Roman"/>
                <w:lang w:val="sr-Cyrl-RS"/>
              </w:rPr>
              <w:t xml:space="preserve"> </w:t>
            </w:r>
          </w:p>
        </w:tc>
      </w:tr>
      <w:tr w:rsidR="00E6611A" w:rsidRPr="002F5968" w:rsidTr="00BA078A">
        <w:trPr>
          <w:trHeight w:val="386"/>
        </w:trPr>
        <w:tc>
          <w:tcPr>
            <w:tcW w:w="936" w:type="pct"/>
            <w:vMerge/>
            <w:shd w:val="clear" w:color="auto" w:fill="FFF2CC" w:themeFill="accent4" w:themeFillTint="33"/>
          </w:tcPr>
          <w:p w:rsidR="00E6611A" w:rsidRPr="002F5968" w:rsidRDefault="00E6611A" w:rsidP="00BA078A">
            <w:pPr>
              <w:rPr>
                <w:rFonts w:ascii="Times New Roman" w:hAnsi="Times New Roman" w:cs="Times New Roman"/>
                <w:lang w:val="sr-Cyrl-RS"/>
              </w:rPr>
            </w:pPr>
          </w:p>
        </w:tc>
        <w:tc>
          <w:tcPr>
            <w:tcW w:w="447" w:type="pct"/>
            <w:vMerge/>
            <w:shd w:val="clear" w:color="auto" w:fill="FFF2CC" w:themeFill="accent4" w:themeFillTint="33"/>
          </w:tcPr>
          <w:p w:rsidR="00E6611A" w:rsidRPr="002F5968" w:rsidRDefault="00E6611A" w:rsidP="00BA078A">
            <w:pPr>
              <w:rPr>
                <w:rFonts w:ascii="Times New Roman" w:hAnsi="Times New Roman" w:cs="Times New Roman"/>
                <w:lang w:val="sr-Cyrl-RS"/>
              </w:rPr>
            </w:pPr>
          </w:p>
        </w:tc>
        <w:tc>
          <w:tcPr>
            <w:tcW w:w="484" w:type="pct"/>
            <w:vMerge/>
            <w:shd w:val="clear" w:color="auto" w:fill="FFF2CC" w:themeFill="accent4" w:themeFillTint="33"/>
          </w:tcPr>
          <w:p w:rsidR="00E6611A" w:rsidRPr="002F5968" w:rsidRDefault="00E6611A" w:rsidP="00BA078A">
            <w:pPr>
              <w:rPr>
                <w:rFonts w:ascii="Times New Roman" w:hAnsi="Times New Roman" w:cs="Times New Roman"/>
                <w:lang w:val="sr-Cyrl-RS"/>
              </w:rPr>
            </w:pPr>
          </w:p>
        </w:tc>
        <w:tc>
          <w:tcPr>
            <w:tcW w:w="453" w:type="pct"/>
            <w:vMerge/>
            <w:shd w:val="clear" w:color="auto" w:fill="FFF2CC" w:themeFill="accent4" w:themeFillTint="33"/>
          </w:tcPr>
          <w:p w:rsidR="00E6611A" w:rsidRPr="002F5968" w:rsidRDefault="00E6611A" w:rsidP="00BA078A">
            <w:pPr>
              <w:rPr>
                <w:rFonts w:ascii="Times New Roman" w:hAnsi="Times New Roman" w:cs="Times New Roman"/>
                <w:lang w:val="sr-Cyrl-RS"/>
              </w:rPr>
            </w:pPr>
          </w:p>
        </w:tc>
        <w:tc>
          <w:tcPr>
            <w:tcW w:w="614" w:type="pct"/>
            <w:vMerge/>
            <w:shd w:val="clear" w:color="auto" w:fill="FFF2CC" w:themeFill="accent4" w:themeFillTint="33"/>
          </w:tcPr>
          <w:p w:rsidR="00E6611A" w:rsidRPr="002F5968" w:rsidRDefault="00E6611A" w:rsidP="00BA078A">
            <w:pPr>
              <w:rPr>
                <w:rFonts w:ascii="Times New Roman" w:hAnsi="Times New Roman" w:cs="Times New Roman"/>
                <w:lang w:val="sr-Cyrl-RS"/>
              </w:rPr>
            </w:pPr>
          </w:p>
        </w:tc>
        <w:tc>
          <w:tcPr>
            <w:tcW w:w="452" w:type="pct"/>
            <w:vMerge/>
            <w:shd w:val="clear" w:color="auto" w:fill="FFF2CC" w:themeFill="accent4" w:themeFillTint="33"/>
          </w:tcPr>
          <w:p w:rsidR="00E6611A" w:rsidRPr="002F5968" w:rsidRDefault="00E6611A" w:rsidP="00BA078A">
            <w:pPr>
              <w:rPr>
                <w:rFonts w:ascii="Times New Roman" w:hAnsi="Times New Roman" w:cs="Times New Roman"/>
                <w:lang w:val="sr-Cyrl-RS"/>
              </w:rPr>
            </w:pPr>
          </w:p>
        </w:tc>
        <w:tc>
          <w:tcPr>
            <w:tcW w:w="549" w:type="pct"/>
            <w:shd w:val="clear" w:color="auto" w:fill="FFF2CC" w:themeFill="accent4" w:themeFillTint="33"/>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 години т+1</w:t>
            </w:r>
          </w:p>
        </w:tc>
        <w:tc>
          <w:tcPr>
            <w:tcW w:w="517" w:type="pct"/>
            <w:shd w:val="clear" w:color="auto" w:fill="FFF2CC" w:themeFill="accent4" w:themeFillTint="33"/>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 години т+2</w:t>
            </w:r>
          </w:p>
        </w:tc>
        <w:tc>
          <w:tcPr>
            <w:tcW w:w="548" w:type="pct"/>
            <w:shd w:val="clear" w:color="auto" w:fill="FFF2CC" w:themeFill="accent4" w:themeFillTint="33"/>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 години т+3</w:t>
            </w:r>
          </w:p>
        </w:tc>
      </w:tr>
      <w:tr w:rsidR="00E6611A" w:rsidRPr="002F5968" w:rsidTr="00BA078A">
        <w:trPr>
          <w:trHeight w:val="543"/>
        </w:trPr>
        <w:tc>
          <w:tcPr>
            <w:tcW w:w="936"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 xml:space="preserve">1.2.1 Обуке за запослене за израду и примену алата/механизма за праћење и процену ефеката спровођења  </w:t>
            </w:r>
            <w:r w:rsidRPr="002F5968">
              <w:rPr>
                <w:rFonts w:ascii="Times New Roman" w:hAnsi="Times New Roman" w:cs="Times New Roman"/>
              </w:rPr>
              <w:lastRenderedPageBreak/>
              <w:t>Плана активности за укључивање грађана у процесе доношења одлука у општини 2022-2025</w:t>
            </w:r>
          </w:p>
        </w:tc>
        <w:tc>
          <w:tcPr>
            <w:tcW w:w="447" w:type="pct"/>
          </w:tcPr>
          <w:p w:rsidR="00E6611A" w:rsidRPr="002F5968" w:rsidRDefault="00E6611A" w:rsidP="00BA078A">
            <w:pPr>
              <w:rPr>
                <w:rFonts w:ascii="Times New Roman" w:hAnsi="Times New Roman" w:cs="Times New Roman"/>
              </w:rPr>
            </w:pPr>
            <w:r w:rsidRPr="002F5968">
              <w:rPr>
                <w:rFonts w:ascii="Times New Roman" w:hAnsi="Times New Roman" w:cs="Times New Roman"/>
              </w:rPr>
              <w:lastRenderedPageBreak/>
              <w:t>ЈЛС и Хелветас</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Радна група и Одељење за друштвене </w:t>
            </w:r>
            <w:r w:rsidRPr="002F5968">
              <w:rPr>
                <w:rFonts w:ascii="Times New Roman" w:hAnsi="Times New Roman" w:cs="Times New Roman"/>
                <w:lang w:val="sr-Cyrl-RS"/>
              </w:rPr>
              <w:lastRenderedPageBreak/>
              <w:t>делатности 3</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lastRenderedPageBreak/>
              <w:t>Децембар 2022</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Буџетска средства, МЕД 3</w:t>
            </w: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0602</w:t>
            </w:r>
          </w:p>
        </w:tc>
        <w:tc>
          <w:tcPr>
            <w:tcW w:w="549"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5</w:t>
            </w:r>
          </w:p>
        </w:tc>
        <w:tc>
          <w:tcPr>
            <w:tcW w:w="517"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5</w:t>
            </w:r>
          </w:p>
        </w:tc>
        <w:tc>
          <w:tcPr>
            <w:tcW w:w="548"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6</w:t>
            </w:r>
          </w:p>
        </w:tc>
      </w:tr>
      <w:tr w:rsidR="00E6611A" w:rsidRPr="002F5968" w:rsidTr="00BA078A">
        <w:trPr>
          <w:trHeight w:val="140"/>
        </w:trPr>
        <w:tc>
          <w:tcPr>
            <w:tcW w:w="936"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lastRenderedPageBreak/>
              <w:t xml:space="preserve">1.2.2 Израда и усвајање алата/механизма за праћење и процену ефеката Плана активности за укључивање грађана у процесе доношења одлука у општини </w:t>
            </w:r>
            <w:r w:rsidR="007231EA">
              <w:rPr>
                <w:rFonts w:ascii="Times New Roman" w:eastAsia="Carlito" w:hAnsi="Times New Roman" w:cs="Times New Roman"/>
                <w:sz w:val="24"/>
                <w:szCs w:val="24"/>
                <w:lang w:val="sr-Cyrl-RS"/>
              </w:rPr>
              <w:t>Ћуприја</w:t>
            </w:r>
            <w:r w:rsidRPr="002F5968">
              <w:rPr>
                <w:rFonts w:ascii="Times New Roman" w:hAnsi="Times New Roman" w:cs="Times New Roman"/>
              </w:rPr>
              <w:t>, 2022-2025</w:t>
            </w:r>
          </w:p>
        </w:tc>
        <w:tc>
          <w:tcPr>
            <w:tcW w:w="447" w:type="pct"/>
          </w:tcPr>
          <w:p w:rsidR="00E6611A" w:rsidRPr="002F5968" w:rsidRDefault="00E6611A" w:rsidP="00BA078A">
            <w:pPr>
              <w:rPr>
                <w:rFonts w:ascii="Times New Roman" w:hAnsi="Times New Roman" w:cs="Times New Roman"/>
              </w:rPr>
            </w:pPr>
            <w:r w:rsidRPr="002F5968">
              <w:rPr>
                <w:rFonts w:ascii="Times New Roman" w:hAnsi="Times New Roman" w:cs="Times New Roman"/>
              </w:rPr>
              <w:t>ЈЛС Општинско веће Хелветас</w:t>
            </w:r>
          </w:p>
        </w:tc>
        <w:tc>
          <w:tcPr>
            <w:tcW w:w="484" w:type="pct"/>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Радна група</w:t>
            </w:r>
          </w:p>
        </w:tc>
        <w:tc>
          <w:tcPr>
            <w:tcW w:w="453" w:type="pct"/>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Децембар 2022</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Нема</w:t>
            </w:r>
          </w:p>
          <w:p w:rsidR="00E6611A" w:rsidRPr="002F5968" w:rsidRDefault="00E6611A" w:rsidP="00BA078A">
            <w:pPr>
              <w:rPr>
                <w:rFonts w:ascii="Times New Roman" w:hAnsi="Times New Roman" w:cs="Times New Roman"/>
                <w:lang w:val="sr-Cyrl-RS"/>
              </w:rPr>
            </w:pP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rPr>
            </w:pPr>
          </w:p>
        </w:tc>
      </w:tr>
      <w:tr w:rsidR="00E6611A" w:rsidRPr="002F5968" w:rsidTr="00BA078A">
        <w:trPr>
          <w:trHeight w:val="543"/>
        </w:trPr>
        <w:tc>
          <w:tcPr>
            <w:tcW w:w="936"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 xml:space="preserve">1.2.3 Примена алата/механизма за праћење и процену ефеката Плана активности за укључивање грађана у процесе доношења одлука у општини </w:t>
            </w:r>
            <w:r w:rsidR="007231EA">
              <w:rPr>
                <w:rFonts w:ascii="Times New Roman" w:eastAsia="Carlito" w:hAnsi="Times New Roman" w:cs="Times New Roman"/>
                <w:sz w:val="24"/>
                <w:szCs w:val="24"/>
                <w:lang w:val="sr-Cyrl-RS"/>
              </w:rPr>
              <w:t>Ћуприја</w:t>
            </w:r>
            <w:r w:rsidRPr="002F5968">
              <w:rPr>
                <w:rFonts w:ascii="Times New Roman" w:hAnsi="Times New Roman" w:cs="Times New Roman"/>
              </w:rPr>
              <w:t>, 2022-2025 и извештавање</w:t>
            </w:r>
          </w:p>
        </w:tc>
        <w:tc>
          <w:tcPr>
            <w:tcW w:w="447"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ЈЛС Општинско веће Хелветас</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Март буџетске године за претходну годину</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Нема</w:t>
            </w:r>
          </w:p>
          <w:p w:rsidR="00E6611A" w:rsidRPr="002F5968" w:rsidRDefault="00E6611A" w:rsidP="00BA078A">
            <w:pPr>
              <w:rPr>
                <w:rFonts w:ascii="Times New Roman" w:hAnsi="Times New Roman" w:cs="Times New Roman"/>
                <w:lang w:val="sr-Cyrl-RS"/>
              </w:rPr>
            </w:pP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r w:rsidR="00E6611A" w:rsidRPr="002F5968" w:rsidTr="00BA078A">
        <w:trPr>
          <w:trHeight w:val="543"/>
        </w:trPr>
        <w:tc>
          <w:tcPr>
            <w:tcW w:w="936" w:type="pct"/>
          </w:tcPr>
          <w:p w:rsidR="00E6611A" w:rsidRPr="002F5968" w:rsidRDefault="00E6611A" w:rsidP="00BA078A">
            <w:pPr>
              <w:rPr>
                <w:rFonts w:ascii="Times New Roman" w:hAnsi="Times New Roman" w:cs="Times New Roman"/>
              </w:rPr>
            </w:pPr>
            <w:r w:rsidRPr="002F5968">
              <w:rPr>
                <w:rFonts w:ascii="Times New Roman" w:hAnsi="Times New Roman" w:cs="Times New Roman"/>
              </w:rPr>
              <w:t xml:space="preserve">1.2.4 Израда и усвајање алата/механизма за праћење и процену ефеката Локалног </w:t>
            </w:r>
            <w:r w:rsidRPr="002F5968">
              <w:rPr>
                <w:rFonts w:ascii="Times New Roman" w:hAnsi="Times New Roman" w:cs="Times New Roman"/>
              </w:rPr>
              <w:lastRenderedPageBreak/>
              <w:t>програма за финансирање пројеката идентификованих кроз „учешће грађана“</w:t>
            </w:r>
          </w:p>
        </w:tc>
        <w:tc>
          <w:tcPr>
            <w:tcW w:w="447"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lastRenderedPageBreak/>
              <w:t>Општинско веће</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Децембар 2022</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Нема</w:t>
            </w:r>
          </w:p>
          <w:p w:rsidR="00E6611A" w:rsidRPr="002F5968" w:rsidRDefault="00E6611A" w:rsidP="00BA078A">
            <w:pPr>
              <w:rPr>
                <w:rFonts w:ascii="Times New Roman" w:hAnsi="Times New Roman" w:cs="Times New Roman"/>
                <w:lang w:val="sr-Cyrl-RS"/>
              </w:rPr>
            </w:pP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r w:rsidR="00E6611A" w:rsidRPr="002F5968" w:rsidTr="00BA078A">
        <w:trPr>
          <w:trHeight w:val="543"/>
        </w:trPr>
        <w:tc>
          <w:tcPr>
            <w:tcW w:w="936" w:type="pct"/>
          </w:tcPr>
          <w:p w:rsidR="00E6611A" w:rsidRPr="002F5968" w:rsidRDefault="00E6611A" w:rsidP="00BA078A">
            <w:pPr>
              <w:rPr>
                <w:rFonts w:ascii="Times New Roman" w:hAnsi="Times New Roman" w:cs="Times New Roman"/>
              </w:rPr>
            </w:pPr>
            <w:r w:rsidRPr="002F5968">
              <w:rPr>
                <w:rFonts w:ascii="Times New Roman" w:hAnsi="Times New Roman" w:cs="Times New Roman"/>
              </w:rPr>
              <w:lastRenderedPageBreak/>
              <w:t>1.2.5  Примена алата/механизма за партиципативну процена ефеката Локалног програма за финансирање пројеката идентификованих кроз „учешће грађана“</w:t>
            </w:r>
          </w:p>
        </w:tc>
        <w:tc>
          <w:tcPr>
            <w:tcW w:w="447"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Сви корисници и Одељења</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Март буџетске године за претходну годину</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нема</w:t>
            </w: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bl>
    <w:p w:rsidR="00E6611A" w:rsidRPr="00714ECF" w:rsidRDefault="00E6611A" w:rsidP="00E6611A">
      <w:pPr>
        <w:spacing w:after="0"/>
        <w:rPr>
          <w:rFonts w:ascii="Times New Roman" w:hAnsi="Times New Roman" w:cs="Times New Roman"/>
          <w:sz w:val="20"/>
          <w:szCs w:val="20"/>
          <w:lang w:val="sr-Cyrl-RS"/>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E6611A" w:rsidRPr="002F5968" w:rsidTr="00BA078A">
        <w:trPr>
          <w:gridAfter w:val="1"/>
          <w:wAfter w:w="7" w:type="dxa"/>
          <w:trHeight w:val="320"/>
        </w:trPr>
        <w:tc>
          <w:tcPr>
            <w:tcW w:w="13835" w:type="dxa"/>
            <w:gridSpan w:val="8"/>
            <w:shd w:val="clear" w:color="auto" w:fill="C5E0B3" w:themeFill="accent6"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Посебни циљ 2: </w:t>
            </w:r>
            <w:bookmarkStart w:id="34" w:name="_Hlk107921955"/>
            <w:r w:rsidRPr="002F5968">
              <w:rPr>
                <w:rFonts w:ascii="Times New Roman" w:hAnsi="Times New Roman" w:cs="Times New Roman"/>
                <w:lang w:val="sr-Cyrl-RS"/>
              </w:rPr>
              <w:t>Информисање, консултовање и активно укључивање грађана у локалном одлучивању кроз јавне расправе и друге облике партиципације грађана</w:t>
            </w:r>
            <w:bookmarkEnd w:id="34"/>
          </w:p>
        </w:tc>
      </w:tr>
      <w:tr w:rsidR="00E6611A" w:rsidRPr="002F5968" w:rsidTr="00BA078A">
        <w:trPr>
          <w:gridAfter w:val="1"/>
          <w:wAfter w:w="7" w:type="dxa"/>
          <w:trHeight w:val="320"/>
        </w:trPr>
        <w:tc>
          <w:tcPr>
            <w:tcW w:w="13835" w:type="dxa"/>
            <w:gridSpan w:val="8"/>
            <w:shd w:val="clear" w:color="auto" w:fill="C5E0B3" w:themeFill="accent6" w:themeFillTint="66"/>
            <w:vAlign w:val="center"/>
          </w:tcPr>
          <w:p w:rsidR="00E6611A" w:rsidRPr="002F5968" w:rsidRDefault="00E6611A" w:rsidP="006E2307">
            <w:pPr>
              <w:rPr>
                <w:rFonts w:ascii="Times New Roman" w:hAnsi="Times New Roman" w:cs="Times New Roman"/>
                <w:lang w:val="sr-Cyrl-RS"/>
              </w:rPr>
            </w:pPr>
            <w:r w:rsidRPr="002F5968">
              <w:rPr>
                <w:rFonts w:ascii="Times New Roman" w:eastAsia="Times New Roman" w:hAnsi="Times New Roman" w:cs="Times New Roman"/>
                <w:color w:val="222222"/>
                <w:lang w:val="sr-Cyrl-RS"/>
              </w:rPr>
              <w:t xml:space="preserve">Институција одговорна за координацију и извештавање: Општина </w:t>
            </w:r>
            <w:r w:rsidR="006E2307">
              <w:rPr>
                <w:rFonts w:ascii="Times New Roman" w:eastAsia="Carlito" w:hAnsi="Times New Roman" w:cs="Times New Roman"/>
                <w:sz w:val="24"/>
                <w:szCs w:val="24"/>
                <w:lang w:val="sr-Cyrl-RS"/>
              </w:rPr>
              <w:t>Ћуприја</w:t>
            </w:r>
            <w:r w:rsidRPr="002F5968">
              <w:rPr>
                <w:rFonts w:ascii="Times New Roman" w:eastAsia="Times New Roman" w:hAnsi="Times New Roman" w:cs="Times New Roman"/>
                <w:color w:val="222222"/>
                <w:lang w:val="sr-Cyrl-RS"/>
              </w:rPr>
              <w:t xml:space="preserve">, </w:t>
            </w:r>
            <w:r w:rsidR="006E2307">
              <w:rPr>
                <w:rFonts w:ascii="Times New Roman" w:eastAsia="Times New Roman" w:hAnsi="Times New Roman" w:cs="Times New Roman"/>
                <w:color w:val="222222"/>
                <w:lang w:val="sr-Cyrl-RS"/>
              </w:rPr>
              <w:t xml:space="preserve">Тим </w:t>
            </w:r>
            <w:r w:rsidRPr="002F5968">
              <w:rPr>
                <w:rFonts w:ascii="Times New Roman" w:eastAsia="Times New Roman" w:hAnsi="Times New Roman" w:cs="Times New Roman"/>
                <w:color w:val="222222"/>
                <w:lang w:val="sr-Cyrl-RS"/>
              </w:rPr>
              <w:t>и Начелник општинске управе</w:t>
            </w:r>
            <w:r w:rsidRPr="002F5968">
              <w:rPr>
                <w:rFonts w:ascii="Times New Roman" w:eastAsia="Times New Roman" w:hAnsi="Times New Roman" w:cs="Times New Roman"/>
                <w:bCs/>
                <w:color w:val="222222"/>
                <w:lang w:val="sr-Cyrl-RS"/>
              </w:rPr>
              <w:t>, 2022-2025</w:t>
            </w:r>
          </w:p>
        </w:tc>
      </w:tr>
      <w:tr w:rsidR="00E6611A" w:rsidRPr="002F5968" w:rsidTr="00BA078A">
        <w:trPr>
          <w:trHeight w:val="575"/>
        </w:trPr>
        <w:tc>
          <w:tcPr>
            <w:tcW w:w="3136"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Показатељ(и) на нивоу посебног циља </w:t>
            </w:r>
            <w:r w:rsidRPr="002F5968">
              <w:rPr>
                <w:rFonts w:ascii="Times New Roman" w:hAnsi="Times New Roman" w:cs="Times New Roman"/>
                <w:i/>
                <w:lang w:val="sr-Cyrl-RS"/>
              </w:rPr>
              <w:t>(показатељ исхода)</w:t>
            </w:r>
          </w:p>
        </w:tc>
        <w:tc>
          <w:tcPr>
            <w:tcW w:w="1442"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J</w:t>
            </w:r>
            <w:r w:rsidRPr="002F5968">
              <w:rPr>
                <w:rFonts w:ascii="Times New Roman" w:hAnsi="Times New Roman" w:cs="Times New Roman"/>
                <w:lang w:val="sr-Cyrl-RS"/>
              </w:rPr>
              <w:t>единица мере</w:t>
            </w:r>
          </w:p>
        </w:tc>
        <w:tc>
          <w:tcPr>
            <w:tcW w:w="1367"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провере</w:t>
            </w:r>
          </w:p>
        </w:tc>
        <w:tc>
          <w:tcPr>
            <w:tcW w:w="1743"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Почетна вредност</w:t>
            </w:r>
          </w:p>
        </w:tc>
        <w:tc>
          <w:tcPr>
            <w:tcW w:w="1657"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Базна година</w:t>
            </w:r>
          </w:p>
        </w:tc>
        <w:tc>
          <w:tcPr>
            <w:tcW w:w="1530"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w:t>
            </w:r>
            <w:r w:rsidRPr="002F5968">
              <w:rPr>
                <w:rFonts w:ascii="Times New Roman" w:hAnsi="Times New Roman" w:cs="Times New Roman"/>
              </w:rPr>
              <w:t>a</w:t>
            </w:r>
            <w:r w:rsidRPr="002F5968">
              <w:rPr>
                <w:rFonts w:ascii="Times New Roman" w:hAnsi="Times New Roman" w:cs="Times New Roman"/>
                <w:lang w:val="sr-Cyrl-RS"/>
              </w:rPr>
              <w:t>на вредност у години т+1</w:t>
            </w:r>
          </w:p>
        </w:tc>
        <w:tc>
          <w:tcPr>
            <w:tcW w:w="1426"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w:t>
            </w:r>
            <w:r w:rsidRPr="002F5968">
              <w:rPr>
                <w:rFonts w:ascii="Times New Roman" w:hAnsi="Times New Roman" w:cs="Times New Roman"/>
              </w:rPr>
              <w:t>a</w:t>
            </w:r>
            <w:r w:rsidRPr="002F5968">
              <w:rPr>
                <w:rFonts w:ascii="Times New Roman" w:hAnsi="Times New Roman" w:cs="Times New Roman"/>
                <w:lang w:val="sr-Cyrl-RS"/>
              </w:rPr>
              <w:t>на вредност у години т+2</w:t>
            </w:r>
          </w:p>
        </w:tc>
        <w:tc>
          <w:tcPr>
            <w:tcW w:w="1541" w:type="dxa"/>
            <w:gridSpan w:val="2"/>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w:t>
            </w:r>
            <w:r w:rsidRPr="002F5968">
              <w:rPr>
                <w:rFonts w:ascii="Times New Roman" w:hAnsi="Times New Roman" w:cs="Times New Roman"/>
              </w:rPr>
              <w:t>a</w:t>
            </w:r>
            <w:r w:rsidRPr="002F5968">
              <w:rPr>
                <w:rFonts w:ascii="Times New Roman" w:hAnsi="Times New Roman" w:cs="Times New Roman"/>
                <w:lang w:val="sr-Cyrl-RS"/>
              </w:rPr>
              <w:t>на вредност у последњој години АП</w:t>
            </w:r>
          </w:p>
        </w:tc>
      </w:tr>
      <w:tr w:rsidR="00E6611A" w:rsidRPr="002F5968" w:rsidTr="00BA078A">
        <w:trPr>
          <w:trHeight w:val="254"/>
        </w:trPr>
        <w:tc>
          <w:tcPr>
            <w:tcW w:w="3136"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 xml:space="preserve">Грађани који имају директну корист од буџетске подршке кроз Програме </w:t>
            </w:r>
            <w:r w:rsidRPr="002F5968">
              <w:rPr>
                <w:rFonts w:ascii="Times New Roman" w:hAnsi="Times New Roman" w:cs="Times New Roman"/>
                <w:lang w:val="sr-Cyrl-CS"/>
              </w:rPr>
              <w:t>за финансирање пројеката идентификованих кроз „учешће грађана“</w:t>
            </w:r>
          </w:p>
        </w:tc>
        <w:tc>
          <w:tcPr>
            <w:tcW w:w="1442"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Број</w:t>
            </w:r>
          </w:p>
        </w:tc>
        <w:tc>
          <w:tcPr>
            <w:tcW w:w="136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Интерно, МЕД 3</w:t>
            </w:r>
          </w:p>
        </w:tc>
        <w:tc>
          <w:tcPr>
            <w:tcW w:w="1743"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0</w:t>
            </w:r>
          </w:p>
        </w:tc>
        <w:tc>
          <w:tcPr>
            <w:tcW w:w="1657"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3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100</w:t>
            </w:r>
          </w:p>
        </w:tc>
        <w:tc>
          <w:tcPr>
            <w:tcW w:w="1426"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150</w:t>
            </w:r>
          </w:p>
        </w:tc>
        <w:tc>
          <w:tcPr>
            <w:tcW w:w="154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150</w:t>
            </w:r>
          </w:p>
        </w:tc>
      </w:tr>
      <w:tr w:rsidR="00E6611A" w:rsidRPr="002F5968" w:rsidTr="00BA078A">
        <w:trPr>
          <w:trHeight w:val="254"/>
        </w:trPr>
        <w:tc>
          <w:tcPr>
            <w:tcW w:w="3136"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lastRenderedPageBreak/>
              <w:t xml:space="preserve">Грађанке које имају директну корист од буџетске подршке кроз Програме </w:t>
            </w:r>
            <w:r w:rsidRPr="002F5968">
              <w:rPr>
                <w:rFonts w:ascii="Times New Roman" w:hAnsi="Times New Roman" w:cs="Times New Roman"/>
                <w:lang w:val="sr-Cyrl-CS"/>
              </w:rPr>
              <w:t>за финансирање пројеката идентификованих кроз „учешће грађана“</w:t>
            </w:r>
          </w:p>
        </w:tc>
        <w:tc>
          <w:tcPr>
            <w:tcW w:w="1442"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Број</w:t>
            </w:r>
          </w:p>
        </w:tc>
        <w:tc>
          <w:tcPr>
            <w:tcW w:w="136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Интерно, МЕД 3</w:t>
            </w:r>
          </w:p>
        </w:tc>
        <w:tc>
          <w:tcPr>
            <w:tcW w:w="1743"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0</w:t>
            </w:r>
          </w:p>
        </w:tc>
        <w:tc>
          <w:tcPr>
            <w:tcW w:w="1657"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3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100</w:t>
            </w:r>
          </w:p>
        </w:tc>
        <w:tc>
          <w:tcPr>
            <w:tcW w:w="1426"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150</w:t>
            </w:r>
          </w:p>
        </w:tc>
        <w:tc>
          <w:tcPr>
            <w:tcW w:w="154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150</w:t>
            </w:r>
          </w:p>
        </w:tc>
      </w:tr>
      <w:tr w:rsidR="00E6611A" w:rsidRPr="002F5968" w:rsidTr="00BA078A">
        <w:trPr>
          <w:trHeight w:val="254"/>
        </w:trPr>
        <w:tc>
          <w:tcPr>
            <w:tcW w:w="3136"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 xml:space="preserve">Осетљиве групе које имају директну корист од буџетске подршке кроз Програме </w:t>
            </w:r>
            <w:r w:rsidRPr="002F5968">
              <w:rPr>
                <w:rFonts w:ascii="Times New Roman" w:hAnsi="Times New Roman" w:cs="Times New Roman"/>
                <w:lang w:val="sr-Cyrl-CS"/>
              </w:rPr>
              <w:t>за финансирање пројеката идентификованих кроз „учешће грађана“</w:t>
            </w:r>
          </w:p>
        </w:tc>
        <w:tc>
          <w:tcPr>
            <w:tcW w:w="1442"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Број</w:t>
            </w:r>
          </w:p>
        </w:tc>
        <w:tc>
          <w:tcPr>
            <w:tcW w:w="136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Интерно, МЕД 3</w:t>
            </w:r>
          </w:p>
        </w:tc>
        <w:tc>
          <w:tcPr>
            <w:tcW w:w="1743"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0</w:t>
            </w:r>
          </w:p>
        </w:tc>
        <w:tc>
          <w:tcPr>
            <w:tcW w:w="1657"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3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w:t>
            </w:r>
          </w:p>
        </w:tc>
        <w:tc>
          <w:tcPr>
            <w:tcW w:w="1426"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w:t>
            </w:r>
          </w:p>
        </w:tc>
        <w:tc>
          <w:tcPr>
            <w:tcW w:w="154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3</w:t>
            </w:r>
          </w:p>
        </w:tc>
      </w:tr>
    </w:tbl>
    <w:p w:rsidR="00E6611A" w:rsidRPr="00714ECF" w:rsidRDefault="00E6611A" w:rsidP="00E6611A">
      <w:pPr>
        <w:tabs>
          <w:tab w:val="left" w:pos="1940"/>
        </w:tabs>
        <w:spacing w:line="240" w:lineRule="auto"/>
        <w:rPr>
          <w:rFonts w:ascii="Times New Roman" w:hAnsi="Times New Roman" w:cs="Times New Roman"/>
          <w:sz w:val="20"/>
          <w:szCs w:val="20"/>
          <w:lang w:val="sr-Cyrl-RS"/>
        </w:rPr>
      </w:pPr>
    </w:p>
    <w:tbl>
      <w:tblPr>
        <w:tblStyle w:val="TableGrid"/>
        <w:tblW w:w="13804" w:type="dxa"/>
        <w:tblInd w:w="10" w:type="dxa"/>
        <w:tblLayout w:type="fixed"/>
        <w:tblLook w:val="04A0" w:firstRow="1" w:lastRow="0" w:firstColumn="1" w:lastColumn="0" w:noHBand="0" w:noVBand="1"/>
      </w:tblPr>
      <w:tblGrid>
        <w:gridCol w:w="3149"/>
        <w:gridCol w:w="1443"/>
        <w:gridCol w:w="1347"/>
        <w:gridCol w:w="963"/>
        <w:gridCol w:w="768"/>
        <w:gridCol w:w="1670"/>
        <w:gridCol w:w="1504"/>
        <w:gridCol w:w="1539"/>
        <w:gridCol w:w="1421"/>
      </w:tblGrid>
      <w:tr w:rsidR="00E6611A" w:rsidRPr="002F5968" w:rsidTr="00BA078A">
        <w:trPr>
          <w:trHeight w:val="169"/>
        </w:trPr>
        <w:tc>
          <w:tcPr>
            <w:tcW w:w="13804" w:type="dxa"/>
            <w:gridSpan w:val="9"/>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Мера 2.1:  Спровођење механизама за активно информисање грађана и приступ информацијама од значаја за учешће грађана у локалном одлучивању.</w:t>
            </w:r>
          </w:p>
        </w:tc>
      </w:tr>
      <w:tr w:rsidR="00E6611A" w:rsidRPr="002F5968" w:rsidTr="00BA078A">
        <w:trPr>
          <w:trHeight w:val="300"/>
        </w:trPr>
        <w:tc>
          <w:tcPr>
            <w:tcW w:w="13804" w:type="dxa"/>
            <w:gridSpan w:val="9"/>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eastAsia="Times New Roman" w:hAnsi="Times New Roman" w:cs="Times New Roman"/>
                <w:color w:val="222222"/>
                <w:lang w:val="sr-Cyrl-RS"/>
              </w:rPr>
              <w:t>Институција одговорна за реализацију: Општинска управа, Начелник општинске управе</w:t>
            </w:r>
          </w:p>
        </w:tc>
      </w:tr>
      <w:tr w:rsidR="00E6611A" w:rsidRPr="002F5968" w:rsidTr="00BA078A">
        <w:trPr>
          <w:trHeight w:val="300"/>
        </w:trPr>
        <w:tc>
          <w:tcPr>
            <w:tcW w:w="6902" w:type="dxa"/>
            <w:gridSpan w:val="4"/>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Период спровођења: 2022-2025</w:t>
            </w:r>
          </w:p>
        </w:tc>
        <w:tc>
          <w:tcPr>
            <w:tcW w:w="6902" w:type="dxa"/>
            <w:gridSpan w:val="5"/>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Тип мере: Институционално управљачко организациона</w:t>
            </w:r>
          </w:p>
        </w:tc>
      </w:tr>
      <w:tr w:rsidR="00E6611A" w:rsidRPr="002F5968" w:rsidTr="00BA078A">
        <w:trPr>
          <w:trHeight w:val="300"/>
        </w:trPr>
        <w:tc>
          <w:tcPr>
            <w:tcW w:w="6902" w:type="dxa"/>
            <w:gridSpan w:val="4"/>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Прописи које је потребно изменити/усвојити за спровођење мере:</w:t>
            </w:r>
          </w:p>
        </w:tc>
        <w:tc>
          <w:tcPr>
            <w:tcW w:w="6902" w:type="dxa"/>
            <w:gridSpan w:val="5"/>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План активности и пратећа акта</w:t>
            </w:r>
          </w:p>
        </w:tc>
      </w:tr>
      <w:tr w:rsidR="00E6611A" w:rsidRPr="002F5968" w:rsidTr="00BA078A">
        <w:trPr>
          <w:trHeight w:val="955"/>
        </w:trPr>
        <w:tc>
          <w:tcPr>
            <w:tcW w:w="3149"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Показатељ(и)  на нивоу мере </w:t>
            </w:r>
            <w:r w:rsidRPr="002F5968">
              <w:rPr>
                <w:rFonts w:ascii="Times New Roman" w:hAnsi="Times New Roman" w:cs="Times New Roman"/>
                <w:i/>
                <w:lang w:val="sr-Cyrl-RS"/>
              </w:rPr>
              <w:t>(показатељ резултата)</w:t>
            </w:r>
          </w:p>
        </w:tc>
        <w:tc>
          <w:tcPr>
            <w:tcW w:w="1443"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J</w:t>
            </w:r>
            <w:r w:rsidRPr="002F5968">
              <w:rPr>
                <w:rFonts w:ascii="Times New Roman" w:hAnsi="Times New Roman" w:cs="Times New Roman"/>
                <w:lang w:val="sr-Cyrl-RS"/>
              </w:rPr>
              <w:t>единица мере</w:t>
            </w:r>
          </w:p>
          <w:p w:rsidR="00E6611A" w:rsidRPr="002F5968" w:rsidRDefault="00E6611A" w:rsidP="00BA078A">
            <w:pPr>
              <w:rPr>
                <w:rFonts w:ascii="Times New Roman" w:hAnsi="Times New Roman" w:cs="Times New Roman"/>
                <w:lang w:val="sr-Cyrl-RS"/>
              </w:rPr>
            </w:pPr>
          </w:p>
        </w:tc>
        <w:tc>
          <w:tcPr>
            <w:tcW w:w="1347"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провере</w:t>
            </w:r>
          </w:p>
        </w:tc>
        <w:tc>
          <w:tcPr>
            <w:tcW w:w="1731" w:type="dxa"/>
            <w:gridSpan w:val="2"/>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Почетна вредност</w:t>
            </w:r>
          </w:p>
        </w:tc>
        <w:tc>
          <w:tcPr>
            <w:tcW w:w="1670"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Базна година</w:t>
            </w:r>
          </w:p>
        </w:tc>
        <w:tc>
          <w:tcPr>
            <w:tcW w:w="1504"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години т+1</w:t>
            </w:r>
          </w:p>
        </w:tc>
        <w:tc>
          <w:tcPr>
            <w:tcW w:w="1539"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години т+2</w:t>
            </w:r>
          </w:p>
        </w:tc>
        <w:tc>
          <w:tcPr>
            <w:tcW w:w="1421"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последњој години АП</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eastAsia="Times New Roman" w:hAnsi="Times New Roman" w:cs="Times New Roman"/>
                <w:lang w:val="sr-Cyrl-CS"/>
              </w:rPr>
            </w:pPr>
            <w:r w:rsidRPr="002F5968">
              <w:rPr>
                <w:rFonts w:ascii="Times New Roman" w:hAnsi="Times New Roman" w:cs="Times New Roman"/>
                <w:lang w:val="sr-Cyrl-RS"/>
              </w:rPr>
              <w:t xml:space="preserve">Задовољство грађана квалитетом информација о </w:t>
            </w:r>
            <w:r w:rsidRPr="002F5968">
              <w:rPr>
                <w:rFonts w:ascii="Times New Roman" w:hAnsi="Times New Roman" w:cs="Times New Roman"/>
                <w:lang w:val="sr-Cyrl-RS"/>
              </w:rPr>
              <w:lastRenderedPageBreak/>
              <w:t>локалном буџету (родна сегрегација)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lastRenderedPageBreak/>
              <w:t>%</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rPr>
            </w:pPr>
            <w:r w:rsidRPr="002F5968">
              <w:rPr>
                <w:rFonts w:ascii="Times New Roman" w:hAnsi="Times New Roman" w:cs="Times New Roman"/>
                <w:lang w:val="sr-Cyrl-RS"/>
              </w:rPr>
              <w:t xml:space="preserve">Анкета о учешћу </w:t>
            </w:r>
            <w:r w:rsidRPr="002F5968">
              <w:rPr>
                <w:rFonts w:ascii="Times New Roman" w:hAnsi="Times New Roman" w:cs="Times New Roman"/>
                <w:lang w:val="sr-Cyrl-RS"/>
              </w:rPr>
              <w:lastRenderedPageBreak/>
              <w:t>грађана, 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lastRenderedPageBreak/>
              <w:t>10</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40</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50</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60</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eastAsia="Times New Roman" w:hAnsi="Times New Roman" w:cs="Times New Roman"/>
                <w:lang w:val="sr-Cyrl-CS"/>
              </w:rPr>
            </w:pPr>
            <w:r w:rsidRPr="002F5968">
              <w:rPr>
                <w:rFonts w:ascii="Times New Roman" w:hAnsi="Times New Roman" w:cs="Times New Roman"/>
                <w:lang w:val="sr-Cyrl-RS"/>
              </w:rPr>
              <w:lastRenderedPageBreak/>
              <w:t>Задовољство грађана квалитетом информација у поступку доношења локалних прописа и јавних политика (родна сегрегација)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CS"/>
              </w:rPr>
            </w:pPr>
            <w:r w:rsidRPr="002F5968">
              <w:rPr>
                <w:rFonts w:ascii="Times New Roman" w:hAnsi="Times New Roman" w:cs="Times New Roman"/>
                <w:lang w:val="sr-Cyrl-RS"/>
              </w:rPr>
              <w:t>%</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Анкета о учешћу грађана, 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40</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50</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60</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eastAsia="Times New Roman" w:hAnsi="Times New Roman" w:cs="Times New Roman"/>
                <w:lang w:val="sr-Cyrl-CS"/>
              </w:rPr>
            </w:pPr>
            <w:r w:rsidRPr="002F5968">
              <w:rPr>
                <w:rFonts w:ascii="Times New Roman" w:hAnsi="Times New Roman" w:cs="Times New Roman"/>
                <w:lang w:val="sr-Cyrl-RS"/>
              </w:rPr>
              <w:t>Задовољство грађана у најмање две МЗ квалитетом информација о изради развојних и финансијских планова МЗ (родна сегрегација)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rPr>
            </w:pPr>
            <w:r w:rsidRPr="002F5968">
              <w:rPr>
                <w:rFonts w:ascii="Times New Roman" w:hAnsi="Times New Roman" w:cs="Times New Roman"/>
                <w:lang w:val="sr-Cyrl-RS"/>
              </w:rPr>
              <w:t>Анкета о учешћу грађана, 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40</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50</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60</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70</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Канали информисања грађана о локалном буџету и поступку доношења локалних прописа и јавних политика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Број</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CS"/>
              </w:rPr>
            </w:pPr>
            <w:r w:rsidRPr="002F5968">
              <w:rPr>
                <w:rFonts w:ascii="Times New Roman" w:hAnsi="Times New Roman" w:cs="Times New Roman"/>
                <w:lang w:val="sr-Cyrl-RS"/>
              </w:rPr>
              <w:t xml:space="preserve">Интерно, </w:t>
            </w:r>
            <w:r w:rsidRPr="002F5968">
              <w:rPr>
                <w:rFonts w:ascii="Times New Roman" w:hAnsi="Times New Roman" w:cs="Times New Roman"/>
                <w:lang w:val="sr-Cyrl-CS"/>
              </w:rPr>
              <w:t xml:space="preserve">ЛИПА - </w:t>
            </w:r>
          </w:p>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CS"/>
              </w:rPr>
              <w:t>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3</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7</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7</w:t>
            </w:r>
          </w:p>
        </w:tc>
      </w:tr>
    </w:tbl>
    <w:p w:rsidR="00E6611A" w:rsidRPr="00714ECF" w:rsidRDefault="00E6611A" w:rsidP="00E6611A"/>
    <w:tbl>
      <w:tblPr>
        <w:tblStyle w:val="TableGrid"/>
        <w:tblW w:w="13903" w:type="dxa"/>
        <w:tblInd w:w="10" w:type="dxa"/>
        <w:tblLayout w:type="fixed"/>
        <w:tblLook w:val="04A0" w:firstRow="1" w:lastRow="0" w:firstColumn="1" w:lastColumn="0" w:noHBand="0" w:noVBand="1"/>
      </w:tblPr>
      <w:tblGrid>
        <w:gridCol w:w="3665"/>
        <w:gridCol w:w="2778"/>
        <w:gridCol w:w="1865"/>
        <w:gridCol w:w="1865"/>
        <w:gridCol w:w="1865"/>
        <w:gridCol w:w="1865"/>
      </w:tblGrid>
      <w:tr w:rsidR="00E6611A" w:rsidRPr="002F5968" w:rsidTr="00BA078A">
        <w:trPr>
          <w:trHeight w:val="270"/>
        </w:trPr>
        <w:tc>
          <w:tcPr>
            <w:tcW w:w="3665" w:type="dxa"/>
            <w:vMerge w:val="restart"/>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Извор финансирања мере</w:t>
            </w:r>
          </w:p>
        </w:tc>
        <w:tc>
          <w:tcPr>
            <w:tcW w:w="2778" w:type="dxa"/>
            <w:vMerge w:val="restart"/>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rPr>
            </w:pPr>
            <w:r w:rsidRPr="002F5968">
              <w:rPr>
                <w:rFonts w:ascii="Times New Roman" w:hAnsi="Times New Roman" w:cs="Times New Roman"/>
                <w:lang w:val="sr-Cyrl-RS"/>
              </w:rPr>
              <w:t>Веза са програмским буџетом</w:t>
            </w:r>
          </w:p>
        </w:tc>
        <w:tc>
          <w:tcPr>
            <w:tcW w:w="7460" w:type="dxa"/>
            <w:gridSpan w:val="4"/>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Укупна процењена финансијска средства у 000 дин.</w:t>
            </w:r>
          </w:p>
        </w:tc>
      </w:tr>
      <w:tr w:rsidR="00E6611A" w:rsidRPr="002F5968" w:rsidTr="00BA078A">
        <w:trPr>
          <w:trHeight w:val="270"/>
        </w:trPr>
        <w:tc>
          <w:tcPr>
            <w:tcW w:w="3665" w:type="dxa"/>
            <w:vMerge/>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p>
        </w:tc>
        <w:tc>
          <w:tcPr>
            <w:tcW w:w="2778" w:type="dxa"/>
            <w:vMerge/>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2022</w:t>
            </w: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2023</w:t>
            </w: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2024</w:t>
            </w: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2025</w:t>
            </w:r>
          </w:p>
        </w:tc>
      </w:tr>
      <w:tr w:rsidR="00E6611A" w:rsidRPr="002F5968" w:rsidTr="00BA078A">
        <w:trPr>
          <w:trHeight w:val="62"/>
        </w:trPr>
        <w:tc>
          <w:tcPr>
            <w:tcW w:w="36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Приходи из буџета</w:t>
            </w:r>
          </w:p>
        </w:tc>
        <w:tc>
          <w:tcPr>
            <w:tcW w:w="2778" w:type="dxa"/>
            <w:shd w:val="clear" w:color="auto" w:fill="auto"/>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0602</w:t>
            </w: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500</w:t>
            </w: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600</w:t>
            </w: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700</w:t>
            </w: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800</w:t>
            </w:r>
          </w:p>
        </w:tc>
      </w:tr>
      <w:tr w:rsidR="00E6611A" w:rsidRPr="002F5968" w:rsidTr="00BA078A">
        <w:trPr>
          <w:trHeight w:val="96"/>
        </w:trPr>
        <w:tc>
          <w:tcPr>
            <w:tcW w:w="36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Финансијска подршка донаторских програма, МЕД 3</w:t>
            </w:r>
          </w:p>
        </w:tc>
        <w:tc>
          <w:tcPr>
            <w:tcW w:w="2778" w:type="dxa"/>
            <w:shd w:val="clear" w:color="auto" w:fill="auto"/>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0602</w:t>
            </w: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r>
    </w:tbl>
    <w:p w:rsidR="00E6611A" w:rsidRPr="00714ECF" w:rsidRDefault="00E6611A" w:rsidP="00E6611A">
      <w:pPr>
        <w:rPr>
          <w:rFonts w:ascii="Times New Roman" w:hAnsi="Times New Roman" w:cs="Times New Roman"/>
          <w:sz w:val="20"/>
          <w:szCs w:val="20"/>
          <w:lang w:val="sr-Cyrl-RS"/>
        </w:rPr>
      </w:pPr>
    </w:p>
    <w:tbl>
      <w:tblPr>
        <w:tblStyle w:val="TableGrid"/>
        <w:tblW w:w="4999" w:type="pct"/>
        <w:tblLayout w:type="fixed"/>
        <w:tblLook w:val="04A0" w:firstRow="1" w:lastRow="0" w:firstColumn="1" w:lastColumn="0" w:noHBand="0" w:noVBand="1"/>
      </w:tblPr>
      <w:tblGrid>
        <w:gridCol w:w="2619"/>
        <w:gridCol w:w="1251"/>
        <w:gridCol w:w="1354"/>
        <w:gridCol w:w="1268"/>
        <w:gridCol w:w="1718"/>
        <w:gridCol w:w="1265"/>
        <w:gridCol w:w="1536"/>
        <w:gridCol w:w="1447"/>
        <w:gridCol w:w="1533"/>
      </w:tblGrid>
      <w:tr w:rsidR="00E6611A" w:rsidRPr="002F5968" w:rsidTr="00BA078A">
        <w:trPr>
          <w:trHeight w:val="140"/>
        </w:trPr>
        <w:tc>
          <w:tcPr>
            <w:tcW w:w="936"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lastRenderedPageBreak/>
              <w:t>Назив активности:</w:t>
            </w:r>
          </w:p>
        </w:tc>
        <w:tc>
          <w:tcPr>
            <w:tcW w:w="447"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Орган који спроводи активност</w:t>
            </w:r>
          </w:p>
        </w:tc>
        <w:tc>
          <w:tcPr>
            <w:tcW w:w="484"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O</w:t>
            </w:r>
            <w:r w:rsidRPr="002F5968">
              <w:rPr>
                <w:rFonts w:ascii="Times New Roman" w:hAnsi="Times New Roman" w:cs="Times New Roman"/>
                <w:lang w:val="sr-Cyrl-RS"/>
              </w:rPr>
              <w:t>ргани партнери у спровођењу активности</w:t>
            </w:r>
          </w:p>
        </w:tc>
        <w:tc>
          <w:tcPr>
            <w:tcW w:w="453"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Рок за завршетак активности</w:t>
            </w:r>
          </w:p>
        </w:tc>
        <w:tc>
          <w:tcPr>
            <w:tcW w:w="614"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финансирања</w:t>
            </w:r>
          </w:p>
        </w:tc>
        <w:tc>
          <w:tcPr>
            <w:tcW w:w="452"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Веза са програмским буџетом</w:t>
            </w:r>
          </w:p>
        </w:tc>
        <w:tc>
          <w:tcPr>
            <w:tcW w:w="1614" w:type="pct"/>
            <w:gridSpan w:val="3"/>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Укупна процењена финансијска средства по изворима у 000 дин.</w:t>
            </w:r>
            <w:r w:rsidRPr="002F5968">
              <w:rPr>
                <w:rStyle w:val="FootnoteReference"/>
                <w:rFonts w:ascii="Times New Roman" w:hAnsi="Times New Roman" w:cs="Times New Roman"/>
                <w:lang w:val="sr-Cyrl-RS"/>
              </w:rPr>
              <w:t xml:space="preserve"> </w:t>
            </w:r>
          </w:p>
        </w:tc>
      </w:tr>
      <w:tr w:rsidR="00E6611A" w:rsidRPr="002F5968" w:rsidTr="00BA078A">
        <w:trPr>
          <w:trHeight w:val="386"/>
        </w:trPr>
        <w:tc>
          <w:tcPr>
            <w:tcW w:w="936"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47"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84"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53"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614"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52"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549" w:type="pc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 години т+1</w:t>
            </w:r>
          </w:p>
        </w:tc>
        <w:tc>
          <w:tcPr>
            <w:tcW w:w="517" w:type="pc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 години т+2</w:t>
            </w:r>
          </w:p>
        </w:tc>
        <w:tc>
          <w:tcPr>
            <w:tcW w:w="548" w:type="pc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у години т+</w:t>
            </w:r>
            <w:r w:rsidRPr="002F5968">
              <w:rPr>
                <w:rFonts w:ascii="Times New Roman" w:hAnsi="Times New Roman" w:cs="Times New Roman"/>
              </w:rPr>
              <w:t>3</w:t>
            </w:r>
          </w:p>
        </w:tc>
      </w:tr>
      <w:tr w:rsidR="00E6611A" w:rsidRPr="002F5968" w:rsidTr="00BA078A">
        <w:trPr>
          <w:trHeight w:val="140"/>
        </w:trPr>
        <w:tc>
          <w:tcPr>
            <w:tcW w:w="936"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2.1.1 Обуке за запослене у области информисања грађана</w:t>
            </w:r>
          </w:p>
        </w:tc>
        <w:tc>
          <w:tcPr>
            <w:tcW w:w="447"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Општинска управа и Хелветас</w:t>
            </w:r>
          </w:p>
        </w:tc>
        <w:tc>
          <w:tcPr>
            <w:tcW w:w="48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Интерно, МЕД 3</w:t>
            </w:r>
          </w:p>
        </w:tc>
        <w:tc>
          <w:tcPr>
            <w:tcW w:w="453"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Октобар, 2022</w:t>
            </w:r>
          </w:p>
        </w:tc>
        <w:tc>
          <w:tcPr>
            <w:tcW w:w="61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Буџетска средства, МЕД 3</w:t>
            </w:r>
          </w:p>
        </w:tc>
        <w:tc>
          <w:tcPr>
            <w:tcW w:w="452" w:type="pct"/>
            <w:shd w:val="clear" w:color="auto" w:fill="auto"/>
            <w:vAlign w:val="center"/>
          </w:tcPr>
          <w:p w:rsidR="00E6611A" w:rsidRPr="002F5968" w:rsidRDefault="00E6611A" w:rsidP="00BA078A">
            <w:pPr>
              <w:spacing w:line="259" w:lineRule="auto"/>
              <w:rPr>
                <w:rFonts w:ascii="Times New Roman" w:hAnsi="Times New Roman" w:cs="Times New Roman"/>
                <w:lang w:val="sr-Cyrl-RS"/>
              </w:rPr>
            </w:pPr>
          </w:p>
        </w:tc>
        <w:tc>
          <w:tcPr>
            <w:tcW w:w="549"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0,00*</w:t>
            </w:r>
          </w:p>
        </w:tc>
        <w:tc>
          <w:tcPr>
            <w:tcW w:w="517"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0,00*</w:t>
            </w:r>
          </w:p>
        </w:tc>
        <w:tc>
          <w:tcPr>
            <w:tcW w:w="548"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0,00*</w:t>
            </w:r>
          </w:p>
        </w:tc>
      </w:tr>
      <w:tr w:rsidR="00E6611A" w:rsidRPr="002F5968" w:rsidTr="00BA078A">
        <w:trPr>
          <w:trHeight w:val="543"/>
        </w:trPr>
        <w:tc>
          <w:tcPr>
            <w:tcW w:w="936"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2.1.2 Израда плана информисања грађана о јавним расправама и другим облицима укључивања грађана, информисања грађана на нивоу МЗ и информисања осетљивих категорија грађана, 2022-2025</w:t>
            </w:r>
          </w:p>
        </w:tc>
        <w:tc>
          <w:tcPr>
            <w:tcW w:w="447"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Општинска управа, Општинско веће и Хелветас</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Јун, 2023</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Буџетска средства, МЕД 3</w:t>
            </w:r>
          </w:p>
        </w:tc>
        <w:tc>
          <w:tcPr>
            <w:tcW w:w="452" w:type="pct"/>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r w:rsidR="00E6611A" w:rsidRPr="002F5968" w:rsidTr="00BA078A">
        <w:trPr>
          <w:trHeight w:val="543"/>
        </w:trPr>
        <w:tc>
          <w:tcPr>
            <w:tcW w:w="936"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2.1.3 Спровођење плана информисања грађана о јавним расправама и другим облицима укључивања грађана, информисања грађана на нивоу МЗ и информисања осетљивих категорија грађана, 2022-2025</w:t>
            </w:r>
          </w:p>
        </w:tc>
        <w:tc>
          <w:tcPr>
            <w:tcW w:w="447"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Мај, 2025</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Буџетска средства - Текући трошкови</w:t>
            </w:r>
          </w:p>
        </w:tc>
        <w:tc>
          <w:tcPr>
            <w:tcW w:w="452" w:type="pct"/>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bl>
    <w:p w:rsidR="00E6611A" w:rsidRPr="00714ECF" w:rsidRDefault="00E6611A" w:rsidP="00E6611A">
      <w:pPr>
        <w:rPr>
          <w:rFonts w:ascii="Times New Roman" w:hAnsi="Times New Roman" w:cs="Times New Roman"/>
          <w:sz w:val="20"/>
          <w:szCs w:val="20"/>
        </w:rPr>
      </w:pPr>
    </w:p>
    <w:tbl>
      <w:tblPr>
        <w:tblStyle w:val="TableGrid"/>
        <w:tblW w:w="13804" w:type="dxa"/>
        <w:tblInd w:w="10" w:type="dxa"/>
        <w:tblLayout w:type="fixed"/>
        <w:tblLook w:val="04A0" w:firstRow="1" w:lastRow="0" w:firstColumn="1" w:lastColumn="0" w:noHBand="0" w:noVBand="1"/>
      </w:tblPr>
      <w:tblGrid>
        <w:gridCol w:w="3149"/>
        <w:gridCol w:w="1443"/>
        <w:gridCol w:w="1347"/>
        <w:gridCol w:w="963"/>
        <w:gridCol w:w="768"/>
        <w:gridCol w:w="1670"/>
        <w:gridCol w:w="1504"/>
        <w:gridCol w:w="1539"/>
        <w:gridCol w:w="1421"/>
      </w:tblGrid>
      <w:tr w:rsidR="00E6611A" w:rsidRPr="002F5968" w:rsidTr="00BA078A">
        <w:trPr>
          <w:trHeight w:val="169"/>
        </w:trPr>
        <w:tc>
          <w:tcPr>
            <w:tcW w:w="13804" w:type="dxa"/>
            <w:gridSpan w:val="9"/>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lastRenderedPageBreak/>
              <w:t>Мера 2.2:  Спровођење механизама за консултовање и активно укључивање грађана у одлучивање о локалном буџету и поступку доношења локалних прописа и јавних политика.</w:t>
            </w:r>
          </w:p>
        </w:tc>
      </w:tr>
      <w:tr w:rsidR="00E6611A" w:rsidRPr="002F5968" w:rsidTr="00BA078A">
        <w:trPr>
          <w:trHeight w:val="300"/>
        </w:trPr>
        <w:tc>
          <w:tcPr>
            <w:tcW w:w="13804" w:type="dxa"/>
            <w:gridSpan w:val="9"/>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eastAsia="Times New Roman" w:hAnsi="Times New Roman" w:cs="Times New Roman"/>
                <w:color w:val="222222"/>
                <w:lang w:val="sr-Cyrl-RS"/>
              </w:rPr>
              <w:t xml:space="preserve">Институција одговорна за реализацију: Општинска управа </w:t>
            </w:r>
          </w:p>
        </w:tc>
      </w:tr>
      <w:tr w:rsidR="00E6611A" w:rsidRPr="002F5968" w:rsidTr="00BA078A">
        <w:trPr>
          <w:trHeight w:val="300"/>
        </w:trPr>
        <w:tc>
          <w:tcPr>
            <w:tcW w:w="6902" w:type="dxa"/>
            <w:gridSpan w:val="4"/>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Период спровођења: 2022-2025</w:t>
            </w:r>
          </w:p>
        </w:tc>
        <w:tc>
          <w:tcPr>
            <w:tcW w:w="6902" w:type="dxa"/>
            <w:gridSpan w:val="5"/>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Тип мере: Подстицајна</w:t>
            </w:r>
          </w:p>
        </w:tc>
      </w:tr>
      <w:tr w:rsidR="00E6611A" w:rsidRPr="002F5968" w:rsidTr="00BA078A">
        <w:trPr>
          <w:trHeight w:val="300"/>
        </w:trPr>
        <w:tc>
          <w:tcPr>
            <w:tcW w:w="6902" w:type="dxa"/>
            <w:gridSpan w:val="4"/>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Прописи које је потребно изменити/усвојити за спровођење мере:</w:t>
            </w:r>
          </w:p>
        </w:tc>
        <w:tc>
          <w:tcPr>
            <w:tcW w:w="6902" w:type="dxa"/>
            <w:gridSpan w:val="5"/>
            <w:shd w:val="clear" w:color="auto" w:fill="F7CAAC" w:themeFill="accent2" w:themeFillTint="66"/>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План активности и пратећа акта</w:t>
            </w:r>
          </w:p>
        </w:tc>
      </w:tr>
      <w:tr w:rsidR="00E6611A" w:rsidRPr="002F5968" w:rsidTr="00BA078A">
        <w:trPr>
          <w:trHeight w:val="955"/>
        </w:trPr>
        <w:tc>
          <w:tcPr>
            <w:tcW w:w="3149"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 xml:space="preserve">Показатељ(и)  на нивоу мере </w:t>
            </w:r>
            <w:r w:rsidRPr="002F5968">
              <w:rPr>
                <w:rFonts w:ascii="Times New Roman" w:hAnsi="Times New Roman" w:cs="Times New Roman"/>
                <w:i/>
                <w:lang w:val="sr-Cyrl-RS"/>
              </w:rPr>
              <w:t>(показатељ резултата)</w:t>
            </w:r>
          </w:p>
        </w:tc>
        <w:tc>
          <w:tcPr>
            <w:tcW w:w="1443"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J</w:t>
            </w:r>
            <w:r w:rsidRPr="002F5968">
              <w:rPr>
                <w:rFonts w:ascii="Times New Roman" w:hAnsi="Times New Roman" w:cs="Times New Roman"/>
                <w:lang w:val="sr-Cyrl-RS"/>
              </w:rPr>
              <w:t>единица мере</w:t>
            </w:r>
          </w:p>
          <w:p w:rsidR="00E6611A" w:rsidRPr="002F5968" w:rsidRDefault="00E6611A" w:rsidP="00BA078A">
            <w:pPr>
              <w:rPr>
                <w:rFonts w:ascii="Times New Roman" w:hAnsi="Times New Roman" w:cs="Times New Roman"/>
                <w:lang w:val="sr-Cyrl-RS"/>
              </w:rPr>
            </w:pPr>
          </w:p>
        </w:tc>
        <w:tc>
          <w:tcPr>
            <w:tcW w:w="1347"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провере</w:t>
            </w:r>
          </w:p>
        </w:tc>
        <w:tc>
          <w:tcPr>
            <w:tcW w:w="1731" w:type="dxa"/>
            <w:gridSpan w:val="2"/>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Почетна вредност</w:t>
            </w:r>
          </w:p>
        </w:tc>
        <w:tc>
          <w:tcPr>
            <w:tcW w:w="1670"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Базна година</w:t>
            </w:r>
          </w:p>
        </w:tc>
        <w:tc>
          <w:tcPr>
            <w:tcW w:w="1504"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години т+1</w:t>
            </w:r>
          </w:p>
        </w:tc>
        <w:tc>
          <w:tcPr>
            <w:tcW w:w="1539"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години т+2</w:t>
            </w:r>
          </w:p>
        </w:tc>
        <w:tc>
          <w:tcPr>
            <w:tcW w:w="1421" w:type="dxa"/>
            <w:shd w:val="clear" w:color="auto" w:fill="D9D9D9" w:themeFill="background1" w:themeFillShade="D9"/>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Циљана вредност у последњој години АП</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eastAsia="Times New Roman" w:hAnsi="Times New Roman" w:cs="Times New Roman"/>
                <w:lang w:val="sr-Cyrl-CS"/>
              </w:rPr>
            </w:pPr>
            <w:r w:rsidRPr="002F5968">
              <w:rPr>
                <w:rFonts w:ascii="Times New Roman" w:hAnsi="Times New Roman" w:cs="Times New Roman"/>
                <w:lang w:val="sr-Cyrl-RS"/>
              </w:rPr>
              <w:t>Задовољство грађана квалитетом консултативног процеса и активном укључивању у одлукама о локалном буџету (родна сегрегација)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rPr>
            </w:pPr>
            <w:r w:rsidRPr="002F5968">
              <w:rPr>
                <w:rFonts w:ascii="Times New Roman" w:hAnsi="Times New Roman" w:cs="Times New Roman"/>
                <w:lang w:val="sr-Cyrl-RS"/>
              </w:rPr>
              <w:t>Анкета о учешћу грађана, 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10</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30</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40</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50</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eastAsia="Times New Roman" w:hAnsi="Times New Roman" w:cs="Times New Roman"/>
                <w:lang w:val="sr-Cyrl-CS"/>
              </w:rPr>
            </w:pPr>
            <w:r w:rsidRPr="002F5968">
              <w:rPr>
                <w:rFonts w:ascii="Times New Roman" w:hAnsi="Times New Roman" w:cs="Times New Roman"/>
                <w:lang w:val="sr-Cyrl-RS"/>
              </w:rPr>
              <w:t>Задовољство грађана квалитетом консултативног процеса и активном укључивању у поступку доношења локалних прописа и јавних политика (родна сегрегација)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CS"/>
              </w:rPr>
            </w:pPr>
            <w:r w:rsidRPr="002F5968">
              <w:rPr>
                <w:rFonts w:ascii="Times New Roman" w:hAnsi="Times New Roman" w:cs="Times New Roman"/>
                <w:lang w:val="sr-Cyrl-RS"/>
              </w:rPr>
              <w:t>%</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Анкета о учешћу грађана, 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10</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30</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40</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50</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eastAsia="Times New Roman" w:hAnsi="Times New Roman" w:cs="Times New Roman"/>
                <w:lang w:val="sr-Cyrl-CS"/>
              </w:rPr>
            </w:pPr>
            <w:r w:rsidRPr="002F5968">
              <w:rPr>
                <w:rFonts w:ascii="Times New Roman" w:hAnsi="Times New Roman" w:cs="Times New Roman"/>
                <w:lang w:val="sr-Cyrl-RS"/>
              </w:rPr>
              <w:t xml:space="preserve">Задовољство грађана у најмање две МЗ квалитетом консултативног процеса и активном укључивању у </w:t>
            </w:r>
            <w:r w:rsidRPr="002F5968">
              <w:rPr>
                <w:rFonts w:ascii="Times New Roman" w:hAnsi="Times New Roman" w:cs="Times New Roman"/>
                <w:lang w:val="sr-Cyrl-RS"/>
              </w:rPr>
              <w:lastRenderedPageBreak/>
              <w:t>израду развојних и финансијских планова МЗ (родна сегрегација)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lastRenderedPageBreak/>
              <w:t>%</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rPr>
            </w:pPr>
            <w:r w:rsidRPr="002F5968">
              <w:rPr>
                <w:rFonts w:ascii="Times New Roman" w:hAnsi="Times New Roman" w:cs="Times New Roman"/>
                <w:lang w:val="sr-Cyrl-RS"/>
              </w:rPr>
              <w:t xml:space="preserve">Анкета о учешћу </w:t>
            </w:r>
            <w:r w:rsidRPr="002F5968">
              <w:rPr>
                <w:rFonts w:ascii="Times New Roman" w:hAnsi="Times New Roman" w:cs="Times New Roman"/>
                <w:lang w:val="sr-Cyrl-RS"/>
              </w:rPr>
              <w:lastRenderedPageBreak/>
              <w:t>грађана, 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lastRenderedPageBreak/>
              <w:t>10</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30</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40</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50</w:t>
            </w:r>
          </w:p>
        </w:tc>
      </w:tr>
      <w:tr w:rsidR="00E6611A" w:rsidRPr="002F5968" w:rsidTr="00BA078A">
        <w:trPr>
          <w:trHeight w:val="304"/>
        </w:trPr>
        <w:tc>
          <w:tcPr>
            <w:tcW w:w="3149"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lastRenderedPageBreak/>
              <w:t>Механизми консултовања и активног укључивања грађана у одлучивање о локалном буџету и поступку доношења локалних прописа и јавних политика</w:t>
            </w:r>
          </w:p>
        </w:tc>
        <w:tc>
          <w:tcPr>
            <w:tcW w:w="1443"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Број</w:t>
            </w:r>
          </w:p>
        </w:tc>
        <w:tc>
          <w:tcPr>
            <w:tcW w:w="1347" w:type="dxa"/>
            <w:shd w:val="clear" w:color="auto" w:fill="FFFFFF" w:themeFill="background1"/>
            <w:vAlign w:val="center"/>
          </w:tcPr>
          <w:p w:rsidR="00E6611A" w:rsidRPr="002F5968" w:rsidRDefault="00E6611A" w:rsidP="00BA078A">
            <w:pPr>
              <w:shd w:val="clear" w:color="auto" w:fill="FFFFFF" w:themeFill="background1"/>
              <w:rPr>
                <w:rFonts w:ascii="Times New Roman" w:hAnsi="Times New Roman" w:cs="Times New Roman"/>
                <w:lang w:val="sr-Cyrl-CS"/>
              </w:rPr>
            </w:pPr>
            <w:r w:rsidRPr="002F5968">
              <w:rPr>
                <w:rFonts w:ascii="Times New Roman" w:hAnsi="Times New Roman" w:cs="Times New Roman"/>
                <w:lang w:val="sr-Cyrl-RS"/>
              </w:rPr>
              <w:t xml:space="preserve">Интерно, </w:t>
            </w:r>
            <w:r w:rsidRPr="002F5968">
              <w:rPr>
                <w:rFonts w:ascii="Times New Roman" w:hAnsi="Times New Roman" w:cs="Times New Roman"/>
                <w:lang w:val="sr-Cyrl-CS"/>
              </w:rPr>
              <w:t xml:space="preserve">ЛИПА - </w:t>
            </w:r>
          </w:p>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CS"/>
              </w:rPr>
              <w:t>МЕД 3</w:t>
            </w:r>
          </w:p>
        </w:tc>
        <w:tc>
          <w:tcPr>
            <w:tcW w:w="1731" w:type="dxa"/>
            <w:gridSpan w:val="2"/>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1</w:t>
            </w:r>
          </w:p>
        </w:tc>
        <w:tc>
          <w:tcPr>
            <w:tcW w:w="1670"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2022</w:t>
            </w:r>
          </w:p>
        </w:tc>
        <w:tc>
          <w:tcPr>
            <w:tcW w:w="1504"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5</w:t>
            </w:r>
          </w:p>
        </w:tc>
        <w:tc>
          <w:tcPr>
            <w:tcW w:w="1539"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7</w:t>
            </w:r>
          </w:p>
        </w:tc>
        <w:tc>
          <w:tcPr>
            <w:tcW w:w="1421" w:type="dxa"/>
            <w:shd w:val="clear" w:color="auto" w:fill="auto"/>
            <w:vAlign w:val="center"/>
          </w:tcPr>
          <w:p w:rsidR="00E6611A" w:rsidRPr="002F5968" w:rsidRDefault="00E6611A" w:rsidP="00BA078A">
            <w:pPr>
              <w:shd w:val="clear" w:color="auto" w:fill="FFFFFF" w:themeFill="background1"/>
              <w:rPr>
                <w:rFonts w:ascii="Times New Roman" w:hAnsi="Times New Roman" w:cs="Times New Roman"/>
                <w:lang w:val="sr-Cyrl-RS"/>
              </w:rPr>
            </w:pPr>
            <w:r w:rsidRPr="002F5968">
              <w:rPr>
                <w:rFonts w:ascii="Times New Roman" w:hAnsi="Times New Roman" w:cs="Times New Roman"/>
                <w:lang w:val="sr-Cyrl-RS"/>
              </w:rPr>
              <w:t>9</w:t>
            </w:r>
          </w:p>
        </w:tc>
      </w:tr>
    </w:tbl>
    <w:p w:rsidR="00E6611A" w:rsidRPr="00714ECF" w:rsidRDefault="00E6611A" w:rsidP="00E6611A"/>
    <w:tbl>
      <w:tblPr>
        <w:tblStyle w:val="TableGrid"/>
        <w:tblW w:w="13903" w:type="dxa"/>
        <w:tblInd w:w="10" w:type="dxa"/>
        <w:tblLayout w:type="fixed"/>
        <w:tblLook w:val="04A0" w:firstRow="1" w:lastRow="0" w:firstColumn="1" w:lastColumn="0" w:noHBand="0" w:noVBand="1"/>
      </w:tblPr>
      <w:tblGrid>
        <w:gridCol w:w="3665"/>
        <w:gridCol w:w="2778"/>
        <w:gridCol w:w="1865"/>
        <w:gridCol w:w="1865"/>
        <w:gridCol w:w="1865"/>
        <w:gridCol w:w="1865"/>
      </w:tblGrid>
      <w:tr w:rsidR="00E6611A" w:rsidRPr="002F5968" w:rsidTr="00BA078A">
        <w:trPr>
          <w:trHeight w:val="270"/>
        </w:trPr>
        <w:tc>
          <w:tcPr>
            <w:tcW w:w="3665" w:type="dxa"/>
            <w:vMerge w:val="restart"/>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Извор финансирања мере</w:t>
            </w:r>
          </w:p>
        </w:tc>
        <w:tc>
          <w:tcPr>
            <w:tcW w:w="2778" w:type="dxa"/>
            <w:vMerge w:val="restart"/>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rPr>
            </w:pPr>
            <w:r w:rsidRPr="002F5968">
              <w:rPr>
                <w:rFonts w:ascii="Times New Roman" w:hAnsi="Times New Roman" w:cs="Times New Roman"/>
                <w:lang w:val="sr-Cyrl-RS"/>
              </w:rPr>
              <w:t>Веза са програмским буџетом</w:t>
            </w:r>
          </w:p>
        </w:tc>
        <w:tc>
          <w:tcPr>
            <w:tcW w:w="7460" w:type="dxa"/>
            <w:gridSpan w:val="4"/>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Укупна процењена финансијска средства у 000 дин.</w:t>
            </w:r>
          </w:p>
        </w:tc>
      </w:tr>
      <w:tr w:rsidR="00E6611A" w:rsidRPr="002F5968" w:rsidTr="00BA078A">
        <w:trPr>
          <w:trHeight w:val="270"/>
        </w:trPr>
        <w:tc>
          <w:tcPr>
            <w:tcW w:w="3665" w:type="dxa"/>
            <w:vMerge/>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p>
        </w:tc>
        <w:tc>
          <w:tcPr>
            <w:tcW w:w="2778" w:type="dxa"/>
            <w:vMerge/>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2022</w:t>
            </w: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2023</w:t>
            </w: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2024</w:t>
            </w:r>
          </w:p>
        </w:tc>
        <w:tc>
          <w:tcPr>
            <w:tcW w:w="1865" w:type="dxa"/>
            <w:shd w:val="clear" w:color="auto" w:fill="A8D08D" w:themeFill="accent6" w:themeFillTint="99"/>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2025</w:t>
            </w:r>
          </w:p>
        </w:tc>
      </w:tr>
      <w:tr w:rsidR="00E6611A" w:rsidRPr="002F5968" w:rsidTr="00BA078A">
        <w:trPr>
          <w:trHeight w:val="62"/>
        </w:trPr>
        <w:tc>
          <w:tcPr>
            <w:tcW w:w="36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Приходи из буџета</w:t>
            </w:r>
          </w:p>
        </w:tc>
        <w:tc>
          <w:tcPr>
            <w:tcW w:w="2778" w:type="dxa"/>
            <w:shd w:val="clear" w:color="auto" w:fill="auto"/>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Није потребно планирати средства</w:t>
            </w: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en-GB"/>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rPr>
            </w:pPr>
          </w:p>
        </w:tc>
      </w:tr>
      <w:tr w:rsidR="00E6611A" w:rsidRPr="002F5968" w:rsidTr="00BA078A">
        <w:trPr>
          <w:trHeight w:val="96"/>
        </w:trPr>
        <w:tc>
          <w:tcPr>
            <w:tcW w:w="36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r w:rsidRPr="002F5968">
              <w:rPr>
                <w:rFonts w:ascii="Times New Roman" w:hAnsi="Times New Roman" w:cs="Times New Roman"/>
                <w:lang w:val="sr-Cyrl-RS"/>
              </w:rPr>
              <w:t>Финансијска подршка донаторских програма, МЕД 3</w:t>
            </w:r>
          </w:p>
        </w:tc>
        <w:tc>
          <w:tcPr>
            <w:tcW w:w="2778" w:type="dxa"/>
            <w:shd w:val="clear" w:color="auto" w:fill="auto"/>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c>
          <w:tcPr>
            <w:tcW w:w="1865" w:type="dxa"/>
            <w:shd w:val="clear" w:color="auto" w:fill="FFFFFF" w:themeFill="background1"/>
            <w:vAlign w:val="center"/>
          </w:tcPr>
          <w:p w:rsidR="00E6611A" w:rsidRPr="002F5968" w:rsidRDefault="00E6611A" w:rsidP="00BA078A">
            <w:pPr>
              <w:tabs>
                <w:tab w:val="left" w:pos="1940"/>
              </w:tabs>
              <w:rPr>
                <w:rFonts w:ascii="Times New Roman" w:hAnsi="Times New Roman" w:cs="Times New Roman"/>
                <w:lang w:val="sr-Cyrl-RS"/>
              </w:rPr>
            </w:pPr>
          </w:p>
        </w:tc>
      </w:tr>
    </w:tbl>
    <w:p w:rsidR="00E6611A" w:rsidRPr="00714ECF" w:rsidRDefault="00E6611A" w:rsidP="00E6611A">
      <w:pPr>
        <w:rPr>
          <w:rFonts w:ascii="Times New Roman" w:hAnsi="Times New Roman" w:cs="Times New Roman"/>
          <w:sz w:val="20"/>
          <w:szCs w:val="20"/>
          <w:lang w:val="sr-Cyrl-RS"/>
        </w:rPr>
      </w:pPr>
    </w:p>
    <w:tbl>
      <w:tblPr>
        <w:tblStyle w:val="TableGrid"/>
        <w:tblW w:w="4999" w:type="pct"/>
        <w:tblLayout w:type="fixed"/>
        <w:tblLook w:val="04A0" w:firstRow="1" w:lastRow="0" w:firstColumn="1" w:lastColumn="0" w:noHBand="0" w:noVBand="1"/>
      </w:tblPr>
      <w:tblGrid>
        <w:gridCol w:w="2619"/>
        <w:gridCol w:w="1251"/>
        <w:gridCol w:w="1354"/>
        <w:gridCol w:w="1268"/>
        <w:gridCol w:w="1718"/>
        <w:gridCol w:w="1265"/>
        <w:gridCol w:w="1536"/>
        <w:gridCol w:w="1447"/>
        <w:gridCol w:w="1533"/>
      </w:tblGrid>
      <w:tr w:rsidR="00E6611A" w:rsidRPr="002F5968" w:rsidTr="00BA078A">
        <w:trPr>
          <w:trHeight w:val="140"/>
        </w:trPr>
        <w:tc>
          <w:tcPr>
            <w:tcW w:w="936"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Назив активности:</w:t>
            </w:r>
          </w:p>
        </w:tc>
        <w:tc>
          <w:tcPr>
            <w:tcW w:w="447"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Орган који спроводи активност</w:t>
            </w:r>
          </w:p>
        </w:tc>
        <w:tc>
          <w:tcPr>
            <w:tcW w:w="484"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rPr>
              <w:t>O</w:t>
            </w:r>
            <w:r w:rsidRPr="002F5968">
              <w:rPr>
                <w:rFonts w:ascii="Times New Roman" w:hAnsi="Times New Roman" w:cs="Times New Roman"/>
                <w:lang w:val="sr-Cyrl-RS"/>
              </w:rPr>
              <w:t>ргани партнери у спровођењу активности</w:t>
            </w:r>
          </w:p>
        </w:tc>
        <w:tc>
          <w:tcPr>
            <w:tcW w:w="453"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Рок за завршетак активности</w:t>
            </w:r>
          </w:p>
        </w:tc>
        <w:tc>
          <w:tcPr>
            <w:tcW w:w="614"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Извор финансирања</w:t>
            </w:r>
          </w:p>
        </w:tc>
        <w:tc>
          <w:tcPr>
            <w:tcW w:w="452" w:type="pct"/>
            <w:vMerge w:val="restar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Веза са програмским буџетом</w:t>
            </w:r>
          </w:p>
        </w:tc>
        <w:tc>
          <w:tcPr>
            <w:tcW w:w="1614" w:type="pct"/>
            <w:gridSpan w:val="3"/>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Укупна процењена финансијска средства по изворима у 000 дин.</w:t>
            </w:r>
            <w:r w:rsidRPr="002F5968">
              <w:rPr>
                <w:rStyle w:val="FootnoteReference"/>
                <w:rFonts w:ascii="Times New Roman" w:hAnsi="Times New Roman" w:cs="Times New Roman"/>
                <w:lang w:val="sr-Cyrl-RS"/>
              </w:rPr>
              <w:t xml:space="preserve"> </w:t>
            </w:r>
          </w:p>
        </w:tc>
      </w:tr>
      <w:tr w:rsidR="00E6611A" w:rsidRPr="002F5968" w:rsidTr="00BA078A">
        <w:trPr>
          <w:trHeight w:val="386"/>
        </w:trPr>
        <w:tc>
          <w:tcPr>
            <w:tcW w:w="936"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47"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84"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53"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614"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452" w:type="pct"/>
            <w:vMerge/>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p>
        </w:tc>
        <w:tc>
          <w:tcPr>
            <w:tcW w:w="549" w:type="pc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 години т+1</w:t>
            </w:r>
          </w:p>
        </w:tc>
        <w:tc>
          <w:tcPr>
            <w:tcW w:w="517" w:type="pct"/>
            <w:shd w:val="clear" w:color="auto" w:fill="FFF2CC" w:themeFill="accent4" w:themeFillTint="33"/>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у години т+2</w:t>
            </w:r>
          </w:p>
        </w:tc>
        <w:tc>
          <w:tcPr>
            <w:tcW w:w="548" w:type="pct"/>
            <w:shd w:val="clear" w:color="auto" w:fill="FFF2CC" w:themeFill="accent4" w:themeFillTint="33"/>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у години т+</w:t>
            </w:r>
            <w:r w:rsidRPr="002F5968">
              <w:rPr>
                <w:rFonts w:ascii="Times New Roman" w:hAnsi="Times New Roman" w:cs="Times New Roman"/>
              </w:rPr>
              <w:t>3</w:t>
            </w:r>
          </w:p>
        </w:tc>
      </w:tr>
      <w:tr w:rsidR="00E6611A" w:rsidRPr="002F5968" w:rsidTr="00BA078A">
        <w:trPr>
          <w:trHeight w:val="140"/>
        </w:trPr>
        <w:tc>
          <w:tcPr>
            <w:tcW w:w="936" w:type="pct"/>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 xml:space="preserve">2.2.1 Обуке за запослене у области консултовања и активног укључивања </w:t>
            </w:r>
            <w:r w:rsidRPr="002F5968">
              <w:rPr>
                <w:rFonts w:ascii="Times New Roman" w:hAnsi="Times New Roman" w:cs="Times New Roman"/>
                <w:lang w:val="sr-Cyrl-RS"/>
              </w:rPr>
              <w:lastRenderedPageBreak/>
              <w:t>грађана у јавне расправе и друге облике укључивања грађана</w:t>
            </w:r>
          </w:p>
        </w:tc>
        <w:tc>
          <w:tcPr>
            <w:tcW w:w="447"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lastRenderedPageBreak/>
              <w:t>Општинска управа</w:t>
            </w:r>
          </w:p>
        </w:tc>
        <w:tc>
          <w:tcPr>
            <w:tcW w:w="48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МЕД 3</w:t>
            </w:r>
          </w:p>
        </w:tc>
        <w:tc>
          <w:tcPr>
            <w:tcW w:w="453"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Децембар, 2022</w:t>
            </w:r>
          </w:p>
        </w:tc>
        <w:tc>
          <w:tcPr>
            <w:tcW w:w="614"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Буџетска средства, МЕД 3</w:t>
            </w:r>
          </w:p>
        </w:tc>
        <w:tc>
          <w:tcPr>
            <w:tcW w:w="452" w:type="pct"/>
            <w:shd w:val="clear" w:color="auto" w:fill="auto"/>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0602</w:t>
            </w:r>
          </w:p>
        </w:tc>
        <w:tc>
          <w:tcPr>
            <w:tcW w:w="549"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0,00*</w:t>
            </w:r>
          </w:p>
        </w:tc>
        <w:tc>
          <w:tcPr>
            <w:tcW w:w="517"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0,00*</w:t>
            </w:r>
          </w:p>
        </w:tc>
        <w:tc>
          <w:tcPr>
            <w:tcW w:w="548" w:type="pct"/>
            <w:vAlign w:val="center"/>
          </w:tcPr>
          <w:p w:rsidR="00E6611A" w:rsidRPr="002F5968" w:rsidRDefault="00E6611A" w:rsidP="00BA078A">
            <w:pPr>
              <w:spacing w:line="259" w:lineRule="auto"/>
              <w:rPr>
                <w:rFonts w:ascii="Times New Roman" w:hAnsi="Times New Roman" w:cs="Times New Roman"/>
                <w:lang w:val="sr-Cyrl-RS"/>
              </w:rPr>
            </w:pPr>
            <w:r w:rsidRPr="002F5968">
              <w:rPr>
                <w:rFonts w:ascii="Times New Roman" w:hAnsi="Times New Roman" w:cs="Times New Roman"/>
                <w:lang w:val="sr-Cyrl-RS"/>
              </w:rPr>
              <w:t>0,00*</w:t>
            </w:r>
          </w:p>
        </w:tc>
      </w:tr>
      <w:tr w:rsidR="00E6611A" w:rsidRPr="002F5968" w:rsidTr="00BA078A">
        <w:trPr>
          <w:trHeight w:val="140"/>
        </w:trPr>
        <w:tc>
          <w:tcPr>
            <w:tcW w:w="936" w:type="pct"/>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lastRenderedPageBreak/>
              <w:t xml:space="preserve">2.2.2 Спровођење Локалног програма </w:t>
            </w:r>
            <w:r w:rsidRPr="002F5968">
              <w:rPr>
                <w:rFonts w:ascii="Times New Roman" w:hAnsi="Times New Roman" w:cs="Times New Roman"/>
                <w:lang w:val="sr-Cyrl-CS"/>
              </w:rPr>
              <w:t>за финансирање пројеката идентификованих кроз „учешће грађана“</w:t>
            </w:r>
            <w:r w:rsidRPr="002F5968">
              <w:rPr>
                <w:rFonts w:ascii="Times New Roman" w:hAnsi="Times New Roman" w:cs="Times New Roman"/>
                <w:lang w:val="sr-Cyrl-RS"/>
              </w:rPr>
              <w:t xml:space="preserve"> </w:t>
            </w:r>
          </w:p>
        </w:tc>
        <w:tc>
          <w:tcPr>
            <w:tcW w:w="447"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Општинска управа</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Радна група, МЕД 3</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Децембар буџетске године</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Буџетска средства, МЕД 3</w:t>
            </w:r>
          </w:p>
        </w:tc>
        <w:tc>
          <w:tcPr>
            <w:tcW w:w="452" w:type="pct"/>
            <w:shd w:val="clear" w:color="auto" w:fill="auto"/>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r w:rsidR="00E6611A" w:rsidRPr="002F5968" w:rsidTr="00BA078A">
        <w:trPr>
          <w:trHeight w:val="543"/>
        </w:trPr>
        <w:tc>
          <w:tcPr>
            <w:tcW w:w="936" w:type="pct"/>
            <w:vAlign w:val="center"/>
          </w:tcPr>
          <w:p w:rsidR="00E6611A" w:rsidRPr="002F5968" w:rsidRDefault="00E6611A" w:rsidP="00BA078A">
            <w:pPr>
              <w:rPr>
                <w:rFonts w:ascii="Times New Roman" w:hAnsi="Times New Roman" w:cs="Times New Roman"/>
              </w:rPr>
            </w:pPr>
            <w:r w:rsidRPr="002F5968">
              <w:rPr>
                <w:rFonts w:ascii="Times New Roman" w:hAnsi="Times New Roman" w:cs="Times New Roman"/>
                <w:lang w:val="sr-Cyrl-RS"/>
              </w:rPr>
              <w:t xml:space="preserve">2.2.3 Консултације грађана у вези са капиталним пројектима и јавним политикама и општинским одлукама </w:t>
            </w:r>
          </w:p>
        </w:tc>
        <w:tc>
          <w:tcPr>
            <w:tcW w:w="447"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Општинска управа</w:t>
            </w:r>
          </w:p>
        </w:tc>
        <w:tc>
          <w:tcPr>
            <w:tcW w:w="48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МЕД 3</w:t>
            </w:r>
          </w:p>
        </w:tc>
        <w:tc>
          <w:tcPr>
            <w:tcW w:w="453"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Новембар буџетске године</w:t>
            </w:r>
          </w:p>
        </w:tc>
        <w:tc>
          <w:tcPr>
            <w:tcW w:w="614" w:type="pct"/>
            <w:vAlign w:val="center"/>
          </w:tcPr>
          <w:p w:rsidR="00E6611A" w:rsidRPr="002F5968" w:rsidRDefault="00E6611A" w:rsidP="00BA078A">
            <w:pPr>
              <w:rPr>
                <w:rFonts w:ascii="Times New Roman" w:hAnsi="Times New Roman" w:cs="Times New Roman"/>
                <w:lang w:val="sr-Cyrl-RS"/>
              </w:rPr>
            </w:pPr>
            <w:r w:rsidRPr="002F5968">
              <w:rPr>
                <w:rFonts w:ascii="Times New Roman" w:hAnsi="Times New Roman" w:cs="Times New Roman"/>
                <w:lang w:val="sr-Cyrl-RS"/>
              </w:rPr>
              <w:t>Буџетска средства</w:t>
            </w:r>
          </w:p>
        </w:tc>
        <w:tc>
          <w:tcPr>
            <w:tcW w:w="452" w:type="pct"/>
            <w:vAlign w:val="center"/>
          </w:tcPr>
          <w:p w:rsidR="00E6611A" w:rsidRPr="002F5968" w:rsidRDefault="00E6611A" w:rsidP="00BA078A">
            <w:pPr>
              <w:rPr>
                <w:rFonts w:ascii="Times New Roman" w:hAnsi="Times New Roman" w:cs="Times New Roman"/>
                <w:lang w:val="sr-Cyrl-RS"/>
              </w:rPr>
            </w:pPr>
          </w:p>
        </w:tc>
        <w:tc>
          <w:tcPr>
            <w:tcW w:w="549" w:type="pct"/>
            <w:vAlign w:val="center"/>
          </w:tcPr>
          <w:p w:rsidR="00E6611A" w:rsidRPr="002F5968" w:rsidRDefault="00E6611A" w:rsidP="00BA078A">
            <w:pPr>
              <w:rPr>
                <w:rFonts w:ascii="Times New Roman" w:hAnsi="Times New Roman" w:cs="Times New Roman"/>
                <w:lang w:val="sr-Cyrl-RS"/>
              </w:rPr>
            </w:pPr>
          </w:p>
        </w:tc>
        <w:tc>
          <w:tcPr>
            <w:tcW w:w="517" w:type="pct"/>
            <w:vAlign w:val="center"/>
          </w:tcPr>
          <w:p w:rsidR="00E6611A" w:rsidRPr="002F5968" w:rsidRDefault="00E6611A" w:rsidP="00BA078A">
            <w:pPr>
              <w:rPr>
                <w:rFonts w:ascii="Times New Roman" w:hAnsi="Times New Roman" w:cs="Times New Roman"/>
                <w:lang w:val="sr-Cyrl-RS"/>
              </w:rPr>
            </w:pPr>
          </w:p>
        </w:tc>
        <w:tc>
          <w:tcPr>
            <w:tcW w:w="548" w:type="pct"/>
            <w:vAlign w:val="center"/>
          </w:tcPr>
          <w:p w:rsidR="00E6611A" w:rsidRPr="002F5968" w:rsidRDefault="00E6611A" w:rsidP="00BA078A">
            <w:pPr>
              <w:rPr>
                <w:rFonts w:ascii="Times New Roman" w:hAnsi="Times New Roman" w:cs="Times New Roman"/>
                <w:lang w:val="sr-Cyrl-RS"/>
              </w:rPr>
            </w:pPr>
          </w:p>
        </w:tc>
      </w:tr>
    </w:tbl>
    <w:p w:rsidR="00E6611A" w:rsidRDefault="00E6611A" w:rsidP="00E6611A">
      <w:pPr>
        <w:rPr>
          <w:rFonts w:ascii="Times New Roman" w:hAnsi="Times New Roman" w:cs="Times New Roman"/>
          <w:sz w:val="20"/>
          <w:szCs w:val="20"/>
        </w:rPr>
      </w:pPr>
    </w:p>
    <w:p w:rsidR="00E6611A" w:rsidRPr="00135A44" w:rsidRDefault="00E6611A" w:rsidP="00E6611A">
      <w:pPr>
        <w:pStyle w:val="Heading1"/>
        <w:numPr>
          <w:ilvl w:val="0"/>
          <w:numId w:val="27"/>
        </w:numPr>
      </w:pPr>
      <w:bookmarkStart w:id="35" w:name="_Toc108159573"/>
      <w:bookmarkStart w:id="36" w:name="_Toc108159635"/>
      <w:bookmarkStart w:id="37" w:name="_Toc108159941"/>
      <w:r>
        <w:t>П</w:t>
      </w:r>
      <w:r w:rsidRPr="00135A44">
        <w:t>раћење и евалуација</w:t>
      </w:r>
      <w:bookmarkEnd w:id="35"/>
      <w:bookmarkEnd w:id="36"/>
      <w:bookmarkEnd w:id="37"/>
    </w:p>
    <w:p w:rsidR="00E6611A" w:rsidRPr="00135A44" w:rsidRDefault="00E6611A" w:rsidP="00E6611A">
      <w:pPr>
        <w:widowControl w:val="0"/>
        <w:autoSpaceDE w:val="0"/>
        <w:autoSpaceDN w:val="0"/>
        <w:spacing w:after="0" w:line="240" w:lineRule="auto"/>
        <w:ind w:firstLine="567"/>
        <w:rPr>
          <w:rFonts w:ascii="Times New Roman" w:eastAsia="Carlito" w:hAnsi="Times New Roman" w:cs="Times New Roman"/>
          <w:sz w:val="24"/>
          <w:szCs w:val="24"/>
          <w:lang w:val="en-US"/>
        </w:rPr>
      </w:pPr>
    </w:p>
    <w:p w:rsidR="00E6611A" w:rsidRPr="00135A44" w:rsidRDefault="00E6611A" w:rsidP="00E6611A">
      <w:pPr>
        <w:widowControl w:val="0"/>
        <w:autoSpaceDE w:val="0"/>
        <w:autoSpaceDN w:val="0"/>
        <w:spacing w:before="86" w:after="0" w:line="240" w:lineRule="auto"/>
        <w:ind w:right="-30" w:firstLine="567"/>
        <w:jc w:val="both"/>
        <w:rPr>
          <w:rFonts w:ascii="Times New Roman" w:eastAsia="Carlito" w:hAnsi="Times New Roman" w:cs="Times New Roman"/>
          <w:sz w:val="24"/>
          <w:szCs w:val="24"/>
          <w:lang w:val="en-US"/>
        </w:rPr>
      </w:pPr>
      <w:r w:rsidRPr="00135A44">
        <w:rPr>
          <w:rFonts w:ascii="Times New Roman" w:eastAsia="Carlito" w:hAnsi="Times New Roman" w:cs="Times New Roman"/>
          <w:sz w:val="24"/>
          <w:szCs w:val="24"/>
          <w:lang w:val="en-US"/>
        </w:rPr>
        <w:t xml:space="preserve">Релизацију </w:t>
      </w:r>
      <w:r>
        <w:rPr>
          <w:rFonts w:ascii="Times New Roman" w:eastAsia="Carlito" w:hAnsi="Times New Roman" w:cs="Times New Roman"/>
          <w:sz w:val="24"/>
          <w:szCs w:val="24"/>
          <w:lang w:val="sr-Cyrl-RS"/>
        </w:rPr>
        <w:t>П</w:t>
      </w:r>
      <w:r w:rsidRPr="00135A44">
        <w:rPr>
          <w:rFonts w:ascii="Times New Roman" w:eastAsia="Carlito" w:hAnsi="Times New Roman" w:cs="Times New Roman"/>
          <w:sz w:val="24"/>
          <w:szCs w:val="24"/>
          <w:lang w:val="en-US"/>
        </w:rPr>
        <w:t>лана</w:t>
      </w:r>
      <w:r>
        <w:rPr>
          <w:rFonts w:ascii="Times New Roman" w:eastAsia="Carlito" w:hAnsi="Times New Roman" w:cs="Times New Roman"/>
          <w:sz w:val="24"/>
          <w:szCs w:val="24"/>
          <w:lang w:val="sr-Cyrl-RS"/>
        </w:rPr>
        <w:t xml:space="preserve"> активности</w:t>
      </w:r>
      <w:r w:rsidRPr="00135A44">
        <w:rPr>
          <w:rFonts w:ascii="Times New Roman" w:eastAsia="Carlito" w:hAnsi="Times New Roman" w:cs="Times New Roman"/>
          <w:sz w:val="24"/>
          <w:szCs w:val="24"/>
          <w:lang w:val="en-US"/>
        </w:rPr>
        <w:t xml:space="preserve"> за укључивање грађана у процес доношења одлука о трошењу средстава прикупљених по основу пореза на имовину и дефинисаних циљева треба редовно пратити и оцењивати.</w:t>
      </w:r>
    </w:p>
    <w:p w:rsidR="00E6611A" w:rsidRPr="00135A44" w:rsidRDefault="00E6611A" w:rsidP="00E6611A">
      <w:pPr>
        <w:widowControl w:val="0"/>
        <w:autoSpaceDE w:val="0"/>
        <w:autoSpaceDN w:val="0"/>
        <w:spacing w:before="1" w:after="0" w:line="240" w:lineRule="auto"/>
        <w:ind w:right="-30" w:firstLine="567"/>
        <w:jc w:val="both"/>
        <w:rPr>
          <w:rFonts w:ascii="Times New Roman" w:eastAsia="Carlito" w:hAnsi="Times New Roman" w:cs="Times New Roman"/>
          <w:sz w:val="24"/>
          <w:szCs w:val="24"/>
          <w:lang w:val="en-US"/>
        </w:rPr>
      </w:pPr>
      <w:r w:rsidRPr="00135A44">
        <w:rPr>
          <w:rFonts w:ascii="Times New Roman" w:eastAsia="Carlito" w:hAnsi="Times New Roman" w:cs="Times New Roman"/>
          <w:sz w:val="24"/>
          <w:szCs w:val="24"/>
          <w:lang w:val="en-US"/>
        </w:rPr>
        <w:t xml:space="preserve">Основни циљ праћења активности на реализацији </w:t>
      </w:r>
      <w:r>
        <w:rPr>
          <w:rFonts w:ascii="Times New Roman" w:eastAsia="Carlito" w:hAnsi="Times New Roman" w:cs="Times New Roman"/>
          <w:sz w:val="24"/>
          <w:szCs w:val="24"/>
          <w:lang w:val="sr-Cyrl-RS"/>
        </w:rPr>
        <w:t>Плана активности</w:t>
      </w:r>
      <w:r w:rsidRPr="00135A44">
        <w:rPr>
          <w:rFonts w:ascii="Times New Roman" w:eastAsia="Carlito" w:hAnsi="Times New Roman" w:cs="Times New Roman"/>
          <w:sz w:val="24"/>
          <w:szCs w:val="24"/>
          <w:lang w:val="en-US"/>
        </w:rPr>
        <w:t xml:space="preserve"> за укључивање грађана у процес доношења одлука о трошењу средстава прикупљених по основу пореза на имовину је да се остваре предвиђени циљеви пројеката, да се достигне највећи могући утицај њихових резултата, као и да се уоче проблеми и потреба за променом приступа и начина рада, чиме се обезбеђује</w:t>
      </w:r>
      <w:r w:rsidRPr="00135A44">
        <w:rPr>
          <w:rFonts w:ascii="Times New Roman" w:eastAsia="Carlito" w:hAnsi="Times New Roman" w:cs="Times New Roman"/>
          <w:spacing w:val="-5"/>
          <w:sz w:val="24"/>
          <w:szCs w:val="24"/>
          <w:lang w:val="en-US"/>
        </w:rPr>
        <w:t xml:space="preserve"> </w:t>
      </w:r>
      <w:r w:rsidRPr="00135A44">
        <w:rPr>
          <w:rFonts w:ascii="Times New Roman" w:eastAsia="Carlito" w:hAnsi="Times New Roman" w:cs="Times New Roman"/>
          <w:sz w:val="24"/>
          <w:szCs w:val="24"/>
          <w:lang w:val="en-US"/>
        </w:rPr>
        <w:t>квалитет.</w:t>
      </w:r>
    </w:p>
    <w:p w:rsidR="00E6611A" w:rsidRPr="00135A44" w:rsidRDefault="00E6611A" w:rsidP="00E6611A">
      <w:pPr>
        <w:widowControl w:val="0"/>
        <w:autoSpaceDE w:val="0"/>
        <w:autoSpaceDN w:val="0"/>
        <w:spacing w:after="0" w:line="240" w:lineRule="auto"/>
        <w:ind w:right="-30" w:firstLine="567"/>
        <w:jc w:val="both"/>
        <w:rPr>
          <w:rFonts w:ascii="Times New Roman" w:eastAsia="Carlito" w:hAnsi="Times New Roman" w:cs="Times New Roman"/>
          <w:sz w:val="24"/>
          <w:szCs w:val="24"/>
          <w:lang w:val="en-US"/>
        </w:rPr>
      </w:pPr>
      <w:r w:rsidRPr="00135A44">
        <w:rPr>
          <w:rFonts w:ascii="Times New Roman" w:eastAsia="Carlito" w:hAnsi="Times New Roman" w:cs="Times New Roman"/>
          <w:sz w:val="24"/>
          <w:szCs w:val="24"/>
          <w:lang w:val="en-US"/>
        </w:rPr>
        <w:t xml:space="preserve">Континуирано праћење </w:t>
      </w:r>
      <w:r>
        <w:rPr>
          <w:rFonts w:ascii="Times New Roman" w:eastAsia="Carlito" w:hAnsi="Times New Roman" w:cs="Times New Roman"/>
          <w:sz w:val="24"/>
          <w:szCs w:val="24"/>
          <w:lang w:val="sr-Cyrl-RS"/>
        </w:rPr>
        <w:t>Плана активности</w:t>
      </w:r>
      <w:r w:rsidRPr="00135A44">
        <w:rPr>
          <w:rFonts w:ascii="Times New Roman" w:eastAsia="Carlito" w:hAnsi="Times New Roman" w:cs="Times New Roman"/>
          <w:sz w:val="24"/>
          <w:szCs w:val="24"/>
          <w:lang w:val="en-US"/>
        </w:rPr>
        <w:t xml:space="preserve"> омогућава његову ревизију и прилагођавање новим околностима у циљу остваривања постављених циљева, као и ширење позитивних искустава и примера добре праксе.</w:t>
      </w:r>
    </w:p>
    <w:p w:rsidR="00E6611A" w:rsidRPr="00135A44" w:rsidRDefault="00E6611A" w:rsidP="00E6611A">
      <w:pPr>
        <w:widowControl w:val="0"/>
        <w:autoSpaceDE w:val="0"/>
        <w:autoSpaceDN w:val="0"/>
        <w:spacing w:after="0" w:line="240" w:lineRule="auto"/>
        <w:ind w:right="-30" w:firstLine="567"/>
        <w:jc w:val="both"/>
        <w:rPr>
          <w:rFonts w:ascii="Times New Roman" w:eastAsia="Carlito" w:hAnsi="Times New Roman" w:cs="Times New Roman"/>
          <w:sz w:val="24"/>
          <w:szCs w:val="24"/>
          <w:lang w:val="en-US"/>
        </w:rPr>
      </w:pPr>
      <w:r w:rsidRPr="00135A44">
        <w:rPr>
          <w:rFonts w:ascii="Times New Roman" w:eastAsia="Carlito" w:hAnsi="Times New Roman" w:cs="Times New Roman"/>
          <w:sz w:val="24"/>
          <w:szCs w:val="24"/>
          <w:lang w:val="en-US"/>
        </w:rPr>
        <w:t>За реализа</w:t>
      </w:r>
      <w:r>
        <w:rPr>
          <w:rFonts w:ascii="Times New Roman" w:eastAsia="Carlito" w:hAnsi="Times New Roman" w:cs="Times New Roman"/>
          <w:sz w:val="24"/>
          <w:szCs w:val="24"/>
          <w:lang w:val="en-US"/>
        </w:rPr>
        <w:t xml:space="preserve">цију </w:t>
      </w:r>
      <w:r>
        <w:rPr>
          <w:rFonts w:ascii="Times New Roman" w:eastAsia="Carlito" w:hAnsi="Times New Roman" w:cs="Times New Roman"/>
          <w:sz w:val="24"/>
          <w:szCs w:val="24"/>
          <w:lang w:val="sr-Cyrl-RS"/>
        </w:rPr>
        <w:t>Плана активности</w:t>
      </w:r>
      <w:r>
        <w:rPr>
          <w:rFonts w:ascii="Times New Roman" w:eastAsia="Carlito" w:hAnsi="Times New Roman" w:cs="Times New Roman"/>
          <w:sz w:val="24"/>
          <w:szCs w:val="24"/>
          <w:lang w:val="en-US"/>
        </w:rPr>
        <w:t xml:space="preserve"> </w:t>
      </w:r>
      <w:r>
        <w:rPr>
          <w:rFonts w:ascii="Times New Roman" w:eastAsia="Carlito" w:hAnsi="Times New Roman" w:cs="Times New Roman"/>
          <w:sz w:val="24"/>
          <w:szCs w:val="24"/>
          <w:lang w:val="sr-Cyrl-RS"/>
        </w:rPr>
        <w:t>је</w:t>
      </w:r>
      <w:r w:rsidR="00B23D70">
        <w:rPr>
          <w:rFonts w:ascii="Times New Roman" w:eastAsia="Carlito" w:hAnsi="Times New Roman" w:cs="Times New Roman"/>
          <w:sz w:val="24"/>
          <w:szCs w:val="24"/>
          <w:lang w:val="en-US"/>
        </w:rPr>
        <w:t xml:space="preserve"> задужен именовани </w:t>
      </w:r>
      <w:r w:rsidR="00B23D70">
        <w:rPr>
          <w:rFonts w:ascii="Times New Roman" w:eastAsia="Carlito" w:hAnsi="Times New Roman" w:cs="Times New Roman"/>
          <w:sz w:val="24"/>
          <w:szCs w:val="24"/>
          <w:lang w:val="sr-Cyrl-RS"/>
        </w:rPr>
        <w:t>Тим</w:t>
      </w:r>
      <w:r w:rsidRPr="00135A44">
        <w:rPr>
          <w:rFonts w:ascii="Times New Roman" w:eastAsia="Carlito" w:hAnsi="Times New Roman" w:cs="Times New Roman"/>
          <w:sz w:val="24"/>
          <w:szCs w:val="24"/>
          <w:lang w:val="en-US"/>
        </w:rPr>
        <w:t>.</w:t>
      </w:r>
    </w:p>
    <w:p w:rsidR="00E6611A" w:rsidRPr="00135A44" w:rsidRDefault="00E6611A" w:rsidP="00E6611A">
      <w:pPr>
        <w:widowControl w:val="0"/>
        <w:autoSpaceDE w:val="0"/>
        <w:autoSpaceDN w:val="0"/>
        <w:spacing w:after="0" w:line="240" w:lineRule="auto"/>
        <w:ind w:right="-30" w:firstLine="567"/>
        <w:jc w:val="both"/>
        <w:rPr>
          <w:rFonts w:ascii="Times New Roman" w:eastAsia="Carlito" w:hAnsi="Times New Roman" w:cs="Times New Roman"/>
          <w:sz w:val="24"/>
          <w:szCs w:val="24"/>
          <w:lang w:val="en-US"/>
        </w:rPr>
      </w:pPr>
      <w:r w:rsidRPr="00135A44">
        <w:rPr>
          <w:rFonts w:ascii="Times New Roman" w:eastAsia="Carlito" w:hAnsi="Times New Roman" w:cs="Times New Roman"/>
          <w:sz w:val="24"/>
          <w:szCs w:val="24"/>
          <w:lang w:val="en-US"/>
        </w:rPr>
        <w:t xml:space="preserve">Фаза имплементације </w:t>
      </w:r>
      <w:r>
        <w:rPr>
          <w:rFonts w:ascii="Times New Roman" w:eastAsia="Carlito" w:hAnsi="Times New Roman" w:cs="Times New Roman"/>
          <w:sz w:val="24"/>
          <w:szCs w:val="24"/>
          <w:lang w:val="sr-Cyrl-RS"/>
        </w:rPr>
        <w:t>Плана активности</w:t>
      </w:r>
      <w:r w:rsidRPr="00135A44">
        <w:rPr>
          <w:rFonts w:ascii="Times New Roman" w:eastAsia="Carlito" w:hAnsi="Times New Roman" w:cs="Times New Roman"/>
          <w:sz w:val="24"/>
          <w:szCs w:val="24"/>
          <w:lang w:val="en-US"/>
        </w:rPr>
        <w:t xml:space="preserve"> је базирана на комбинацији акционог плана, организационе структуре и укључивању заинтересованих актера.</w:t>
      </w:r>
    </w:p>
    <w:p w:rsidR="00E6611A" w:rsidRPr="00135A44" w:rsidRDefault="00E6611A" w:rsidP="00E6611A">
      <w:pPr>
        <w:widowControl w:val="0"/>
        <w:autoSpaceDE w:val="0"/>
        <w:autoSpaceDN w:val="0"/>
        <w:spacing w:before="1" w:after="0" w:line="240" w:lineRule="auto"/>
        <w:ind w:right="-30" w:firstLine="567"/>
        <w:jc w:val="both"/>
        <w:rPr>
          <w:rFonts w:ascii="Times New Roman" w:eastAsia="Carlito" w:hAnsi="Times New Roman" w:cs="Times New Roman"/>
          <w:sz w:val="24"/>
          <w:szCs w:val="24"/>
          <w:lang w:val="sr-Cyrl-RS"/>
        </w:rPr>
      </w:pPr>
      <w:r w:rsidRPr="00135A44">
        <w:rPr>
          <w:rFonts w:ascii="Times New Roman" w:eastAsia="Carlito" w:hAnsi="Times New Roman" w:cs="Times New Roman"/>
          <w:sz w:val="24"/>
          <w:szCs w:val="24"/>
          <w:lang w:val="en-US"/>
        </w:rPr>
        <w:t xml:space="preserve">У циљу боље имплементације </w:t>
      </w:r>
      <w:r>
        <w:rPr>
          <w:rFonts w:ascii="Times New Roman" w:eastAsia="Carlito" w:hAnsi="Times New Roman" w:cs="Times New Roman"/>
          <w:sz w:val="24"/>
          <w:szCs w:val="24"/>
          <w:lang w:val="sr-Cyrl-RS"/>
        </w:rPr>
        <w:t>П</w:t>
      </w:r>
      <w:r w:rsidRPr="00135A44">
        <w:rPr>
          <w:rFonts w:ascii="Times New Roman" w:eastAsia="Carlito" w:hAnsi="Times New Roman" w:cs="Times New Roman"/>
          <w:sz w:val="24"/>
          <w:szCs w:val="24"/>
          <w:lang w:val="en-US"/>
        </w:rPr>
        <w:t>лана</w:t>
      </w:r>
      <w:r>
        <w:rPr>
          <w:rFonts w:ascii="Times New Roman" w:eastAsia="Carlito" w:hAnsi="Times New Roman" w:cs="Times New Roman"/>
          <w:sz w:val="24"/>
          <w:szCs w:val="24"/>
          <w:lang w:val="sr-Cyrl-RS"/>
        </w:rPr>
        <w:t xml:space="preserve"> активности </w:t>
      </w:r>
      <w:r w:rsidRPr="00135A44">
        <w:rPr>
          <w:rFonts w:ascii="Times New Roman" w:eastAsia="Carlito" w:hAnsi="Times New Roman" w:cs="Times New Roman"/>
          <w:sz w:val="24"/>
          <w:szCs w:val="24"/>
          <w:lang w:val="en-US"/>
        </w:rPr>
        <w:t xml:space="preserve">за укључивање грађана у процес доношења одлука о трошењу средстава прикупљених по основу пореза на имовину у </w:t>
      </w:r>
      <w:r>
        <w:rPr>
          <w:rFonts w:ascii="Times New Roman" w:eastAsia="Carlito" w:hAnsi="Times New Roman" w:cs="Times New Roman"/>
          <w:sz w:val="24"/>
          <w:szCs w:val="24"/>
          <w:lang w:val="sr-Cyrl-RS"/>
        </w:rPr>
        <w:t>општини</w:t>
      </w:r>
      <w:r w:rsidR="00B23D70">
        <w:rPr>
          <w:rFonts w:ascii="Times New Roman" w:eastAsia="Carlito" w:hAnsi="Times New Roman" w:cs="Times New Roman"/>
          <w:sz w:val="24"/>
          <w:szCs w:val="24"/>
          <w:lang w:val="sr-Cyrl-RS"/>
        </w:rPr>
        <w:t xml:space="preserve"> </w:t>
      </w:r>
      <w:r w:rsidR="007231EA">
        <w:rPr>
          <w:rFonts w:ascii="Times New Roman" w:eastAsia="Carlito" w:hAnsi="Times New Roman" w:cs="Times New Roman"/>
          <w:sz w:val="24"/>
          <w:szCs w:val="24"/>
          <w:lang w:val="sr-Cyrl-RS"/>
        </w:rPr>
        <w:t>Ћуприја</w:t>
      </w:r>
      <w:r w:rsidRPr="00135A44">
        <w:rPr>
          <w:rFonts w:ascii="Times New Roman" w:eastAsia="Carlito" w:hAnsi="Times New Roman" w:cs="Times New Roman"/>
          <w:sz w:val="24"/>
          <w:szCs w:val="24"/>
          <w:lang w:val="en-US"/>
        </w:rPr>
        <w:t xml:space="preserve">, </w:t>
      </w:r>
      <w:r w:rsidR="007231EA">
        <w:rPr>
          <w:rFonts w:ascii="Times New Roman" w:eastAsia="Carlito" w:hAnsi="Times New Roman" w:cs="Times New Roman"/>
          <w:sz w:val="24"/>
          <w:szCs w:val="24"/>
          <w:lang w:val="sr-Cyrl-RS"/>
        </w:rPr>
        <w:t xml:space="preserve">Тим </w:t>
      </w:r>
      <w:r w:rsidRPr="00135A44">
        <w:rPr>
          <w:rFonts w:ascii="Times New Roman" w:eastAsia="Carlito" w:hAnsi="Times New Roman" w:cs="Times New Roman"/>
          <w:sz w:val="24"/>
          <w:szCs w:val="24"/>
          <w:lang w:val="en-US"/>
        </w:rPr>
        <w:t xml:space="preserve">координира и управља спровођењем </w:t>
      </w:r>
      <w:r>
        <w:rPr>
          <w:rFonts w:ascii="Times New Roman" w:eastAsia="Carlito" w:hAnsi="Times New Roman" w:cs="Times New Roman"/>
          <w:sz w:val="24"/>
          <w:szCs w:val="24"/>
          <w:lang w:val="sr-Cyrl-RS"/>
        </w:rPr>
        <w:t xml:space="preserve">Плана активности </w:t>
      </w:r>
      <w:r w:rsidRPr="00135A44">
        <w:rPr>
          <w:rFonts w:ascii="Times New Roman" w:eastAsia="Carlito" w:hAnsi="Times New Roman" w:cs="Times New Roman"/>
          <w:sz w:val="24"/>
          <w:szCs w:val="24"/>
          <w:lang w:val="en-US"/>
        </w:rPr>
        <w:t xml:space="preserve">и система </w:t>
      </w:r>
      <w:r w:rsidRPr="00135A44">
        <w:rPr>
          <w:rFonts w:ascii="Times New Roman" w:eastAsia="Carlito" w:hAnsi="Times New Roman" w:cs="Times New Roman"/>
          <w:sz w:val="24"/>
          <w:szCs w:val="24"/>
          <w:lang w:val="en-US"/>
        </w:rPr>
        <w:lastRenderedPageBreak/>
        <w:t>праћења, кроз директну сарадњу са надлежним институцијама, преко партнерских споразума, потписаних од различитих актера, укључених у реализацију одређених активности/пројеката.</w:t>
      </w:r>
      <w:r>
        <w:rPr>
          <w:rFonts w:ascii="Times New Roman" w:eastAsia="Carlito" w:hAnsi="Times New Roman" w:cs="Times New Roman"/>
          <w:sz w:val="24"/>
          <w:szCs w:val="24"/>
          <w:lang w:val="sr-Cyrl-RS"/>
        </w:rPr>
        <w:t xml:space="preserve"> Установе које се финансирају из буџета локалне самоуправе су у обавези да спрово</w:t>
      </w:r>
      <w:r w:rsidR="007231EA">
        <w:rPr>
          <w:rFonts w:ascii="Times New Roman" w:eastAsia="Carlito" w:hAnsi="Times New Roman" w:cs="Times New Roman"/>
          <w:sz w:val="24"/>
          <w:szCs w:val="24"/>
          <w:lang w:val="sr-Cyrl-RS"/>
        </w:rPr>
        <w:t>де активности кроз своје манифе</w:t>
      </w:r>
      <w:r>
        <w:rPr>
          <w:rFonts w:ascii="Times New Roman" w:eastAsia="Carlito" w:hAnsi="Times New Roman" w:cs="Times New Roman"/>
          <w:sz w:val="24"/>
          <w:szCs w:val="24"/>
          <w:lang w:val="sr-Cyrl-RS"/>
        </w:rPr>
        <w:t xml:space="preserve">стације као и редован рад за потребе </w:t>
      </w:r>
      <w:r w:rsidR="007231EA">
        <w:rPr>
          <w:rFonts w:ascii="Times New Roman" w:eastAsia="Carlito" w:hAnsi="Times New Roman" w:cs="Times New Roman"/>
          <w:sz w:val="24"/>
          <w:szCs w:val="24"/>
          <w:lang w:val="sr-Cyrl-RS"/>
        </w:rPr>
        <w:t xml:space="preserve">Тима </w:t>
      </w:r>
      <w:r>
        <w:rPr>
          <w:rFonts w:ascii="Times New Roman" w:eastAsia="Carlito" w:hAnsi="Times New Roman" w:cs="Times New Roman"/>
          <w:sz w:val="24"/>
          <w:szCs w:val="24"/>
          <w:lang w:val="sr-Cyrl-RS"/>
        </w:rPr>
        <w:t>а у процесу укључивања грађана.</w:t>
      </w:r>
    </w:p>
    <w:p w:rsidR="00E6611A" w:rsidRPr="0039533B" w:rsidRDefault="00E6611A" w:rsidP="00E6611A">
      <w:pPr>
        <w:widowControl w:val="0"/>
        <w:autoSpaceDE w:val="0"/>
        <w:autoSpaceDN w:val="0"/>
        <w:spacing w:before="11" w:after="0" w:line="240" w:lineRule="auto"/>
        <w:ind w:right="-30" w:firstLine="567"/>
        <w:rPr>
          <w:rFonts w:ascii="Times New Roman" w:eastAsia="Carlito" w:hAnsi="Times New Roman" w:cs="Times New Roman"/>
          <w:sz w:val="24"/>
          <w:szCs w:val="24"/>
          <w:lang w:val="sr-Cyrl-RS"/>
        </w:rPr>
      </w:pPr>
    </w:p>
    <w:p w:rsidR="00E6611A" w:rsidRPr="00135A44" w:rsidRDefault="00E6611A" w:rsidP="00E6611A">
      <w:pPr>
        <w:widowControl w:val="0"/>
        <w:autoSpaceDE w:val="0"/>
        <w:autoSpaceDN w:val="0"/>
        <w:spacing w:after="0" w:line="240" w:lineRule="auto"/>
        <w:ind w:right="-30" w:firstLine="567"/>
        <w:jc w:val="both"/>
        <w:rPr>
          <w:rFonts w:ascii="Times New Roman" w:eastAsia="Carlito" w:hAnsi="Times New Roman" w:cs="Times New Roman"/>
          <w:sz w:val="24"/>
          <w:szCs w:val="24"/>
          <w:lang w:val="sr-Cyrl-RS"/>
        </w:rPr>
      </w:pPr>
      <w:r w:rsidRPr="0039533B">
        <w:rPr>
          <w:rFonts w:ascii="Times New Roman" w:eastAsia="Carlito" w:hAnsi="Times New Roman" w:cs="Times New Roman"/>
          <w:sz w:val="24"/>
          <w:szCs w:val="24"/>
          <w:lang w:val="sr-Cyrl-RS"/>
        </w:rPr>
        <w:t xml:space="preserve">Праћење и евалуацију </w:t>
      </w:r>
      <w:r>
        <w:rPr>
          <w:rFonts w:ascii="Times New Roman" w:eastAsia="Carlito" w:hAnsi="Times New Roman" w:cs="Times New Roman"/>
          <w:sz w:val="24"/>
          <w:szCs w:val="24"/>
          <w:lang w:val="sr-Cyrl-RS"/>
        </w:rPr>
        <w:t xml:space="preserve">као и укључивање свих буџетских корисника </w:t>
      </w:r>
      <w:r w:rsidRPr="0039533B">
        <w:rPr>
          <w:rFonts w:ascii="Times New Roman" w:eastAsia="Carlito" w:hAnsi="Times New Roman" w:cs="Times New Roman"/>
          <w:sz w:val="24"/>
          <w:szCs w:val="24"/>
          <w:lang w:val="sr-Cyrl-RS"/>
        </w:rPr>
        <w:t xml:space="preserve">ће вршити Начелник </w:t>
      </w:r>
      <w:r>
        <w:rPr>
          <w:rFonts w:ascii="Times New Roman" w:eastAsia="Carlito" w:hAnsi="Times New Roman" w:cs="Times New Roman"/>
          <w:sz w:val="24"/>
          <w:szCs w:val="24"/>
          <w:lang w:val="sr-Cyrl-RS"/>
        </w:rPr>
        <w:t>општинске</w:t>
      </w:r>
      <w:r w:rsidRPr="0039533B">
        <w:rPr>
          <w:rFonts w:ascii="Times New Roman" w:eastAsia="Carlito" w:hAnsi="Times New Roman" w:cs="Times New Roman"/>
          <w:sz w:val="24"/>
          <w:szCs w:val="24"/>
          <w:lang w:val="sr-Cyrl-RS"/>
        </w:rPr>
        <w:t xml:space="preserve"> управе </w:t>
      </w:r>
      <w:r>
        <w:rPr>
          <w:rFonts w:ascii="Times New Roman" w:eastAsia="Carlito" w:hAnsi="Times New Roman" w:cs="Times New Roman"/>
          <w:sz w:val="24"/>
          <w:szCs w:val="24"/>
          <w:lang w:val="sr-Cyrl-RS"/>
        </w:rPr>
        <w:t xml:space="preserve">општине </w:t>
      </w:r>
      <w:r w:rsidR="007231EA">
        <w:rPr>
          <w:rFonts w:ascii="Times New Roman" w:eastAsia="Carlito" w:hAnsi="Times New Roman" w:cs="Times New Roman"/>
          <w:sz w:val="24"/>
          <w:szCs w:val="24"/>
          <w:lang w:val="sr-Cyrl-RS"/>
        </w:rPr>
        <w:t>Ћуприја</w:t>
      </w:r>
    </w:p>
    <w:p w:rsidR="00E6611A" w:rsidRPr="0039533B" w:rsidRDefault="00E6611A" w:rsidP="00E6611A">
      <w:pPr>
        <w:widowControl w:val="0"/>
        <w:tabs>
          <w:tab w:val="left" w:pos="7300"/>
        </w:tabs>
        <w:autoSpaceDE w:val="0"/>
        <w:autoSpaceDN w:val="0"/>
        <w:spacing w:after="0" w:line="240" w:lineRule="auto"/>
        <w:ind w:firstLine="567"/>
        <w:rPr>
          <w:rFonts w:ascii="Times New Roman" w:eastAsia="Carlito" w:hAnsi="Times New Roman" w:cs="Times New Roman"/>
          <w:sz w:val="24"/>
          <w:szCs w:val="24"/>
          <w:lang w:val="sr-Cyrl-RS"/>
        </w:rPr>
      </w:pPr>
    </w:p>
    <w:p w:rsidR="00BA078A" w:rsidRDefault="00BA078A"/>
    <w:sectPr w:rsidR="00BA078A" w:rsidSect="00D2655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CF" w:rsidRDefault="004A59CF" w:rsidP="00E6611A">
      <w:pPr>
        <w:spacing w:after="0" w:line="240" w:lineRule="auto"/>
      </w:pPr>
      <w:r>
        <w:separator/>
      </w:r>
    </w:p>
  </w:endnote>
  <w:endnote w:type="continuationSeparator" w:id="0">
    <w:p w:rsidR="004A59CF" w:rsidRDefault="004A59CF" w:rsidP="00E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64304"/>
      <w:docPartObj>
        <w:docPartGallery w:val="Page Numbers (Bottom of Page)"/>
        <w:docPartUnique/>
      </w:docPartObj>
    </w:sdtPr>
    <w:sdtEndPr>
      <w:rPr>
        <w:noProof/>
      </w:rPr>
    </w:sdtEndPr>
    <w:sdtContent>
      <w:p w:rsidR="00E74D69" w:rsidRDefault="004A59CF" w:rsidP="00BA078A">
        <w:pPr>
          <w:pStyle w:val="Footer"/>
        </w:pPr>
        <w:sdt>
          <w:sdtPr>
            <w:rPr>
              <w:rFonts w:ascii="Times New Roman" w:hAnsi="Times New Roman" w:cs="Times New Roman"/>
              <w:b/>
              <w:bCs/>
              <w:i/>
              <w:iCs/>
              <w:caps/>
              <w:sz w:val="18"/>
              <w:szCs w:val="18"/>
            </w:rPr>
            <w:alias w:val="Autor"/>
            <w:tag w:val=""/>
            <w:id w:val="1534151868"/>
            <w:placeholder>
              <w:docPart w:val="590635C2DF4B4EE5BABD9FA61E44573C"/>
            </w:placeholder>
            <w:dataBinding w:prefixMappings="xmlns:ns0='http://purl.org/dc/elements/1.1/' xmlns:ns1='http://schemas.openxmlformats.org/package/2006/metadata/core-properties' " w:xpath="/ns1:coreProperties[1]/ns0:creator[1]" w:storeItemID="{6C3C8BC8-F283-45AE-878A-BAB7291924A1}"/>
            <w:text/>
          </w:sdtPr>
          <w:sdtEndPr/>
          <w:sdtContent>
            <w:r w:rsidR="00C66570">
              <w:rPr>
                <w:rFonts w:ascii="Times New Roman" w:hAnsi="Times New Roman" w:cs="Times New Roman"/>
                <w:b/>
                <w:bCs/>
                <w:i/>
                <w:iCs/>
                <w:caps/>
                <w:sz w:val="18"/>
                <w:szCs w:val="18"/>
                <w:lang w:val="sr-Latn-RS"/>
              </w:rPr>
              <w:t xml:space="preserve"> ЋУПРИЈА, </w:t>
            </w:r>
            <w:r w:rsidR="00C66570">
              <w:rPr>
                <w:rFonts w:ascii="Times New Roman" w:hAnsi="Times New Roman" w:cs="Times New Roman"/>
                <w:b/>
                <w:bCs/>
                <w:i/>
                <w:iCs/>
                <w:caps/>
                <w:sz w:val="18"/>
                <w:szCs w:val="18"/>
                <w:lang w:val="sr-Cyrl-RS"/>
              </w:rPr>
              <w:t>септембар</w:t>
            </w:r>
            <w:r w:rsidR="00E74D69">
              <w:rPr>
                <w:rFonts w:ascii="Times New Roman" w:hAnsi="Times New Roman" w:cs="Times New Roman"/>
                <w:b/>
                <w:bCs/>
                <w:i/>
                <w:iCs/>
                <w:caps/>
                <w:sz w:val="18"/>
                <w:szCs w:val="18"/>
                <w:lang w:val="sr-Latn-RS"/>
              </w:rPr>
              <w:t xml:space="preserve"> 2022.ГОДИне</w:t>
            </w:r>
          </w:sdtContent>
        </w:sdt>
        <w:r w:rsidR="00E74D69">
          <w:t xml:space="preserve">                                                     </w:t>
        </w:r>
      </w:p>
      <w:p w:rsidR="00E74D69" w:rsidRDefault="00E74D69" w:rsidP="00BA078A">
        <w:pPr>
          <w:pStyle w:val="Footer"/>
          <w:jc w:val="center"/>
        </w:pPr>
        <w:r>
          <w:fldChar w:fldCharType="begin"/>
        </w:r>
        <w:r>
          <w:instrText xml:space="preserve"> PAGE   \* MERGEFORMAT </w:instrText>
        </w:r>
        <w:r>
          <w:fldChar w:fldCharType="separate"/>
        </w:r>
        <w:r w:rsidR="00C66570">
          <w:rPr>
            <w:noProof/>
          </w:rPr>
          <w:t>19</w:t>
        </w:r>
        <w:r>
          <w:rPr>
            <w:noProof/>
          </w:rPr>
          <w:fldChar w:fldCharType="end"/>
        </w:r>
      </w:p>
    </w:sdtContent>
  </w:sdt>
  <w:p w:rsidR="00E74D69" w:rsidRDefault="00E74D6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CF" w:rsidRDefault="004A59CF" w:rsidP="00E6611A">
      <w:pPr>
        <w:spacing w:after="0" w:line="240" w:lineRule="auto"/>
      </w:pPr>
      <w:r>
        <w:separator/>
      </w:r>
    </w:p>
  </w:footnote>
  <w:footnote w:type="continuationSeparator" w:id="0">
    <w:p w:rsidR="004A59CF" w:rsidRDefault="004A59CF" w:rsidP="00E6611A">
      <w:pPr>
        <w:spacing w:after="0" w:line="240" w:lineRule="auto"/>
      </w:pPr>
      <w:r>
        <w:continuationSeparator/>
      </w:r>
    </w:p>
  </w:footnote>
  <w:footnote w:id="1">
    <w:p w:rsidR="00E74D69" w:rsidRPr="00643D3A" w:rsidRDefault="00E74D69" w:rsidP="00E6611A">
      <w:pPr>
        <w:pStyle w:val="FootnoteText"/>
        <w:rPr>
          <w:rFonts w:ascii="Times New Roman" w:hAnsi="Times New Roman" w:cs="Times New Roman"/>
          <w:lang w:val="sr-Cyrl-RS"/>
        </w:rPr>
      </w:pPr>
      <w:r>
        <w:rPr>
          <w:rStyle w:val="FootnoteReference"/>
        </w:rPr>
        <w:footnoteRef/>
      </w:r>
      <w:r w:rsidRPr="00DE1C67">
        <w:rPr>
          <w:lang w:val="sr-Cyrl-RS"/>
        </w:rPr>
        <w:t xml:space="preserve"> </w:t>
      </w:r>
      <w:r w:rsidRPr="00643D3A">
        <w:rPr>
          <w:rFonts w:ascii="Times New Roman" w:hAnsi="Times New Roman" w:cs="Times New Roman"/>
          <w:lang w:val="sr-Cyrl-RS"/>
        </w:rPr>
        <w:t xml:space="preserve">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2">
    <w:p w:rsidR="00E74D69" w:rsidRPr="00643D3A" w:rsidRDefault="00E74D69" w:rsidP="00E6611A">
      <w:pPr>
        <w:pStyle w:val="FootnoteText"/>
        <w:rPr>
          <w:rFonts w:ascii="Times New Roman" w:hAnsi="Times New Roman" w:cs="Times New Roman"/>
          <w:lang w:val="sr-Cyrl-RS"/>
        </w:rPr>
      </w:pPr>
      <w:r w:rsidRPr="00643D3A">
        <w:rPr>
          <w:rStyle w:val="FootnoteReference"/>
          <w:rFonts w:ascii="Times New Roman" w:hAnsi="Times New Roman" w:cs="Times New Roman"/>
        </w:rPr>
        <w:footnoteRef/>
      </w:r>
      <w:r w:rsidRPr="000F4B2A">
        <w:rPr>
          <w:rFonts w:ascii="Times New Roman" w:hAnsi="Times New Roman" w:cs="Times New Roman"/>
          <w:lang w:val="sr-Cyrl-RS"/>
        </w:rPr>
        <w:t xml:space="preserve"> </w:t>
      </w:r>
      <w:r w:rsidRPr="00643D3A">
        <w:rPr>
          <w:rFonts w:ascii="Times New Roman" w:hAnsi="Times New Roman" w:cs="Times New Roman"/>
          <w:lang w:val="sr-Cyrl-RS"/>
        </w:rPr>
        <w:t>Шифра програма и програмске активности или пројекта у оквиру ког се обезбеђују средства</w:t>
      </w:r>
    </w:p>
  </w:footnote>
  <w:footnote w:id="3">
    <w:p w:rsidR="00E74D69" w:rsidRPr="00643D3A" w:rsidRDefault="00E74D69" w:rsidP="00E6611A">
      <w:pPr>
        <w:pStyle w:val="FootnoteText"/>
        <w:rPr>
          <w:rFonts w:ascii="Times New Roman" w:hAnsi="Times New Roman" w:cs="Times New Roman"/>
          <w:lang w:val="sr-Cyrl-RS"/>
        </w:rPr>
      </w:pPr>
      <w:r w:rsidRPr="00643D3A">
        <w:rPr>
          <w:rStyle w:val="FootnoteReference"/>
          <w:rFonts w:ascii="Times New Roman" w:hAnsi="Times New Roman" w:cs="Times New Roman"/>
        </w:rPr>
        <w:footnoteRef/>
      </w:r>
      <w:r w:rsidRPr="000F4B2A">
        <w:rPr>
          <w:rFonts w:ascii="Times New Roman" w:hAnsi="Times New Roman" w:cs="Times New Roman"/>
          <w:lang w:val="sr-Cyrl-RS"/>
        </w:rPr>
        <w:t xml:space="preserve"> </w:t>
      </w:r>
      <w:r w:rsidRPr="00643D3A">
        <w:rPr>
          <w:rFonts w:ascii="Times New Roman" w:hAnsi="Times New Roman" w:cs="Times New Roman"/>
          <w:lang w:val="sr-Cyrl-RS"/>
        </w:rPr>
        <w:t>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4">
    <w:p w:rsidR="00E74D69" w:rsidRPr="00643D3A" w:rsidRDefault="00E74D69" w:rsidP="00E6611A">
      <w:pPr>
        <w:pStyle w:val="FootnoteText"/>
        <w:rPr>
          <w:rFonts w:ascii="Times New Roman" w:hAnsi="Times New Roman" w:cs="Times New Roman"/>
          <w:lang w:val="sr-Cyrl-RS"/>
        </w:rPr>
      </w:pPr>
      <w:r w:rsidRPr="00643D3A">
        <w:rPr>
          <w:rStyle w:val="FootnoteReference"/>
          <w:rFonts w:ascii="Times New Roman" w:hAnsi="Times New Roman" w:cs="Times New Roman"/>
        </w:rPr>
        <w:footnoteRef/>
      </w:r>
      <w:r w:rsidRPr="000F4B2A">
        <w:rPr>
          <w:rFonts w:ascii="Times New Roman" w:hAnsi="Times New Roman" w:cs="Times New Roman"/>
          <w:lang w:val="sr-Cyrl-RS"/>
        </w:rPr>
        <w:t xml:space="preserve"> </w:t>
      </w:r>
      <w:r w:rsidRPr="00643D3A">
        <w:rPr>
          <w:rFonts w:ascii="Times New Roman" w:hAnsi="Times New Roman" w:cs="Times New Roman"/>
          <w:lang w:val="sr-Cyrl-RS"/>
        </w:rPr>
        <w:t>Шифра програма и програмске активности или пројекта у оквиру ког се обезбеђују средства</w:t>
      </w:r>
    </w:p>
  </w:footnote>
  <w:footnote w:id="5">
    <w:p w:rsidR="00E74D69" w:rsidRPr="000F4B2A" w:rsidRDefault="00E74D69" w:rsidP="00E6611A">
      <w:pPr>
        <w:pStyle w:val="FootnoteText"/>
        <w:rPr>
          <w:lang w:val="sr-Cyrl-RS"/>
        </w:rPr>
      </w:pPr>
      <w:r w:rsidRPr="00643D3A">
        <w:rPr>
          <w:rStyle w:val="FootnoteReference"/>
          <w:rFonts w:ascii="Times New Roman" w:hAnsi="Times New Roman" w:cs="Times New Roman"/>
        </w:rPr>
        <w:footnoteRef/>
      </w:r>
      <w:r w:rsidRPr="000F4B2A">
        <w:rPr>
          <w:rFonts w:ascii="Times New Roman" w:hAnsi="Times New Roman" w:cs="Times New Roman"/>
          <w:lang w:val="sr-Cyrl-RS"/>
        </w:rPr>
        <w:t xml:space="preserve"> </w:t>
      </w:r>
      <w:r w:rsidRPr="00643D3A">
        <w:rPr>
          <w:rFonts w:ascii="Times New Roman" w:hAnsi="Times New Roman" w:cs="Times New Roman"/>
          <w:lang w:val="sr-Cyrl-RS"/>
        </w:rPr>
        <w:t>Са звездицом су означена средства која нису у потпуности обезбеђена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D69" w:rsidRPr="001E2721" w:rsidRDefault="00E74D69" w:rsidP="00BA078A">
    <w:pPr>
      <w:pStyle w:val="Header"/>
      <w:jc w:val="center"/>
      <w:rPr>
        <w:rFonts w:ascii="Times New Roman" w:hAnsi="Times New Roman" w:cs="Times New Roman"/>
        <w:i/>
        <w:iCs/>
        <w:color w:val="000000" w:themeColor="text1"/>
        <w:sz w:val="16"/>
        <w:szCs w:val="16"/>
        <w:lang w:val="sr-Latn-RS"/>
      </w:rPr>
    </w:pPr>
    <w:r w:rsidRPr="001E2721">
      <w:rPr>
        <w:rFonts w:ascii="Times New Roman" w:hAnsi="Times New Roman" w:cs="Times New Roman"/>
        <w:i/>
        <w:iCs/>
        <w:color w:val="000000" w:themeColor="text1"/>
        <w:sz w:val="16"/>
        <w:szCs w:val="16"/>
        <w:lang w:val="sr-Cyrl-RS"/>
      </w:rPr>
      <w:t>План активности за укључивање грађана у процес доношења одлука о трошењу средстава прикупљених по основу пореза на имовину 2022-</w:t>
    </w:r>
    <w:r w:rsidRPr="001E2721">
      <w:rPr>
        <w:rFonts w:ascii="Times New Roman" w:hAnsi="Times New Roman" w:cs="Times New Roman"/>
        <w:i/>
        <w:iCs/>
        <w:color w:val="000000" w:themeColor="text1"/>
        <w:sz w:val="16"/>
        <w:szCs w:val="16"/>
        <w:lang w:val="sr-Latn-RS"/>
      </w:rPr>
      <w:t>2025</w:t>
    </w:r>
  </w:p>
  <w:p w:rsidR="00E74D69" w:rsidRDefault="00E74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3C"/>
      </v:shape>
    </w:pict>
  </w:numPicBullet>
  <w:abstractNum w:abstractNumId="0">
    <w:nsid w:val="01856A2D"/>
    <w:multiLevelType w:val="hybridMultilevel"/>
    <w:tmpl w:val="40BAA56C"/>
    <w:lvl w:ilvl="0" w:tplc="9CA02E6C">
      <w:numFmt w:val="bullet"/>
      <w:lvlText w:val="-"/>
      <w:lvlJc w:val="left"/>
      <w:pPr>
        <w:ind w:left="104" w:hanging="96"/>
      </w:pPr>
      <w:rPr>
        <w:rFonts w:ascii="Carlito" w:eastAsia="Carlito" w:hAnsi="Carlito" w:cs="Carlito" w:hint="default"/>
        <w:spacing w:val="-16"/>
        <w:w w:val="100"/>
        <w:sz w:val="18"/>
        <w:szCs w:val="18"/>
        <w:lang w:eastAsia="en-US" w:bidi="ar-SA"/>
      </w:rPr>
    </w:lvl>
    <w:lvl w:ilvl="1" w:tplc="4A0C3A06">
      <w:numFmt w:val="bullet"/>
      <w:lvlText w:val="•"/>
      <w:lvlJc w:val="left"/>
      <w:pPr>
        <w:ind w:left="294" w:hanging="96"/>
      </w:pPr>
      <w:rPr>
        <w:rFonts w:hint="default"/>
        <w:lang w:eastAsia="en-US" w:bidi="ar-SA"/>
      </w:rPr>
    </w:lvl>
    <w:lvl w:ilvl="2" w:tplc="4824E432">
      <w:numFmt w:val="bullet"/>
      <w:lvlText w:val="•"/>
      <w:lvlJc w:val="left"/>
      <w:pPr>
        <w:ind w:left="488" w:hanging="96"/>
      </w:pPr>
      <w:rPr>
        <w:rFonts w:hint="default"/>
        <w:lang w:eastAsia="en-US" w:bidi="ar-SA"/>
      </w:rPr>
    </w:lvl>
    <w:lvl w:ilvl="3" w:tplc="D130AE00">
      <w:numFmt w:val="bullet"/>
      <w:lvlText w:val="•"/>
      <w:lvlJc w:val="left"/>
      <w:pPr>
        <w:ind w:left="682" w:hanging="96"/>
      </w:pPr>
      <w:rPr>
        <w:rFonts w:hint="default"/>
        <w:lang w:eastAsia="en-US" w:bidi="ar-SA"/>
      </w:rPr>
    </w:lvl>
    <w:lvl w:ilvl="4" w:tplc="BB80C32A">
      <w:numFmt w:val="bullet"/>
      <w:lvlText w:val="•"/>
      <w:lvlJc w:val="left"/>
      <w:pPr>
        <w:ind w:left="877" w:hanging="96"/>
      </w:pPr>
      <w:rPr>
        <w:rFonts w:hint="default"/>
        <w:lang w:eastAsia="en-US" w:bidi="ar-SA"/>
      </w:rPr>
    </w:lvl>
    <w:lvl w:ilvl="5" w:tplc="C6A6846A">
      <w:numFmt w:val="bullet"/>
      <w:lvlText w:val="•"/>
      <w:lvlJc w:val="left"/>
      <w:pPr>
        <w:ind w:left="1071" w:hanging="96"/>
      </w:pPr>
      <w:rPr>
        <w:rFonts w:hint="default"/>
        <w:lang w:eastAsia="en-US" w:bidi="ar-SA"/>
      </w:rPr>
    </w:lvl>
    <w:lvl w:ilvl="6" w:tplc="6B26F150">
      <w:numFmt w:val="bullet"/>
      <w:lvlText w:val="•"/>
      <w:lvlJc w:val="left"/>
      <w:pPr>
        <w:ind w:left="1265" w:hanging="96"/>
      </w:pPr>
      <w:rPr>
        <w:rFonts w:hint="default"/>
        <w:lang w:eastAsia="en-US" w:bidi="ar-SA"/>
      </w:rPr>
    </w:lvl>
    <w:lvl w:ilvl="7" w:tplc="345AC0B8">
      <w:numFmt w:val="bullet"/>
      <w:lvlText w:val="•"/>
      <w:lvlJc w:val="left"/>
      <w:pPr>
        <w:ind w:left="1460" w:hanging="96"/>
      </w:pPr>
      <w:rPr>
        <w:rFonts w:hint="default"/>
        <w:lang w:eastAsia="en-US" w:bidi="ar-SA"/>
      </w:rPr>
    </w:lvl>
    <w:lvl w:ilvl="8" w:tplc="FF446A7C">
      <w:numFmt w:val="bullet"/>
      <w:lvlText w:val="•"/>
      <w:lvlJc w:val="left"/>
      <w:pPr>
        <w:ind w:left="1654" w:hanging="96"/>
      </w:pPr>
      <w:rPr>
        <w:rFonts w:hint="default"/>
        <w:lang w:eastAsia="en-US" w:bidi="ar-SA"/>
      </w:rPr>
    </w:lvl>
  </w:abstractNum>
  <w:abstractNum w:abstractNumId="1">
    <w:nsid w:val="03A21D37"/>
    <w:multiLevelType w:val="hybridMultilevel"/>
    <w:tmpl w:val="0E2AB1B4"/>
    <w:lvl w:ilvl="0" w:tplc="BC22F0C0">
      <w:start w:val="1"/>
      <w:numFmt w:val="decimal"/>
      <w:lvlText w:val="%1."/>
      <w:lvlJc w:val="left"/>
      <w:pPr>
        <w:ind w:left="546" w:hanging="428"/>
      </w:pPr>
      <w:rPr>
        <w:rFonts w:ascii="Cambria" w:eastAsia="Cambria" w:hAnsi="Cambria" w:cs="Cambria" w:hint="default"/>
        <w:b/>
        <w:bCs/>
        <w:color w:val="365F91"/>
        <w:spacing w:val="-1"/>
        <w:w w:val="100"/>
        <w:sz w:val="28"/>
        <w:szCs w:val="28"/>
        <w:lang w:eastAsia="en-US" w:bidi="ar-SA"/>
      </w:rPr>
    </w:lvl>
    <w:lvl w:ilvl="1" w:tplc="928C714E">
      <w:numFmt w:val="bullet"/>
      <w:lvlText w:val=""/>
      <w:lvlJc w:val="left"/>
      <w:pPr>
        <w:ind w:left="831" w:hanging="356"/>
      </w:pPr>
      <w:rPr>
        <w:rFonts w:ascii="Symbol" w:eastAsia="Symbol" w:hAnsi="Symbol" w:cs="Symbol" w:hint="default"/>
        <w:w w:val="100"/>
        <w:sz w:val="24"/>
        <w:szCs w:val="24"/>
        <w:lang w:eastAsia="en-US" w:bidi="ar-SA"/>
      </w:rPr>
    </w:lvl>
    <w:lvl w:ilvl="2" w:tplc="1E2A7132">
      <w:numFmt w:val="bullet"/>
      <w:lvlText w:val="•"/>
      <w:lvlJc w:val="left"/>
      <w:pPr>
        <w:ind w:left="1780" w:hanging="356"/>
      </w:pPr>
      <w:rPr>
        <w:rFonts w:hint="default"/>
        <w:lang w:eastAsia="en-US" w:bidi="ar-SA"/>
      </w:rPr>
    </w:lvl>
    <w:lvl w:ilvl="3" w:tplc="11AC784A">
      <w:numFmt w:val="bullet"/>
      <w:lvlText w:val="•"/>
      <w:lvlJc w:val="left"/>
      <w:pPr>
        <w:ind w:left="2721" w:hanging="356"/>
      </w:pPr>
      <w:rPr>
        <w:rFonts w:hint="default"/>
        <w:lang w:eastAsia="en-US" w:bidi="ar-SA"/>
      </w:rPr>
    </w:lvl>
    <w:lvl w:ilvl="4" w:tplc="20549AB8">
      <w:numFmt w:val="bullet"/>
      <w:lvlText w:val="•"/>
      <w:lvlJc w:val="left"/>
      <w:pPr>
        <w:ind w:left="3662" w:hanging="356"/>
      </w:pPr>
      <w:rPr>
        <w:rFonts w:hint="default"/>
        <w:lang w:eastAsia="en-US" w:bidi="ar-SA"/>
      </w:rPr>
    </w:lvl>
    <w:lvl w:ilvl="5" w:tplc="311C63C8">
      <w:numFmt w:val="bullet"/>
      <w:lvlText w:val="•"/>
      <w:lvlJc w:val="left"/>
      <w:pPr>
        <w:ind w:left="4602" w:hanging="356"/>
      </w:pPr>
      <w:rPr>
        <w:rFonts w:hint="default"/>
        <w:lang w:eastAsia="en-US" w:bidi="ar-SA"/>
      </w:rPr>
    </w:lvl>
    <w:lvl w:ilvl="6" w:tplc="869A4B38">
      <w:numFmt w:val="bullet"/>
      <w:lvlText w:val="•"/>
      <w:lvlJc w:val="left"/>
      <w:pPr>
        <w:ind w:left="5543" w:hanging="356"/>
      </w:pPr>
      <w:rPr>
        <w:rFonts w:hint="default"/>
        <w:lang w:eastAsia="en-US" w:bidi="ar-SA"/>
      </w:rPr>
    </w:lvl>
    <w:lvl w:ilvl="7" w:tplc="FA589254">
      <w:numFmt w:val="bullet"/>
      <w:lvlText w:val="•"/>
      <w:lvlJc w:val="left"/>
      <w:pPr>
        <w:ind w:left="6484" w:hanging="356"/>
      </w:pPr>
      <w:rPr>
        <w:rFonts w:hint="default"/>
        <w:lang w:eastAsia="en-US" w:bidi="ar-SA"/>
      </w:rPr>
    </w:lvl>
    <w:lvl w:ilvl="8" w:tplc="39AAAE96">
      <w:numFmt w:val="bullet"/>
      <w:lvlText w:val="•"/>
      <w:lvlJc w:val="left"/>
      <w:pPr>
        <w:ind w:left="7424" w:hanging="356"/>
      </w:pPr>
      <w:rPr>
        <w:rFonts w:hint="default"/>
        <w:lang w:eastAsia="en-US" w:bidi="ar-SA"/>
      </w:rPr>
    </w:lvl>
  </w:abstractNum>
  <w:abstractNum w:abstractNumId="2">
    <w:nsid w:val="04AD225E"/>
    <w:multiLevelType w:val="hybridMultilevel"/>
    <w:tmpl w:val="383A5258"/>
    <w:lvl w:ilvl="0" w:tplc="8FB8EB66">
      <w:numFmt w:val="bullet"/>
      <w:lvlText w:val="-"/>
      <w:lvlJc w:val="left"/>
      <w:pPr>
        <w:ind w:left="104" w:hanging="216"/>
      </w:pPr>
      <w:rPr>
        <w:rFonts w:ascii="Carlito" w:eastAsia="Carlito" w:hAnsi="Carlito" w:cs="Carlito" w:hint="default"/>
        <w:spacing w:val="-8"/>
        <w:w w:val="100"/>
        <w:sz w:val="18"/>
        <w:szCs w:val="18"/>
        <w:lang w:eastAsia="en-US" w:bidi="ar-SA"/>
      </w:rPr>
    </w:lvl>
    <w:lvl w:ilvl="1" w:tplc="55CE2D9C">
      <w:numFmt w:val="bullet"/>
      <w:lvlText w:val="•"/>
      <w:lvlJc w:val="left"/>
      <w:pPr>
        <w:ind w:left="294" w:hanging="216"/>
      </w:pPr>
      <w:rPr>
        <w:rFonts w:hint="default"/>
        <w:lang w:eastAsia="en-US" w:bidi="ar-SA"/>
      </w:rPr>
    </w:lvl>
    <w:lvl w:ilvl="2" w:tplc="3258C3AC">
      <w:numFmt w:val="bullet"/>
      <w:lvlText w:val="•"/>
      <w:lvlJc w:val="left"/>
      <w:pPr>
        <w:ind w:left="488" w:hanging="216"/>
      </w:pPr>
      <w:rPr>
        <w:rFonts w:hint="default"/>
        <w:lang w:eastAsia="en-US" w:bidi="ar-SA"/>
      </w:rPr>
    </w:lvl>
    <w:lvl w:ilvl="3" w:tplc="1666AFD8">
      <w:numFmt w:val="bullet"/>
      <w:lvlText w:val="•"/>
      <w:lvlJc w:val="left"/>
      <w:pPr>
        <w:ind w:left="682" w:hanging="216"/>
      </w:pPr>
      <w:rPr>
        <w:rFonts w:hint="default"/>
        <w:lang w:eastAsia="en-US" w:bidi="ar-SA"/>
      </w:rPr>
    </w:lvl>
    <w:lvl w:ilvl="4" w:tplc="7EB0A0BA">
      <w:numFmt w:val="bullet"/>
      <w:lvlText w:val="•"/>
      <w:lvlJc w:val="left"/>
      <w:pPr>
        <w:ind w:left="877" w:hanging="216"/>
      </w:pPr>
      <w:rPr>
        <w:rFonts w:hint="default"/>
        <w:lang w:eastAsia="en-US" w:bidi="ar-SA"/>
      </w:rPr>
    </w:lvl>
    <w:lvl w:ilvl="5" w:tplc="B1DCD0D0">
      <w:numFmt w:val="bullet"/>
      <w:lvlText w:val="•"/>
      <w:lvlJc w:val="left"/>
      <w:pPr>
        <w:ind w:left="1071" w:hanging="216"/>
      </w:pPr>
      <w:rPr>
        <w:rFonts w:hint="default"/>
        <w:lang w:eastAsia="en-US" w:bidi="ar-SA"/>
      </w:rPr>
    </w:lvl>
    <w:lvl w:ilvl="6" w:tplc="48D8E2B4">
      <w:numFmt w:val="bullet"/>
      <w:lvlText w:val="•"/>
      <w:lvlJc w:val="left"/>
      <w:pPr>
        <w:ind w:left="1265" w:hanging="216"/>
      </w:pPr>
      <w:rPr>
        <w:rFonts w:hint="default"/>
        <w:lang w:eastAsia="en-US" w:bidi="ar-SA"/>
      </w:rPr>
    </w:lvl>
    <w:lvl w:ilvl="7" w:tplc="9612B7BA">
      <w:numFmt w:val="bullet"/>
      <w:lvlText w:val="•"/>
      <w:lvlJc w:val="left"/>
      <w:pPr>
        <w:ind w:left="1460" w:hanging="216"/>
      </w:pPr>
      <w:rPr>
        <w:rFonts w:hint="default"/>
        <w:lang w:eastAsia="en-US" w:bidi="ar-SA"/>
      </w:rPr>
    </w:lvl>
    <w:lvl w:ilvl="8" w:tplc="DA22E862">
      <w:numFmt w:val="bullet"/>
      <w:lvlText w:val="•"/>
      <w:lvlJc w:val="left"/>
      <w:pPr>
        <w:ind w:left="1654" w:hanging="216"/>
      </w:pPr>
      <w:rPr>
        <w:rFonts w:hint="default"/>
        <w:lang w:eastAsia="en-US" w:bidi="ar-SA"/>
      </w:rPr>
    </w:lvl>
  </w:abstractNum>
  <w:abstractNum w:abstractNumId="3">
    <w:nsid w:val="098314FD"/>
    <w:multiLevelType w:val="hybridMultilevel"/>
    <w:tmpl w:val="53627016"/>
    <w:lvl w:ilvl="0" w:tplc="2D207692">
      <w:start w:val="1"/>
      <w:numFmt w:val="decimal"/>
      <w:lvlText w:val="%1."/>
      <w:lvlJc w:val="left"/>
      <w:pPr>
        <w:ind w:left="720" w:hanging="360"/>
      </w:pPr>
      <w:rPr>
        <w:rFonts w:asciiTheme="minorHAnsi" w:hAnsiTheme="minorHAnsi" w:cstheme="minorHAnsi" w:hint="default"/>
        <w:b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997137B"/>
    <w:multiLevelType w:val="hybridMultilevel"/>
    <w:tmpl w:val="F62465BC"/>
    <w:lvl w:ilvl="0" w:tplc="481E1E06">
      <w:numFmt w:val="bullet"/>
      <w:lvlText w:val="-"/>
      <w:lvlJc w:val="left"/>
      <w:pPr>
        <w:ind w:left="202" w:hanging="96"/>
      </w:pPr>
      <w:rPr>
        <w:rFonts w:ascii="Carlito" w:eastAsia="Carlito" w:hAnsi="Carlito" w:cs="Carlito" w:hint="default"/>
        <w:w w:val="100"/>
        <w:sz w:val="18"/>
        <w:szCs w:val="18"/>
        <w:lang w:eastAsia="en-US" w:bidi="ar-SA"/>
      </w:rPr>
    </w:lvl>
    <w:lvl w:ilvl="1" w:tplc="0C8A6A46">
      <w:numFmt w:val="bullet"/>
      <w:lvlText w:val="•"/>
      <w:lvlJc w:val="left"/>
      <w:pPr>
        <w:ind w:left="385" w:hanging="96"/>
      </w:pPr>
      <w:rPr>
        <w:rFonts w:hint="default"/>
        <w:lang w:eastAsia="en-US" w:bidi="ar-SA"/>
      </w:rPr>
    </w:lvl>
    <w:lvl w:ilvl="2" w:tplc="907450B4">
      <w:numFmt w:val="bullet"/>
      <w:lvlText w:val="•"/>
      <w:lvlJc w:val="left"/>
      <w:pPr>
        <w:ind w:left="571" w:hanging="96"/>
      </w:pPr>
      <w:rPr>
        <w:rFonts w:hint="default"/>
        <w:lang w:eastAsia="en-US" w:bidi="ar-SA"/>
      </w:rPr>
    </w:lvl>
    <w:lvl w:ilvl="3" w:tplc="6FC69E00">
      <w:numFmt w:val="bullet"/>
      <w:lvlText w:val="•"/>
      <w:lvlJc w:val="left"/>
      <w:pPr>
        <w:ind w:left="757" w:hanging="96"/>
      </w:pPr>
      <w:rPr>
        <w:rFonts w:hint="default"/>
        <w:lang w:eastAsia="en-US" w:bidi="ar-SA"/>
      </w:rPr>
    </w:lvl>
    <w:lvl w:ilvl="4" w:tplc="DD56D90A">
      <w:numFmt w:val="bullet"/>
      <w:lvlText w:val="•"/>
      <w:lvlJc w:val="left"/>
      <w:pPr>
        <w:ind w:left="942" w:hanging="96"/>
      </w:pPr>
      <w:rPr>
        <w:rFonts w:hint="default"/>
        <w:lang w:eastAsia="en-US" w:bidi="ar-SA"/>
      </w:rPr>
    </w:lvl>
    <w:lvl w:ilvl="5" w:tplc="CE60EF14">
      <w:numFmt w:val="bullet"/>
      <w:lvlText w:val="•"/>
      <w:lvlJc w:val="left"/>
      <w:pPr>
        <w:ind w:left="1128" w:hanging="96"/>
      </w:pPr>
      <w:rPr>
        <w:rFonts w:hint="default"/>
        <w:lang w:eastAsia="en-US" w:bidi="ar-SA"/>
      </w:rPr>
    </w:lvl>
    <w:lvl w:ilvl="6" w:tplc="8058210A">
      <w:numFmt w:val="bullet"/>
      <w:lvlText w:val="•"/>
      <w:lvlJc w:val="left"/>
      <w:pPr>
        <w:ind w:left="1314" w:hanging="96"/>
      </w:pPr>
      <w:rPr>
        <w:rFonts w:hint="default"/>
        <w:lang w:eastAsia="en-US" w:bidi="ar-SA"/>
      </w:rPr>
    </w:lvl>
    <w:lvl w:ilvl="7" w:tplc="F03CF6EE">
      <w:numFmt w:val="bullet"/>
      <w:lvlText w:val="•"/>
      <w:lvlJc w:val="left"/>
      <w:pPr>
        <w:ind w:left="1499" w:hanging="96"/>
      </w:pPr>
      <w:rPr>
        <w:rFonts w:hint="default"/>
        <w:lang w:eastAsia="en-US" w:bidi="ar-SA"/>
      </w:rPr>
    </w:lvl>
    <w:lvl w:ilvl="8" w:tplc="A9967378">
      <w:numFmt w:val="bullet"/>
      <w:lvlText w:val="•"/>
      <w:lvlJc w:val="left"/>
      <w:pPr>
        <w:ind w:left="1685" w:hanging="96"/>
      </w:pPr>
      <w:rPr>
        <w:rFonts w:hint="default"/>
        <w:lang w:eastAsia="en-US" w:bidi="ar-SA"/>
      </w:rPr>
    </w:lvl>
  </w:abstractNum>
  <w:abstractNum w:abstractNumId="5">
    <w:nsid w:val="0A633AD8"/>
    <w:multiLevelType w:val="hybridMultilevel"/>
    <w:tmpl w:val="3CA4B3E2"/>
    <w:lvl w:ilvl="0" w:tplc="5246E156">
      <w:numFmt w:val="bullet"/>
      <w:lvlText w:val="-"/>
      <w:lvlJc w:val="left"/>
      <w:pPr>
        <w:ind w:left="107" w:hanging="96"/>
      </w:pPr>
      <w:rPr>
        <w:rFonts w:ascii="Carlito" w:eastAsia="Carlito" w:hAnsi="Carlito" w:cs="Carlito" w:hint="default"/>
        <w:spacing w:val="-2"/>
        <w:w w:val="100"/>
        <w:sz w:val="18"/>
        <w:szCs w:val="18"/>
        <w:lang w:eastAsia="en-US" w:bidi="ar-SA"/>
      </w:rPr>
    </w:lvl>
    <w:lvl w:ilvl="1" w:tplc="4F4C80A0">
      <w:numFmt w:val="bullet"/>
      <w:lvlText w:val="•"/>
      <w:lvlJc w:val="left"/>
      <w:pPr>
        <w:ind w:left="320" w:hanging="96"/>
      </w:pPr>
      <w:rPr>
        <w:rFonts w:hint="default"/>
        <w:lang w:eastAsia="en-US" w:bidi="ar-SA"/>
      </w:rPr>
    </w:lvl>
    <w:lvl w:ilvl="2" w:tplc="03868826">
      <w:numFmt w:val="bullet"/>
      <w:lvlText w:val="•"/>
      <w:lvlJc w:val="left"/>
      <w:pPr>
        <w:ind w:left="541" w:hanging="96"/>
      </w:pPr>
      <w:rPr>
        <w:rFonts w:hint="default"/>
        <w:lang w:eastAsia="en-US" w:bidi="ar-SA"/>
      </w:rPr>
    </w:lvl>
    <w:lvl w:ilvl="3" w:tplc="8E40912E">
      <w:numFmt w:val="bullet"/>
      <w:lvlText w:val="•"/>
      <w:lvlJc w:val="left"/>
      <w:pPr>
        <w:ind w:left="762" w:hanging="96"/>
      </w:pPr>
      <w:rPr>
        <w:rFonts w:hint="default"/>
        <w:lang w:eastAsia="en-US" w:bidi="ar-SA"/>
      </w:rPr>
    </w:lvl>
    <w:lvl w:ilvl="4" w:tplc="F628DFDC">
      <w:numFmt w:val="bullet"/>
      <w:lvlText w:val="•"/>
      <w:lvlJc w:val="left"/>
      <w:pPr>
        <w:ind w:left="983" w:hanging="96"/>
      </w:pPr>
      <w:rPr>
        <w:rFonts w:hint="default"/>
        <w:lang w:eastAsia="en-US" w:bidi="ar-SA"/>
      </w:rPr>
    </w:lvl>
    <w:lvl w:ilvl="5" w:tplc="A5BA71FA">
      <w:numFmt w:val="bullet"/>
      <w:lvlText w:val="•"/>
      <w:lvlJc w:val="left"/>
      <w:pPr>
        <w:ind w:left="1204" w:hanging="96"/>
      </w:pPr>
      <w:rPr>
        <w:rFonts w:hint="default"/>
        <w:lang w:eastAsia="en-US" w:bidi="ar-SA"/>
      </w:rPr>
    </w:lvl>
    <w:lvl w:ilvl="6" w:tplc="1C369508">
      <w:numFmt w:val="bullet"/>
      <w:lvlText w:val="•"/>
      <w:lvlJc w:val="left"/>
      <w:pPr>
        <w:ind w:left="1425" w:hanging="96"/>
      </w:pPr>
      <w:rPr>
        <w:rFonts w:hint="default"/>
        <w:lang w:eastAsia="en-US" w:bidi="ar-SA"/>
      </w:rPr>
    </w:lvl>
    <w:lvl w:ilvl="7" w:tplc="F396639E">
      <w:numFmt w:val="bullet"/>
      <w:lvlText w:val="•"/>
      <w:lvlJc w:val="left"/>
      <w:pPr>
        <w:ind w:left="1646" w:hanging="96"/>
      </w:pPr>
      <w:rPr>
        <w:rFonts w:hint="default"/>
        <w:lang w:eastAsia="en-US" w:bidi="ar-SA"/>
      </w:rPr>
    </w:lvl>
    <w:lvl w:ilvl="8" w:tplc="23EC7AB8">
      <w:numFmt w:val="bullet"/>
      <w:lvlText w:val="•"/>
      <w:lvlJc w:val="left"/>
      <w:pPr>
        <w:ind w:left="1867" w:hanging="96"/>
      </w:pPr>
      <w:rPr>
        <w:rFonts w:hint="default"/>
        <w:lang w:eastAsia="en-US" w:bidi="ar-SA"/>
      </w:rPr>
    </w:lvl>
  </w:abstractNum>
  <w:abstractNum w:abstractNumId="6">
    <w:nsid w:val="13C63E09"/>
    <w:multiLevelType w:val="hybridMultilevel"/>
    <w:tmpl w:val="3124914E"/>
    <w:lvl w:ilvl="0" w:tplc="D31A2F32">
      <w:numFmt w:val="bullet"/>
      <w:lvlText w:val="-"/>
      <w:lvlJc w:val="left"/>
      <w:pPr>
        <w:ind w:left="203" w:hanging="96"/>
      </w:pPr>
      <w:rPr>
        <w:rFonts w:ascii="Carlito" w:eastAsia="Carlito" w:hAnsi="Carlito" w:cs="Carlito" w:hint="default"/>
        <w:spacing w:val="-2"/>
        <w:w w:val="100"/>
        <w:sz w:val="18"/>
        <w:szCs w:val="18"/>
        <w:lang w:eastAsia="en-US" w:bidi="ar-SA"/>
      </w:rPr>
    </w:lvl>
    <w:lvl w:ilvl="1" w:tplc="1680B244">
      <w:numFmt w:val="bullet"/>
      <w:lvlText w:val="•"/>
      <w:lvlJc w:val="left"/>
      <w:pPr>
        <w:ind w:left="410" w:hanging="96"/>
      </w:pPr>
      <w:rPr>
        <w:rFonts w:hint="default"/>
        <w:lang w:eastAsia="en-US" w:bidi="ar-SA"/>
      </w:rPr>
    </w:lvl>
    <w:lvl w:ilvl="2" w:tplc="85E2CF0E">
      <w:numFmt w:val="bullet"/>
      <w:lvlText w:val="•"/>
      <w:lvlJc w:val="left"/>
      <w:pPr>
        <w:ind w:left="621" w:hanging="96"/>
      </w:pPr>
      <w:rPr>
        <w:rFonts w:hint="default"/>
        <w:lang w:eastAsia="en-US" w:bidi="ar-SA"/>
      </w:rPr>
    </w:lvl>
    <w:lvl w:ilvl="3" w:tplc="CC464742">
      <w:numFmt w:val="bullet"/>
      <w:lvlText w:val="•"/>
      <w:lvlJc w:val="left"/>
      <w:pPr>
        <w:ind w:left="832" w:hanging="96"/>
      </w:pPr>
      <w:rPr>
        <w:rFonts w:hint="default"/>
        <w:lang w:eastAsia="en-US" w:bidi="ar-SA"/>
      </w:rPr>
    </w:lvl>
    <w:lvl w:ilvl="4" w:tplc="0FBABA8C">
      <w:numFmt w:val="bullet"/>
      <w:lvlText w:val="•"/>
      <w:lvlJc w:val="left"/>
      <w:pPr>
        <w:ind w:left="1043" w:hanging="96"/>
      </w:pPr>
      <w:rPr>
        <w:rFonts w:hint="default"/>
        <w:lang w:eastAsia="en-US" w:bidi="ar-SA"/>
      </w:rPr>
    </w:lvl>
    <w:lvl w:ilvl="5" w:tplc="2558EBD2">
      <w:numFmt w:val="bullet"/>
      <w:lvlText w:val="•"/>
      <w:lvlJc w:val="left"/>
      <w:pPr>
        <w:ind w:left="1254" w:hanging="96"/>
      </w:pPr>
      <w:rPr>
        <w:rFonts w:hint="default"/>
        <w:lang w:eastAsia="en-US" w:bidi="ar-SA"/>
      </w:rPr>
    </w:lvl>
    <w:lvl w:ilvl="6" w:tplc="7BA0403A">
      <w:numFmt w:val="bullet"/>
      <w:lvlText w:val="•"/>
      <w:lvlJc w:val="left"/>
      <w:pPr>
        <w:ind w:left="1464" w:hanging="96"/>
      </w:pPr>
      <w:rPr>
        <w:rFonts w:hint="default"/>
        <w:lang w:eastAsia="en-US" w:bidi="ar-SA"/>
      </w:rPr>
    </w:lvl>
    <w:lvl w:ilvl="7" w:tplc="7E68C702">
      <w:numFmt w:val="bullet"/>
      <w:lvlText w:val="•"/>
      <w:lvlJc w:val="left"/>
      <w:pPr>
        <w:ind w:left="1675" w:hanging="96"/>
      </w:pPr>
      <w:rPr>
        <w:rFonts w:hint="default"/>
        <w:lang w:eastAsia="en-US" w:bidi="ar-SA"/>
      </w:rPr>
    </w:lvl>
    <w:lvl w:ilvl="8" w:tplc="46F6C430">
      <w:numFmt w:val="bullet"/>
      <w:lvlText w:val="•"/>
      <w:lvlJc w:val="left"/>
      <w:pPr>
        <w:ind w:left="1886" w:hanging="96"/>
      </w:pPr>
      <w:rPr>
        <w:rFonts w:hint="default"/>
        <w:lang w:eastAsia="en-US" w:bidi="ar-SA"/>
      </w:rPr>
    </w:lvl>
  </w:abstractNum>
  <w:abstractNum w:abstractNumId="7">
    <w:nsid w:val="14FC2F88"/>
    <w:multiLevelType w:val="hybridMultilevel"/>
    <w:tmpl w:val="66181F44"/>
    <w:lvl w:ilvl="0" w:tplc="C2B8832A">
      <w:numFmt w:val="bullet"/>
      <w:lvlText w:val="-"/>
      <w:lvlJc w:val="left"/>
      <w:pPr>
        <w:ind w:left="102" w:hanging="138"/>
      </w:pPr>
      <w:rPr>
        <w:rFonts w:ascii="Carlito" w:eastAsia="Carlito" w:hAnsi="Carlito" w:cs="Carlito" w:hint="default"/>
        <w:spacing w:val="-3"/>
        <w:w w:val="100"/>
        <w:sz w:val="18"/>
        <w:szCs w:val="18"/>
        <w:lang w:eastAsia="en-US" w:bidi="ar-SA"/>
      </w:rPr>
    </w:lvl>
    <w:lvl w:ilvl="1" w:tplc="890E88E2">
      <w:numFmt w:val="bullet"/>
      <w:lvlText w:val="•"/>
      <w:lvlJc w:val="left"/>
      <w:pPr>
        <w:ind w:left="321" w:hanging="138"/>
      </w:pPr>
      <w:rPr>
        <w:rFonts w:hint="default"/>
        <w:lang w:eastAsia="en-US" w:bidi="ar-SA"/>
      </w:rPr>
    </w:lvl>
    <w:lvl w:ilvl="2" w:tplc="B6240550">
      <w:numFmt w:val="bullet"/>
      <w:lvlText w:val="•"/>
      <w:lvlJc w:val="left"/>
      <w:pPr>
        <w:ind w:left="543" w:hanging="138"/>
      </w:pPr>
      <w:rPr>
        <w:rFonts w:hint="default"/>
        <w:lang w:eastAsia="en-US" w:bidi="ar-SA"/>
      </w:rPr>
    </w:lvl>
    <w:lvl w:ilvl="3" w:tplc="4AA884A0">
      <w:numFmt w:val="bullet"/>
      <w:lvlText w:val="•"/>
      <w:lvlJc w:val="left"/>
      <w:pPr>
        <w:ind w:left="765" w:hanging="138"/>
      </w:pPr>
      <w:rPr>
        <w:rFonts w:hint="default"/>
        <w:lang w:eastAsia="en-US" w:bidi="ar-SA"/>
      </w:rPr>
    </w:lvl>
    <w:lvl w:ilvl="4" w:tplc="8654B0D8">
      <w:numFmt w:val="bullet"/>
      <w:lvlText w:val="•"/>
      <w:lvlJc w:val="left"/>
      <w:pPr>
        <w:ind w:left="986" w:hanging="138"/>
      </w:pPr>
      <w:rPr>
        <w:rFonts w:hint="default"/>
        <w:lang w:eastAsia="en-US" w:bidi="ar-SA"/>
      </w:rPr>
    </w:lvl>
    <w:lvl w:ilvl="5" w:tplc="E0387A60">
      <w:numFmt w:val="bullet"/>
      <w:lvlText w:val="•"/>
      <w:lvlJc w:val="left"/>
      <w:pPr>
        <w:ind w:left="1208" w:hanging="138"/>
      </w:pPr>
      <w:rPr>
        <w:rFonts w:hint="default"/>
        <w:lang w:eastAsia="en-US" w:bidi="ar-SA"/>
      </w:rPr>
    </w:lvl>
    <w:lvl w:ilvl="6" w:tplc="348A0474">
      <w:numFmt w:val="bullet"/>
      <w:lvlText w:val="•"/>
      <w:lvlJc w:val="left"/>
      <w:pPr>
        <w:ind w:left="1430" w:hanging="138"/>
      </w:pPr>
      <w:rPr>
        <w:rFonts w:hint="default"/>
        <w:lang w:eastAsia="en-US" w:bidi="ar-SA"/>
      </w:rPr>
    </w:lvl>
    <w:lvl w:ilvl="7" w:tplc="489011CA">
      <w:numFmt w:val="bullet"/>
      <w:lvlText w:val="•"/>
      <w:lvlJc w:val="left"/>
      <w:pPr>
        <w:ind w:left="1651" w:hanging="138"/>
      </w:pPr>
      <w:rPr>
        <w:rFonts w:hint="default"/>
        <w:lang w:eastAsia="en-US" w:bidi="ar-SA"/>
      </w:rPr>
    </w:lvl>
    <w:lvl w:ilvl="8" w:tplc="E1CC06F4">
      <w:numFmt w:val="bullet"/>
      <w:lvlText w:val="•"/>
      <w:lvlJc w:val="left"/>
      <w:pPr>
        <w:ind w:left="1873" w:hanging="138"/>
      </w:pPr>
      <w:rPr>
        <w:rFonts w:hint="default"/>
        <w:lang w:eastAsia="en-US" w:bidi="ar-SA"/>
      </w:rPr>
    </w:lvl>
  </w:abstractNum>
  <w:abstractNum w:abstractNumId="8">
    <w:nsid w:val="192B4A55"/>
    <w:multiLevelType w:val="hybridMultilevel"/>
    <w:tmpl w:val="797AE0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061D0"/>
    <w:multiLevelType w:val="hybridMultilevel"/>
    <w:tmpl w:val="5D284980"/>
    <w:lvl w:ilvl="0" w:tplc="01489228">
      <w:numFmt w:val="bullet"/>
      <w:lvlText w:val="-"/>
      <w:lvlJc w:val="left"/>
      <w:pPr>
        <w:ind w:left="104" w:hanging="188"/>
      </w:pPr>
      <w:rPr>
        <w:rFonts w:ascii="Carlito" w:eastAsia="Carlito" w:hAnsi="Carlito" w:cs="Carlito" w:hint="default"/>
        <w:spacing w:val="-3"/>
        <w:w w:val="100"/>
        <w:sz w:val="18"/>
        <w:szCs w:val="18"/>
        <w:lang w:eastAsia="en-US" w:bidi="ar-SA"/>
      </w:rPr>
    </w:lvl>
    <w:lvl w:ilvl="1" w:tplc="A2D2E034">
      <w:numFmt w:val="bullet"/>
      <w:lvlText w:val="•"/>
      <w:lvlJc w:val="left"/>
      <w:pPr>
        <w:ind w:left="294" w:hanging="188"/>
      </w:pPr>
      <w:rPr>
        <w:rFonts w:hint="default"/>
        <w:lang w:eastAsia="en-US" w:bidi="ar-SA"/>
      </w:rPr>
    </w:lvl>
    <w:lvl w:ilvl="2" w:tplc="DF0C8902">
      <w:numFmt w:val="bullet"/>
      <w:lvlText w:val="•"/>
      <w:lvlJc w:val="left"/>
      <w:pPr>
        <w:ind w:left="488" w:hanging="188"/>
      </w:pPr>
      <w:rPr>
        <w:rFonts w:hint="default"/>
        <w:lang w:eastAsia="en-US" w:bidi="ar-SA"/>
      </w:rPr>
    </w:lvl>
    <w:lvl w:ilvl="3" w:tplc="92322836">
      <w:numFmt w:val="bullet"/>
      <w:lvlText w:val="•"/>
      <w:lvlJc w:val="left"/>
      <w:pPr>
        <w:ind w:left="682" w:hanging="188"/>
      </w:pPr>
      <w:rPr>
        <w:rFonts w:hint="default"/>
        <w:lang w:eastAsia="en-US" w:bidi="ar-SA"/>
      </w:rPr>
    </w:lvl>
    <w:lvl w:ilvl="4" w:tplc="0DBA1BCE">
      <w:numFmt w:val="bullet"/>
      <w:lvlText w:val="•"/>
      <w:lvlJc w:val="left"/>
      <w:pPr>
        <w:ind w:left="877" w:hanging="188"/>
      </w:pPr>
      <w:rPr>
        <w:rFonts w:hint="default"/>
        <w:lang w:eastAsia="en-US" w:bidi="ar-SA"/>
      </w:rPr>
    </w:lvl>
    <w:lvl w:ilvl="5" w:tplc="F49A434A">
      <w:numFmt w:val="bullet"/>
      <w:lvlText w:val="•"/>
      <w:lvlJc w:val="left"/>
      <w:pPr>
        <w:ind w:left="1071" w:hanging="188"/>
      </w:pPr>
      <w:rPr>
        <w:rFonts w:hint="default"/>
        <w:lang w:eastAsia="en-US" w:bidi="ar-SA"/>
      </w:rPr>
    </w:lvl>
    <w:lvl w:ilvl="6" w:tplc="E8D0FE66">
      <w:numFmt w:val="bullet"/>
      <w:lvlText w:val="•"/>
      <w:lvlJc w:val="left"/>
      <w:pPr>
        <w:ind w:left="1265" w:hanging="188"/>
      </w:pPr>
      <w:rPr>
        <w:rFonts w:hint="default"/>
        <w:lang w:eastAsia="en-US" w:bidi="ar-SA"/>
      </w:rPr>
    </w:lvl>
    <w:lvl w:ilvl="7" w:tplc="204A16A6">
      <w:numFmt w:val="bullet"/>
      <w:lvlText w:val="•"/>
      <w:lvlJc w:val="left"/>
      <w:pPr>
        <w:ind w:left="1460" w:hanging="188"/>
      </w:pPr>
      <w:rPr>
        <w:rFonts w:hint="default"/>
        <w:lang w:eastAsia="en-US" w:bidi="ar-SA"/>
      </w:rPr>
    </w:lvl>
    <w:lvl w:ilvl="8" w:tplc="5C8E23BE">
      <w:numFmt w:val="bullet"/>
      <w:lvlText w:val="•"/>
      <w:lvlJc w:val="left"/>
      <w:pPr>
        <w:ind w:left="1654" w:hanging="188"/>
      </w:pPr>
      <w:rPr>
        <w:rFonts w:hint="default"/>
        <w:lang w:eastAsia="en-US" w:bidi="ar-SA"/>
      </w:rPr>
    </w:lvl>
  </w:abstractNum>
  <w:abstractNum w:abstractNumId="10">
    <w:nsid w:val="203138DD"/>
    <w:multiLevelType w:val="hybridMultilevel"/>
    <w:tmpl w:val="588EB810"/>
    <w:lvl w:ilvl="0" w:tplc="CE6EF31A">
      <w:start w:val="1"/>
      <w:numFmt w:val="decimal"/>
      <w:lvlText w:val="%1)"/>
      <w:lvlJc w:val="left"/>
      <w:pPr>
        <w:ind w:left="1179" w:hanging="280"/>
      </w:pPr>
      <w:rPr>
        <w:rFonts w:ascii="Carlito" w:eastAsia="Carlito" w:hAnsi="Carlito" w:cs="Carlito" w:hint="default"/>
        <w:w w:val="100"/>
        <w:sz w:val="22"/>
        <w:szCs w:val="22"/>
        <w:lang w:eastAsia="en-US" w:bidi="ar-SA"/>
      </w:rPr>
    </w:lvl>
    <w:lvl w:ilvl="1" w:tplc="EE68A038">
      <w:numFmt w:val="bullet"/>
      <w:lvlText w:val="•"/>
      <w:lvlJc w:val="left"/>
      <w:pPr>
        <w:ind w:left="2104" w:hanging="280"/>
      </w:pPr>
      <w:rPr>
        <w:rFonts w:hint="default"/>
        <w:lang w:eastAsia="en-US" w:bidi="ar-SA"/>
      </w:rPr>
    </w:lvl>
    <w:lvl w:ilvl="2" w:tplc="2B6E9840">
      <w:numFmt w:val="bullet"/>
      <w:lvlText w:val="•"/>
      <w:lvlJc w:val="left"/>
      <w:pPr>
        <w:ind w:left="3029" w:hanging="280"/>
      </w:pPr>
      <w:rPr>
        <w:rFonts w:hint="default"/>
        <w:lang w:eastAsia="en-US" w:bidi="ar-SA"/>
      </w:rPr>
    </w:lvl>
    <w:lvl w:ilvl="3" w:tplc="72106792">
      <w:numFmt w:val="bullet"/>
      <w:lvlText w:val="•"/>
      <w:lvlJc w:val="left"/>
      <w:pPr>
        <w:ind w:left="3953" w:hanging="280"/>
      </w:pPr>
      <w:rPr>
        <w:rFonts w:hint="default"/>
        <w:lang w:eastAsia="en-US" w:bidi="ar-SA"/>
      </w:rPr>
    </w:lvl>
    <w:lvl w:ilvl="4" w:tplc="B7282AAA">
      <w:numFmt w:val="bullet"/>
      <w:lvlText w:val="•"/>
      <w:lvlJc w:val="left"/>
      <w:pPr>
        <w:ind w:left="4878" w:hanging="280"/>
      </w:pPr>
      <w:rPr>
        <w:rFonts w:hint="default"/>
        <w:lang w:eastAsia="en-US" w:bidi="ar-SA"/>
      </w:rPr>
    </w:lvl>
    <w:lvl w:ilvl="5" w:tplc="1786D8E4">
      <w:numFmt w:val="bullet"/>
      <w:lvlText w:val="•"/>
      <w:lvlJc w:val="left"/>
      <w:pPr>
        <w:ind w:left="5803" w:hanging="280"/>
      </w:pPr>
      <w:rPr>
        <w:rFonts w:hint="default"/>
        <w:lang w:eastAsia="en-US" w:bidi="ar-SA"/>
      </w:rPr>
    </w:lvl>
    <w:lvl w:ilvl="6" w:tplc="47607A5E">
      <w:numFmt w:val="bullet"/>
      <w:lvlText w:val="•"/>
      <w:lvlJc w:val="left"/>
      <w:pPr>
        <w:ind w:left="6727" w:hanging="280"/>
      </w:pPr>
      <w:rPr>
        <w:rFonts w:hint="default"/>
        <w:lang w:eastAsia="en-US" w:bidi="ar-SA"/>
      </w:rPr>
    </w:lvl>
    <w:lvl w:ilvl="7" w:tplc="0E88DE2C">
      <w:numFmt w:val="bullet"/>
      <w:lvlText w:val="•"/>
      <w:lvlJc w:val="left"/>
      <w:pPr>
        <w:ind w:left="7652" w:hanging="280"/>
      </w:pPr>
      <w:rPr>
        <w:rFonts w:hint="default"/>
        <w:lang w:eastAsia="en-US" w:bidi="ar-SA"/>
      </w:rPr>
    </w:lvl>
    <w:lvl w:ilvl="8" w:tplc="DE98EF6C">
      <w:numFmt w:val="bullet"/>
      <w:lvlText w:val="•"/>
      <w:lvlJc w:val="left"/>
      <w:pPr>
        <w:ind w:left="8577" w:hanging="280"/>
      </w:pPr>
      <w:rPr>
        <w:rFonts w:hint="default"/>
        <w:lang w:eastAsia="en-US" w:bidi="ar-SA"/>
      </w:rPr>
    </w:lvl>
  </w:abstractNum>
  <w:abstractNum w:abstractNumId="11">
    <w:nsid w:val="22751705"/>
    <w:multiLevelType w:val="hybridMultilevel"/>
    <w:tmpl w:val="C2D62DDE"/>
    <w:lvl w:ilvl="0" w:tplc="09C88984">
      <w:numFmt w:val="bullet"/>
      <w:lvlText w:val="-"/>
      <w:lvlJc w:val="left"/>
      <w:pPr>
        <w:ind w:left="1420" w:hanging="720"/>
      </w:pPr>
      <w:rPr>
        <w:rFonts w:ascii="Carlito" w:eastAsia="Carlito" w:hAnsi="Carlito" w:cs="Carlito" w:hint="default"/>
        <w:w w:val="100"/>
        <w:sz w:val="22"/>
        <w:szCs w:val="22"/>
        <w:lang w:eastAsia="en-US" w:bidi="ar-SA"/>
      </w:rPr>
    </w:lvl>
    <w:lvl w:ilvl="1" w:tplc="241A000B">
      <w:start w:val="1"/>
      <w:numFmt w:val="bullet"/>
      <w:lvlText w:val=""/>
      <w:lvlJc w:val="left"/>
      <w:pPr>
        <w:ind w:left="1780" w:hanging="360"/>
      </w:pPr>
      <w:rPr>
        <w:rFonts w:ascii="Wingdings" w:hAnsi="Wingdings" w:hint="default"/>
        <w:w w:val="100"/>
        <w:sz w:val="22"/>
        <w:szCs w:val="22"/>
        <w:lang w:eastAsia="en-US" w:bidi="ar-SA"/>
      </w:rPr>
    </w:lvl>
    <w:lvl w:ilvl="2" w:tplc="EBD4C344">
      <w:numFmt w:val="bullet"/>
      <w:lvlText w:val="•"/>
      <w:lvlJc w:val="left"/>
      <w:pPr>
        <w:ind w:left="2740" w:hanging="360"/>
      </w:pPr>
      <w:rPr>
        <w:rFonts w:hint="default"/>
        <w:lang w:eastAsia="en-US" w:bidi="ar-SA"/>
      </w:rPr>
    </w:lvl>
    <w:lvl w:ilvl="3" w:tplc="AFFABC7C">
      <w:numFmt w:val="bullet"/>
      <w:lvlText w:val="•"/>
      <w:lvlJc w:val="left"/>
      <w:pPr>
        <w:ind w:left="3701" w:hanging="360"/>
      </w:pPr>
      <w:rPr>
        <w:rFonts w:hint="default"/>
        <w:lang w:eastAsia="en-US" w:bidi="ar-SA"/>
      </w:rPr>
    </w:lvl>
    <w:lvl w:ilvl="4" w:tplc="7FE02CA6">
      <w:numFmt w:val="bullet"/>
      <w:lvlText w:val="•"/>
      <w:lvlJc w:val="left"/>
      <w:pPr>
        <w:ind w:left="4662" w:hanging="360"/>
      </w:pPr>
      <w:rPr>
        <w:rFonts w:hint="default"/>
        <w:lang w:eastAsia="en-US" w:bidi="ar-SA"/>
      </w:rPr>
    </w:lvl>
    <w:lvl w:ilvl="5" w:tplc="6B2AB1BC">
      <w:numFmt w:val="bullet"/>
      <w:lvlText w:val="•"/>
      <w:lvlJc w:val="left"/>
      <w:pPr>
        <w:ind w:left="5622" w:hanging="360"/>
      </w:pPr>
      <w:rPr>
        <w:rFonts w:hint="default"/>
        <w:lang w:eastAsia="en-US" w:bidi="ar-SA"/>
      </w:rPr>
    </w:lvl>
    <w:lvl w:ilvl="6" w:tplc="226E2D46">
      <w:numFmt w:val="bullet"/>
      <w:lvlText w:val="•"/>
      <w:lvlJc w:val="left"/>
      <w:pPr>
        <w:ind w:left="6583" w:hanging="360"/>
      </w:pPr>
      <w:rPr>
        <w:rFonts w:hint="default"/>
        <w:lang w:eastAsia="en-US" w:bidi="ar-SA"/>
      </w:rPr>
    </w:lvl>
    <w:lvl w:ilvl="7" w:tplc="4AB801D8">
      <w:numFmt w:val="bullet"/>
      <w:lvlText w:val="•"/>
      <w:lvlJc w:val="left"/>
      <w:pPr>
        <w:ind w:left="7544" w:hanging="360"/>
      </w:pPr>
      <w:rPr>
        <w:rFonts w:hint="default"/>
        <w:lang w:eastAsia="en-US" w:bidi="ar-SA"/>
      </w:rPr>
    </w:lvl>
    <w:lvl w:ilvl="8" w:tplc="3D28872E">
      <w:numFmt w:val="bullet"/>
      <w:lvlText w:val="•"/>
      <w:lvlJc w:val="left"/>
      <w:pPr>
        <w:ind w:left="8504" w:hanging="360"/>
      </w:pPr>
      <w:rPr>
        <w:rFonts w:hint="default"/>
        <w:lang w:eastAsia="en-US" w:bidi="ar-SA"/>
      </w:rPr>
    </w:lvl>
  </w:abstractNum>
  <w:abstractNum w:abstractNumId="12">
    <w:nsid w:val="368B2EDA"/>
    <w:multiLevelType w:val="hybridMultilevel"/>
    <w:tmpl w:val="2C96015A"/>
    <w:lvl w:ilvl="0" w:tplc="54689C4E">
      <w:numFmt w:val="bullet"/>
      <w:lvlText w:val="-"/>
      <w:lvlJc w:val="left"/>
      <w:pPr>
        <w:ind w:left="104" w:hanging="269"/>
      </w:pPr>
      <w:rPr>
        <w:rFonts w:ascii="Carlito" w:eastAsia="Carlito" w:hAnsi="Carlito" w:cs="Carlito" w:hint="default"/>
        <w:spacing w:val="-4"/>
        <w:w w:val="100"/>
        <w:sz w:val="18"/>
        <w:szCs w:val="18"/>
        <w:lang w:eastAsia="en-US" w:bidi="ar-SA"/>
      </w:rPr>
    </w:lvl>
    <w:lvl w:ilvl="1" w:tplc="E51E3B48">
      <w:numFmt w:val="bullet"/>
      <w:lvlText w:val="•"/>
      <w:lvlJc w:val="left"/>
      <w:pPr>
        <w:ind w:left="294" w:hanging="269"/>
      </w:pPr>
      <w:rPr>
        <w:rFonts w:hint="default"/>
        <w:lang w:eastAsia="en-US" w:bidi="ar-SA"/>
      </w:rPr>
    </w:lvl>
    <w:lvl w:ilvl="2" w:tplc="8FBA6BD4">
      <w:numFmt w:val="bullet"/>
      <w:lvlText w:val="•"/>
      <w:lvlJc w:val="left"/>
      <w:pPr>
        <w:ind w:left="488" w:hanging="269"/>
      </w:pPr>
      <w:rPr>
        <w:rFonts w:hint="default"/>
        <w:lang w:eastAsia="en-US" w:bidi="ar-SA"/>
      </w:rPr>
    </w:lvl>
    <w:lvl w:ilvl="3" w:tplc="0BA87872">
      <w:numFmt w:val="bullet"/>
      <w:lvlText w:val="•"/>
      <w:lvlJc w:val="left"/>
      <w:pPr>
        <w:ind w:left="682" w:hanging="269"/>
      </w:pPr>
      <w:rPr>
        <w:rFonts w:hint="default"/>
        <w:lang w:eastAsia="en-US" w:bidi="ar-SA"/>
      </w:rPr>
    </w:lvl>
    <w:lvl w:ilvl="4" w:tplc="22C66BC2">
      <w:numFmt w:val="bullet"/>
      <w:lvlText w:val="•"/>
      <w:lvlJc w:val="left"/>
      <w:pPr>
        <w:ind w:left="877" w:hanging="269"/>
      </w:pPr>
      <w:rPr>
        <w:rFonts w:hint="default"/>
        <w:lang w:eastAsia="en-US" w:bidi="ar-SA"/>
      </w:rPr>
    </w:lvl>
    <w:lvl w:ilvl="5" w:tplc="80303EEC">
      <w:numFmt w:val="bullet"/>
      <w:lvlText w:val="•"/>
      <w:lvlJc w:val="left"/>
      <w:pPr>
        <w:ind w:left="1071" w:hanging="269"/>
      </w:pPr>
      <w:rPr>
        <w:rFonts w:hint="default"/>
        <w:lang w:eastAsia="en-US" w:bidi="ar-SA"/>
      </w:rPr>
    </w:lvl>
    <w:lvl w:ilvl="6" w:tplc="72B03826">
      <w:numFmt w:val="bullet"/>
      <w:lvlText w:val="•"/>
      <w:lvlJc w:val="left"/>
      <w:pPr>
        <w:ind w:left="1265" w:hanging="269"/>
      </w:pPr>
      <w:rPr>
        <w:rFonts w:hint="default"/>
        <w:lang w:eastAsia="en-US" w:bidi="ar-SA"/>
      </w:rPr>
    </w:lvl>
    <w:lvl w:ilvl="7" w:tplc="94BEAB34">
      <w:numFmt w:val="bullet"/>
      <w:lvlText w:val="•"/>
      <w:lvlJc w:val="left"/>
      <w:pPr>
        <w:ind w:left="1460" w:hanging="269"/>
      </w:pPr>
      <w:rPr>
        <w:rFonts w:hint="default"/>
        <w:lang w:eastAsia="en-US" w:bidi="ar-SA"/>
      </w:rPr>
    </w:lvl>
    <w:lvl w:ilvl="8" w:tplc="6E1A3AB0">
      <w:numFmt w:val="bullet"/>
      <w:lvlText w:val="•"/>
      <w:lvlJc w:val="left"/>
      <w:pPr>
        <w:ind w:left="1654" w:hanging="269"/>
      </w:pPr>
      <w:rPr>
        <w:rFonts w:hint="default"/>
        <w:lang w:eastAsia="en-US" w:bidi="ar-SA"/>
      </w:rPr>
    </w:lvl>
  </w:abstractNum>
  <w:abstractNum w:abstractNumId="13">
    <w:nsid w:val="37B56B20"/>
    <w:multiLevelType w:val="hybridMultilevel"/>
    <w:tmpl w:val="0CE6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15744"/>
    <w:multiLevelType w:val="hybridMultilevel"/>
    <w:tmpl w:val="486483EA"/>
    <w:lvl w:ilvl="0" w:tplc="51209DEE">
      <w:numFmt w:val="bullet"/>
      <w:lvlText w:val="-"/>
      <w:lvlJc w:val="left"/>
      <w:pPr>
        <w:ind w:left="102" w:hanging="572"/>
      </w:pPr>
      <w:rPr>
        <w:rFonts w:ascii="Carlito" w:eastAsia="Carlito" w:hAnsi="Carlito" w:cs="Carlito" w:hint="default"/>
        <w:spacing w:val="-3"/>
        <w:w w:val="100"/>
        <w:sz w:val="18"/>
        <w:szCs w:val="18"/>
        <w:lang w:eastAsia="en-US" w:bidi="ar-SA"/>
      </w:rPr>
    </w:lvl>
    <w:lvl w:ilvl="1" w:tplc="45761904">
      <w:numFmt w:val="bullet"/>
      <w:lvlText w:val="•"/>
      <w:lvlJc w:val="left"/>
      <w:pPr>
        <w:ind w:left="321" w:hanging="572"/>
      </w:pPr>
      <w:rPr>
        <w:rFonts w:hint="default"/>
        <w:lang w:eastAsia="en-US" w:bidi="ar-SA"/>
      </w:rPr>
    </w:lvl>
    <w:lvl w:ilvl="2" w:tplc="066EEC64">
      <w:numFmt w:val="bullet"/>
      <w:lvlText w:val="•"/>
      <w:lvlJc w:val="left"/>
      <w:pPr>
        <w:ind w:left="543" w:hanging="572"/>
      </w:pPr>
      <w:rPr>
        <w:rFonts w:hint="default"/>
        <w:lang w:eastAsia="en-US" w:bidi="ar-SA"/>
      </w:rPr>
    </w:lvl>
    <w:lvl w:ilvl="3" w:tplc="6E868C66">
      <w:numFmt w:val="bullet"/>
      <w:lvlText w:val="•"/>
      <w:lvlJc w:val="left"/>
      <w:pPr>
        <w:ind w:left="765" w:hanging="572"/>
      </w:pPr>
      <w:rPr>
        <w:rFonts w:hint="default"/>
        <w:lang w:eastAsia="en-US" w:bidi="ar-SA"/>
      </w:rPr>
    </w:lvl>
    <w:lvl w:ilvl="4" w:tplc="87D69BA6">
      <w:numFmt w:val="bullet"/>
      <w:lvlText w:val="•"/>
      <w:lvlJc w:val="left"/>
      <w:pPr>
        <w:ind w:left="986" w:hanging="572"/>
      </w:pPr>
      <w:rPr>
        <w:rFonts w:hint="default"/>
        <w:lang w:eastAsia="en-US" w:bidi="ar-SA"/>
      </w:rPr>
    </w:lvl>
    <w:lvl w:ilvl="5" w:tplc="A920DCCA">
      <w:numFmt w:val="bullet"/>
      <w:lvlText w:val="•"/>
      <w:lvlJc w:val="left"/>
      <w:pPr>
        <w:ind w:left="1208" w:hanging="572"/>
      </w:pPr>
      <w:rPr>
        <w:rFonts w:hint="default"/>
        <w:lang w:eastAsia="en-US" w:bidi="ar-SA"/>
      </w:rPr>
    </w:lvl>
    <w:lvl w:ilvl="6" w:tplc="E668BB08">
      <w:numFmt w:val="bullet"/>
      <w:lvlText w:val="•"/>
      <w:lvlJc w:val="left"/>
      <w:pPr>
        <w:ind w:left="1430" w:hanging="572"/>
      </w:pPr>
      <w:rPr>
        <w:rFonts w:hint="default"/>
        <w:lang w:eastAsia="en-US" w:bidi="ar-SA"/>
      </w:rPr>
    </w:lvl>
    <w:lvl w:ilvl="7" w:tplc="BA641C84">
      <w:numFmt w:val="bullet"/>
      <w:lvlText w:val="•"/>
      <w:lvlJc w:val="left"/>
      <w:pPr>
        <w:ind w:left="1651" w:hanging="572"/>
      </w:pPr>
      <w:rPr>
        <w:rFonts w:hint="default"/>
        <w:lang w:eastAsia="en-US" w:bidi="ar-SA"/>
      </w:rPr>
    </w:lvl>
    <w:lvl w:ilvl="8" w:tplc="3746C8DC">
      <w:numFmt w:val="bullet"/>
      <w:lvlText w:val="•"/>
      <w:lvlJc w:val="left"/>
      <w:pPr>
        <w:ind w:left="1873" w:hanging="572"/>
      </w:pPr>
      <w:rPr>
        <w:rFonts w:hint="default"/>
        <w:lang w:eastAsia="en-US" w:bidi="ar-SA"/>
      </w:rPr>
    </w:lvl>
  </w:abstractNum>
  <w:abstractNum w:abstractNumId="15">
    <w:nsid w:val="43C36106"/>
    <w:multiLevelType w:val="hybridMultilevel"/>
    <w:tmpl w:val="6CF0C5EE"/>
    <w:lvl w:ilvl="0" w:tplc="241A0009">
      <w:start w:val="1"/>
      <w:numFmt w:val="bullet"/>
      <w:lvlText w:val=""/>
      <w:lvlJc w:val="left"/>
      <w:pPr>
        <w:ind w:left="700" w:hanging="200"/>
      </w:pPr>
      <w:rPr>
        <w:rFonts w:ascii="Wingdings" w:hAnsi="Wingdings" w:hint="default"/>
        <w:w w:val="100"/>
        <w:sz w:val="22"/>
        <w:szCs w:val="22"/>
        <w:lang w:eastAsia="en-US" w:bidi="ar-SA"/>
      </w:rPr>
    </w:lvl>
    <w:lvl w:ilvl="1" w:tplc="FF061D48">
      <w:numFmt w:val="bullet"/>
      <w:lvlText w:val="•"/>
      <w:lvlJc w:val="left"/>
      <w:pPr>
        <w:ind w:left="1672" w:hanging="200"/>
      </w:pPr>
      <w:rPr>
        <w:rFonts w:hint="default"/>
        <w:lang w:eastAsia="en-US" w:bidi="ar-SA"/>
      </w:rPr>
    </w:lvl>
    <w:lvl w:ilvl="2" w:tplc="B38480BA">
      <w:numFmt w:val="bullet"/>
      <w:lvlText w:val="•"/>
      <w:lvlJc w:val="left"/>
      <w:pPr>
        <w:ind w:left="2645" w:hanging="200"/>
      </w:pPr>
      <w:rPr>
        <w:rFonts w:hint="default"/>
        <w:lang w:eastAsia="en-US" w:bidi="ar-SA"/>
      </w:rPr>
    </w:lvl>
    <w:lvl w:ilvl="3" w:tplc="DC680F66">
      <w:numFmt w:val="bullet"/>
      <w:lvlText w:val="•"/>
      <w:lvlJc w:val="left"/>
      <w:pPr>
        <w:ind w:left="3617" w:hanging="200"/>
      </w:pPr>
      <w:rPr>
        <w:rFonts w:hint="default"/>
        <w:lang w:eastAsia="en-US" w:bidi="ar-SA"/>
      </w:rPr>
    </w:lvl>
    <w:lvl w:ilvl="4" w:tplc="03FEA918">
      <w:numFmt w:val="bullet"/>
      <w:lvlText w:val="•"/>
      <w:lvlJc w:val="left"/>
      <w:pPr>
        <w:ind w:left="4590" w:hanging="200"/>
      </w:pPr>
      <w:rPr>
        <w:rFonts w:hint="default"/>
        <w:lang w:eastAsia="en-US" w:bidi="ar-SA"/>
      </w:rPr>
    </w:lvl>
    <w:lvl w:ilvl="5" w:tplc="7DA21E04">
      <w:numFmt w:val="bullet"/>
      <w:lvlText w:val="•"/>
      <w:lvlJc w:val="left"/>
      <w:pPr>
        <w:ind w:left="5563" w:hanging="200"/>
      </w:pPr>
      <w:rPr>
        <w:rFonts w:hint="default"/>
        <w:lang w:eastAsia="en-US" w:bidi="ar-SA"/>
      </w:rPr>
    </w:lvl>
    <w:lvl w:ilvl="6" w:tplc="DAF8077A">
      <w:numFmt w:val="bullet"/>
      <w:lvlText w:val="•"/>
      <w:lvlJc w:val="left"/>
      <w:pPr>
        <w:ind w:left="6535" w:hanging="200"/>
      </w:pPr>
      <w:rPr>
        <w:rFonts w:hint="default"/>
        <w:lang w:eastAsia="en-US" w:bidi="ar-SA"/>
      </w:rPr>
    </w:lvl>
    <w:lvl w:ilvl="7" w:tplc="210C3464">
      <w:numFmt w:val="bullet"/>
      <w:lvlText w:val="•"/>
      <w:lvlJc w:val="left"/>
      <w:pPr>
        <w:ind w:left="7508" w:hanging="200"/>
      </w:pPr>
      <w:rPr>
        <w:rFonts w:hint="default"/>
        <w:lang w:eastAsia="en-US" w:bidi="ar-SA"/>
      </w:rPr>
    </w:lvl>
    <w:lvl w:ilvl="8" w:tplc="50E85B3E">
      <w:numFmt w:val="bullet"/>
      <w:lvlText w:val="•"/>
      <w:lvlJc w:val="left"/>
      <w:pPr>
        <w:ind w:left="8481" w:hanging="200"/>
      </w:pPr>
      <w:rPr>
        <w:rFonts w:hint="default"/>
        <w:lang w:eastAsia="en-US" w:bidi="ar-SA"/>
      </w:rPr>
    </w:lvl>
  </w:abstractNum>
  <w:abstractNum w:abstractNumId="16">
    <w:nsid w:val="47B64642"/>
    <w:multiLevelType w:val="hybridMultilevel"/>
    <w:tmpl w:val="2C32E74A"/>
    <w:lvl w:ilvl="0" w:tplc="98AA2B36">
      <w:numFmt w:val="bullet"/>
      <w:lvlText w:val="-"/>
      <w:lvlJc w:val="left"/>
      <w:pPr>
        <w:ind w:left="202" w:hanging="96"/>
      </w:pPr>
      <w:rPr>
        <w:rFonts w:ascii="Carlito" w:eastAsia="Carlito" w:hAnsi="Carlito" w:cs="Carlito" w:hint="default"/>
        <w:w w:val="100"/>
        <w:sz w:val="18"/>
        <w:szCs w:val="18"/>
        <w:lang w:eastAsia="en-US" w:bidi="ar-SA"/>
      </w:rPr>
    </w:lvl>
    <w:lvl w:ilvl="1" w:tplc="1F0A3FB6">
      <w:numFmt w:val="bullet"/>
      <w:lvlText w:val="•"/>
      <w:lvlJc w:val="left"/>
      <w:pPr>
        <w:ind w:left="385" w:hanging="96"/>
      </w:pPr>
      <w:rPr>
        <w:rFonts w:hint="default"/>
        <w:lang w:eastAsia="en-US" w:bidi="ar-SA"/>
      </w:rPr>
    </w:lvl>
    <w:lvl w:ilvl="2" w:tplc="992A479A">
      <w:numFmt w:val="bullet"/>
      <w:lvlText w:val="•"/>
      <w:lvlJc w:val="left"/>
      <w:pPr>
        <w:ind w:left="571" w:hanging="96"/>
      </w:pPr>
      <w:rPr>
        <w:rFonts w:hint="default"/>
        <w:lang w:eastAsia="en-US" w:bidi="ar-SA"/>
      </w:rPr>
    </w:lvl>
    <w:lvl w:ilvl="3" w:tplc="357C40AC">
      <w:numFmt w:val="bullet"/>
      <w:lvlText w:val="•"/>
      <w:lvlJc w:val="left"/>
      <w:pPr>
        <w:ind w:left="757" w:hanging="96"/>
      </w:pPr>
      <w:rPr>
        <w:rFonts w:hint="default"/>
        <w:lang w:eastAsia="en-US" w:bidi="ar-SA"/>
      </w:rPr>
    </w:lvl>
    <w:lvl w:ilvl="4" w:tplc="60EEE172">
      <w:numFmt w:val="bullet"/>
      <w:lvlText w:val="•"/>
      <w:lvlJc w:val="left"/>
      <w:pPr>
        <w:ind w:left="942" w:hanging="96"/>
      </w:pPr>
      <w:rPr>
        <w:rFonts w:hint="default"/>
        <w:lang w:eastAsia="en-US" w:bidi="ar-SA"/>
      </w:rPr>
    </w:lvl>
    <w:lvl w:ilvl="5" w:tplc="8876AE6A">
      <w:numFmt w:val="bullet"/>
      <w:lvlText w:val="•"/>
      <w:lvlJc w:val="left"/>
      <w:pPr>
        <w:ind w:left="1128" w:hanging="96"/>
      </w:pPr>
      <w:rPr>
        <w:rFonts w:hint="default"/>
        <w:lang w:eastAsia="en-US" w:bidi="ar-SA"/>
      </w:rPr>
    </w:lvl>
    <w:lvl w:ilvl="6" w:tplc="CEC03C88">
      <w:numFmt w:val="bullet"/>
      <w:lvlText w:val="•"/>
      <w:lvlJc w:val="left"/>
      <w:pPr>
        <w:ind w:left="1314" w:hanging="96"/>
      </w:pPr>
      <w:rPr>
        <w:rFonts w:hint="default"/>
        <w:lang w:eastAsia="en-US" w:bidi="ar-SA"/>
      </w:rPr>
    </w:lvl>
    <w:lvl w:ilvl="7" w:tplc="B50AC840">
      <w:numFmt w:val="bullet"/>
      <w:lvlText w:val="•"/>
      <w:lvlJc w:val="left"/>
      <w:pPr>
        <w:ind w:left="1499" w:hanging="96"/>
      </w:pPr>
      <w:rPr>
        <w:rFonts w:hint="default"/>
        <w:lang w:eastAsia="en-US" w:bidi="ar-SA"/>
      </w:rPr>
    </w:lvl>
    <w:lvl w:ilvl="8" w:tplc="F53A4450">
      <w:numFmt w:val="bullet"/>
      <w:lvlText w:val="•"/>
      <w:lvlJc w:val="left"/>
      <w:pPr>
        <w:ind w:left="1685" w:hanging="96"/>
      </w:pPr>
      <w:rPr>
        <w:rFonts w:hint="default"/>
        <w:lang w:eastAsia="en-US" w:bidi="ar-SA"/>
      </w:rPr>
    </w:lvl>
  </w:abstractNum>
  <w:abstractNum w:abstractNumId="17">
    <w:nsid w:val="4AC368D9"/>
    <w:multiLevelType w:val="hybridMultilevel"/>
    <w:tmpl w:val="5A027C3C"/>
    <w:lvl w:ilvl="0" w:tplc="9C4EF9C4">
      <w:start w:val="1"/>
      <w:numFmt w:val="decimal"/>
      <w:lvlText w:val="%1."/>
      <w:lvlJc w:val="left"/>
      <w:pPr>
        <w:ind w:left="927" w:hanging="360"/>
      </w:pPr>
      <w:rPr>
        <w:rFonts w:hint="default"/>
      </w:rPr>
    </w:lvl>
    <w:lvl w:ilvl="1" w:tplc="241A0019">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8">
    <w:nsid w:val="4BB23BA9"/>
    <w:multiLevelType w:val="hybridMultilevel"/>
    <w:tmpl w:val="4978DD08"/>
    <w:lvl w:ilvl="0" w:tplc="241A0005">
      <w:start w:val="1"/>
      <w:numFmt w:val="bullet"/>
      <w:lvlText w:val=""/>
      <w:lvlJc w:val="left"/>
      <w:pPr>
        <w:ind w:left="927" w:hanging="360"/>
      </w:pPr>
      <w:rPr>
        <w:rFonts w:ascii="Wingdings" w:hAnsi="Wingdings"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9">
    <w:nsid w:val="4C800CF3"/>
    <w:multiLevelType w:val="multilevel"/>
    <w:tmpl w:val="9F18F416"/>
    <w:lvl w:ilvl="0">
      <w:start w:val="1"/>
      <w:numFmt w:val="decimal"/>
      <w:lvlText w:val="%1."/>
      <w:lvlJc w:val="left"/>
      <w:pPr>
        <w:ind w:left="478" w:hanging="360"/>
      </w:pPr>
      <w:rPr>
        <w:rFonts w:hint="default"/>
      </w:rPr>
    </w:lvl>
    <w:lvl w:ilvl="1">
      <w:start w:val="1"/>
      <w:numFmt w:val="decimal"/>
      <w:isLgl/>
      <w:lvlText w:val="%1.%2."/>
      <w:lvlJc w:val="left"/>
      <w:pPr>
        <w:ind w:left="1765" w:hanging="720"/>
      </w:pPr>
      <w:rPr>
        <w:rFonts w:hint="default"/>
      </w:rPr>
    </w:lvl>
    <w:lvl w:ilvl="2">
      <w:start w:val="1"/>
      <w:numFmt w:val="decimal"/>
      <w:isLgl/>
      <w:lvlText w:val="%1.%2.%3."/>
      <w:lvlJc w:val="left"/>
      <w:pPr>
        <w:ind w:left="2692" w:hanging="720"/>
      </w:pPr>
      <w:rPr>
        <w:rFonts w:hint="default"/>
      </w:rPr>
    </w:lvl>
    <w:lvl w:ilvl="3">
      <w:start w:val="1"/>
      <w:numFmt w:val="decimal"/>
      <w:isLgl/>
      <w:lvlText w:val="%1.%2.%3.%4."/>
      <w:lvlJc w:val="left"/>
      <w:pPr>
        <w:ind w:left="3979" w:hanging="1080"/>
      </w:pPr>
      <w:rPr>
        <w:rFonts w:hint="default"/>
      </w:rPr>
    </w:lvl>
    <w:lvl w:ilvl="4">
      <w:start w:val="1"/>
      <w:numFmt w:val="decimal"/>
      <w:isLgl/>
      <w:lvlText w:val="%1.%2.%3.%4.%5."/>
      <w:lvlJc w:val="left"/>
      <w:pPr>
        <w:ind w:left="5266" w:hanging="1440"/>
      </w:pPr>
      <w:rPr>
        <w:rFonts w:hint="default"/>
      </w:rPr>
    </w:lvl>
    <w:lvl w:ilvl="5">
      <w:start w:val="1"/>
      <w:numFmt w:val="decimal"/>
      <w:isLgl/>
      <w:lvlText w:val="%1.%2.%3.%4.%5.%6."/>
      <w:lvlJc w:val="left"/>
      <w:pPr>
        <w:ind w:left="6193" w:hanging="1440"/>
      </w:pPr>
      <w:rPr>
        <w:rFonts w:hint="default"/>
      </w:rPr>
    </w:lvl>
    <w:lvl w:ilvl="6">
      <w:start w:val="1"/>
      <w:numFmt w:val="decimal"/>
      <w:isLgl/>
      <w:lvlText w:val="%1.%2.%3.%4.%5.%6.%7."/>
      <w:lvlJc w:val="left"/>
      <w:pPr>
        <w:ind w:left="7480" w:hanging="1800"/>
      </w:pPr>
      <w:rPr>
        <w:rFonts w:hint="default"/>
      </w:rPr>
    </w:lvl>
    <w:lvl w:ilvl="7">
      <w:start w:val="1"/>
      <w:numFmt w:val="decimal"/>
      <w:isLgl/>
      <w:lvlText w:val="%1.%2.%3.%4.%5.%6.%7.%8."/>
      <w:lvlJc w:val="left"/>
      <w:pPr>
        <w:ind w:left="8767" w:hanging="2160"/>
      </w:pPr>
      <w:rPr>
        <w:rFonts w:hint="default"/>
      </w:rPr>
    </w:lvl>
    <w:lvl w:ilvl="8">
      <w:start w:val="1"/>
      <w:numFmt w:val="decimal"/>
      <w:isLgl/>
      <w:lvlText w:val="%1.%2.%3.%4.%5.%6.%7.%8.%9."/>
      <w:lvlJc w:val="left"/>
      <w:pPr>
        <w:ind w:left="9694" w:hanging="2160"/>
      </w:pPr>
      <w:rPr>
        <w:rFonts w:hint="default"/>
      </w:rPr>
    </w:lvl>
  </w:abstractNum>
  <w:abstractNum w:abstractNumId="20">
    <w:nsid w:val="4E8468CF"/>
    <w:multiLevelType w:val="hybridMultilevel"/>
    <w:tmpl w:val="F7506A7E"/>
    <w:lvl w:ilvl="0" w:tplc="8FB4637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18C4132"/>
    <w:multiLevelType w:val="hybridMultilevel"/>
    <w:tmpl w:val="BEE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E2311"/>
    <w:multiLevelType w:val="hybridMultilevel"/>
    <w:tmpl w:val="D33C200A"/>
    <w:lvl w:ilvl="0" w:tplc="89E8161E">
      <w:numFmt w:val="bullet"/>
      <w:lvlText w:val="-"/>
      <w:lvlJc w:val="left"/>
      <w:pPr>
        <w:ind w:left="205" w:hanging="97"/>
      </w:pPr>
      <w:rPr>
        <w:rFonts w:ascii="Carlito" w:eastAsia="Carlito" w:hAnsi="Carlito" w:cs="Carlito" w:hint="default"/>
        <w:spacing w:val="-2"/>
        <w:w w:val="100"/>
        <w:sz w:val="18"/>
        <w:szCs w:val="18"/>
        <w:lang w:eastAsia="en-US" w:bidi="ar-SA"/>
      </w:rPr>
    </w:lvl>
    <w:lvl w:ilvl="1" w:tplc="F36E78AC">
      <w:numFmt w:val="bullet"/>
      <w:lvlText w:val="•"/>
      <w:lvlJc w:val="left"/>
      <w:pPr>
        <w:ind w:left="411" w:hanging="97"/>
      </w:pPr>
      <w:rPr>
        <w:rFonts w:hint="default"/>
        <w:lang w:eastAsia="en-US" w:bidi="ar-SA"/>
      </w:rPr>
    </w:lvl>
    <w:lvl w:ilvl="2" w:tplc="C15ED858">
      <w:numFmt w:val="bullet"/>
      <w:lvlText w:val="•"/>
      <w:lvlJc w:val="left"/>
      <w:pPr>
        <w:ind w:left="622" w:hanging="97"/>
      </w:pPr>
      <w:rPr>
        <w:rFonts w:hint="default"/>
        <w:lang w:eastAsia="en-US" w:bidi="ar-SA"/>
      </w:rPr>
    </w:lvl>
    <w:lvl w:ilvl="3" w:tplc="4DF64B2C">
      <w:numFmt w:val="bullet"/>
      <w:lvlText w:val="•"/>
      <w:lvlJc w:val="left"/>
      <w:pPr>
        <w:ind w:left="833" w:hanging="97"/>
      </w:pPr>
      <w:rPr>
        <w:rFonts w:hint="default"/>
        <w:lang w:eastAsia="en-US" w:bidi="ar-SA"/>
      </w:rPr>
    </w:lvl>
    <w:lvl w:ilvl="4" w:tplc="599E8944">
      <w:numFmt w:val="bullet"/>
      <w:lvlText w:val="•"/>
      <w:lvlJc w:val="left"/>
      <w:pPr>
        <w:ind w:left="1045" w:hanging="97"/>
      </w:pPr>
      <w:rPr>
        <w:rFonts w:hint="default"/>
        <w:lang w:eastAsia="en-US" w:bidi="ar-SA"/>
      </w:rPr>
    </w:lvl>
    <w:lvl w:ilvl="5" w:tplc="5798E7F6">
      <w:numFmt w:val="bullet"/>
      <w:lvlText w:val="•"/>
      <w:lvlJc w:val="left"/>
      <w:pPr>
        <w:ind w:left="1256" w:hanging="97"/>
      </w:pPr>
      <w:rPr>
        <w:rFonts w:hint="default"/>
        <w:lang w:eastAsia="en-US" w:bidi="ar-SA"/>
      </w:rPr>
    </w:lvl>
    <w:lvl w:ilvl="6" w:tplc="4A9CA716">
      <w:numFmt w:val="bullet"/>
      <w:lvlText w:val="•"/>
      <w:lvlJc w:val="left"/>
      <w:pPr>
        <w:ind w:left="1467" w:hanging="97"/>
      </w:pPr>
      <w:rPr>
        <w:rFonts w:hint="default"/>
        <w:lang w:eastAsia="en-US" w:bidi="ar-SA"/>
      </w:rPr>
    </w:lvl>
    <w:lvl w:ilvl="7" w:tplc="8506B4F8">
      <w:numFmt w:val="bullet"/>
      <w:lvlText w:val="•"/>
      <w:lvlJc w:val="left"/>
      <w:pPr>
        <w:ind w:left="1679" w:hanging="97"/>
      </w:pPr>
      <w:rPr>
        <w:rFonts w:hint="default"/>
        <w:lang w:eastAsia="en-US" w:bidi="ar-SA"/>
      </w:rPr>
    </w:lvl>
    <w:lvl w:ilvl="8" w:tplc="3AF088D4">
      <w:numFmt w:val="bullet"/>
      <w:lvlText w:val="•"/>
      <w:lvlJc w:val="left"/>
      <w:pPr>
        <w:ind w:left="1890" w:hanging="97"/>
      </w:pPr>
      <w:rPr>
        <w:rFonts w:hint="default"/>
        <w:lang w:eastAsia="en-US" w:bidi="ar-SA"/>
      </w:rPr>
    </w:lvl>
  </w:abstractNum>
  <w:abstractNum w:abstractNumId="23">
    <w:nsid w:val="55427B5D"/>
    <w:multiLevelType w:val="hybridMultilevel"/>
    <w:tmpl w:val="F13AE904"/>
    <w:lvl w:ilvl="0" w:tplc="DF1496CA">
      <w:numFmt w:val="bullet"/>
      <w:lvlText w:val="-"/>
      <w:lvlJc w:val="left"/>
      <w:pPr>
        <w:ind w:left="203" w:hanging="96"/>
      </w:pPr>
      <w:rPr>
        <w:rFonts w:ascii="Carlito" w:eastAsia="Carlito" w:hAnsi="Carlito" w:cs="Carlito" w:hint="default"/>
        <w:w w:val="100"/>
        <w:sz w:val="18"/>
        <w:szCs w:val="18"/>
        <w:lang w:eastAsia="en-US" w:bidi="ar-SA"/>
      </w:rPr>
    </w:lvl>
    <w:lvl w:ilvl="1" w:tplc="497EBE28">
      <w:numFmt w:val="bullet"/>
      <w:lvlText w:val="•"/>
      <w:lvlJc w:val="left"/>
      <w:pPr>
        <w:ind w:left="410" w:hanging="96"/>
      </w:pPr>
      <w:rPr>
        <w:rFonts w:hint="default"/>
        <w:lang w:eastAsia="en-US" w:bidi="ar-SA"/>
      </w:rPr>
    </w:lvl>
    <w:lvl w:ilvl="2" w:tplc="A990A2AA">
      <w:numFmt w:val="bullet"/>
      <w:lvlText w:val="•"/>
      <w:lvlJc w:val="left"/>
      <w:pPr>
        <w:ind w:left="621" w:hanging="96"/>
      </w:pPr>
      <w:rPr>
        <w:rFonts w:hint="default"/>
        <w:lang w:eastAsia="en-US" w:bidi="ar-SA"/>
      </w:rPr>
    </w:lvl>
    <w:lvl w:ilvl="3" w:tplc="CC0A275C">
      <w:numFmt w:val="bullet"/>
      <w:lvlText w:val="•"/>
      <w:lvlJc w:val="left"/>
      <w:pPr>
        <w:ind w:left="832" w:hanging="96"/>
      </w:pPr>
      <w:rPr>
        <w:rFonts w:hint="default"/>
        <w:lang w:eastAsia="en-US" w:bidi="ar-SA"/>
      </w:rPr>
    </w:lvl>
    <w:lvl w:ilvl="4" w:tplc="66623F14">
      <w:numFmt w:val="bullet"/>
      <w:lvlText w:val="•"/>
      <w:lvlJc w:val="left"/>
      <w:pPr>
        <w:ind w:left="1043" w:hanging="96"/>
      </w:pPr>
      <w:rPr>
        <w:rFonts w:hint="default"/>
        <w:lang w:eastAsia="en-US" w:bidi="ar-SA"/>
      </w:rPr>
    </w:lvl>
    <w:lvl w:ilvl="5" w:tplc="6C125A80">
      <w:numFmt w:val="bullet"/>
      <w:lvlText w:val="•"/>
      <w:lvlJc w:val="left"/>
      <w:pPr>
        <w:ind w:left="1254" w:hanging="96"/>
      </w:pPr>
      <w:rPr>
        <w:rFonts w:hint="default"/>
        <w:lang w:eastAsia="en-US" w:bidi="ar-SA"/>
      </w:rPr>
    </w:lvl>
    <w:lvl w:ilvl="6" w:tplc="43AA3D82">
      <w:numFmt w:val="bullet"/>
      <w:lvlText w:val="•"/>
      <w:lvlJc w:val="left"/>
      <w:pPr>
        <w:ind w:left="1464" w:hanging="96"/>
      </w:pPr>
      <w:rPr>
        <w:rFonts w:hint="default"/>
        <w:lang w:eastAsia="en-US" w:bidi="ar-SA"/>
      </w:rPr>
    </w:lvl>
    <w:lvl w:ilvl="7" w:tplc="2E246586">
      <w:numFmt w:val="bullet"/>
      <w:lvlText w:val="•"/>
      <w:lvlJc w:val="left"/>
      <w:pPr>
        <w:ind w:left="1675" w:hanging="96"/>
      </w:pPr>
      <w:rPr>
        <w:rFonts w:hint="default"/>
        <w:lang w:eastAsia="en-US" w:bidi="ar-SA"/>
      </w:rPr>
    </w:lvl>
    <w:lvl w:ilvl="8" w:tplc="2FC03B1C">
      <w:numFmt w:val="bullet"/>
      <w:lvlText w:val="•"/>
      <w:lvlJc w:val="left"/>
      <w:pPr>
        <w:ind w:left="1886" w:hanging="96"/>
      </w:pPr>
      <w:rPr>
        <w:rFonts w:hint="default"/>
        <w:lang w:eastAsia="en-US" w:bidi="ar-SA"/>
      </w:rPr>
    </w:lvl>
  </w:abstractNum>
  <w:abstractNum w:abstractNumId="24">
    <w:nsid w:val="565371AA"/>
    <w:multiLevelType w:val="hybridMultilevel"/>
    <w:tmpl w:val="8C9A6822"/>
    <w:lvl w:ilvl="0" w:tplc="76922F28">
      <w:numFmt w:val="bullet"/>
      <w:lvlText w:val="-"/>
      <w:lvlJc w:val="left"/>
      <w:pPr>
        <w:ind w:left="104" w:hanging="262"/>
      </w:pPr>
      <w:rPr>
        <w:rFonts w:ascii="Carlito" w:eastAsia="Carlito" w:hAnsi="Carlito" w:cs="Carlito" w:hint="default"/>
        <w:spacing w:val="-4"/>
        <w:w w:val="100"/>
        <w:sz w:val="18"/>
        <w:szCs w:val="18"/>
        <w:lang w:eastAsia="en-US" w:bidi="ar-SA"/>
      </w:rPr>
    </w:lvl>
    <w:lvl w:ilvl="1" w:tplc="6EF05BDC">
      <w:numFmt w:val="bullet"/>
      <w:lvlText w:val="•"/>
      <w:lvlJc w:val="left"/>
      <w:pPr>
        <w:ind w:left="294" w:hanging="262"/>
      </w:pPr>
      <w:rPr>
        <w:rFonts w:hint="default"/>
        <w:lang w:eastAsia="en-US" w:bidi="ar-SA"/>
      </w:rPr>
    </w:lvl>
    <w:lvl w:ilvl="2" w:tplc="753C218C">
      <w:numFmt w:val="bullet"/>
      <w:lvlText w:val="•"/>
      <w:lvlJc w:val="left"/>
      <w:pPr>
        <w:ind w:left="488" w:hanging="262"/>
      </w:pPr>
      <w:rPr>
        <w:rFonts w:hint="default"/>
        <w:lang w:eastAsia="en-US" w:bidi="ar-SA"/>
      </w:rPr>
    </w:lvl>
    <w:lvl w:ilvl="3" w:tplc="41B63FB4">
      <w:numFmt w:val="bullet"/>
      <w:lvlText w:val="•"/>
      <w:lvlJc w:val="left"/>
      <w:pPr>
        <w:ind w:left="682" w:hanging="262"/>
      </w:pPr>
      <w:rPr>
        <w:rFonts w:hint="default"/>
        <w:lang w:eastAsia="en-US" w:bidi="ar-SA"/>
      </w:rPr>
    </w:lvl>
    <w:lvl w:ilvl="4" w:tplc="5052B3DE">
      <w:numFmt w:val="bullet"/>
      <w:lvlText w:val="•"/>
      <w:lvlJc w:val="left"/>
      <w:pPr>
        <w:ind w:left="877" w:hanging="262"/>
      </w:pPr>
      <w:rPr>
        <w:rFonts w:hint="default"/>
        <w:lang w:eastAsia="en-US" w:bidi="ar-SA"/>
      </w:rPr>
    </w:lvl>
    <w:lvl w:ilvl="5" w:tplc="ED44DE9A">
      <w:numFmt w:val="bullet"/>
      <w:lvlText w:val="•"/>
      <w:lvlJc w:val="left"/>
      <w:pPr>
        <w:ind w:left="1071" w:hanging="262"/>
      </w:pPr>
      <w:rPr>
        <w:rFonts w:hint="default"/>
        <w:lang w:eastAsia="en-US" w:bidi="ar-SA"/>
      </w:rPr>
    </w:lvl>
    <w:lvl w:ilvl="6" w:tplc="4CB4E2A0">
      <w:numFmt w:val="bullet"/>
      <w:lvlText w:val="•"/>
      <w:lvlJc w:val="left"/>
      <w:pPr>
        <w:ind w:left="1265" w:hanging="262"/>
      </w:pPr>
      <w:rPr>
        <w:rFonts w:hint="default"/>
        <w:lang w:eastAsia="en-US" w:bidi="ar-SA"/>
      </w:rPr>
    </w:lvl>
    <w:lvl w:ilvl="7" w:tplc="AD0E5F3A">
      <w:numFmt w:val="bullet"/>
      <w:lvlText w:val="•"/>
      <w:lvlJc w:val="left"/>
      <w:pPr>
        <w:ind w:left="1460" w:hanging="262"/>
      </w:pPr>
      <w:rPr>
        <w:rFonts w:hint="default"/>
        <w:lang w:eastAsia="en-US" w:bidi="ar-SA"/>
      </w:rPr>
    </w:lvl>
    <w:lvl w:ilvl="8" w:tplc="C31EFD24">
      <w:numFmt w:val="bullet"/>
      <w:lvlText w:val="•"/>
      <w:lvlJc w:val="left"/>
      <w:pPr>
        <w:ind w:left="1654" w:hanging="262"/>
      </w:pPr>
      <w:rPr>
        <w:rFonts w:hint="default"/>
        <w:lang w:eastAsia="en-US" w:bidi="ar-SA"/>
      </w:rPr>
    </w:lvl>
  </w:abstractNum>
  <w:abstractNum w:abstractNumId="25">
    <w:nsid w:val="580E5744"/>
    <w:multiLevelType w:val="hybridMultilevel"/>
    <w:tmpl w:val="20D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B7DEB"/>
    <w:multiLevelType w:val="multilevel"/>
    <w:tmpl w:val="50CE5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E6B0C30"/>
    <w:multiLevelType w:val="hybridMultilevel"/>
    <w:tmpl w:val="7150A7CA"/>
    <w:lvl w:ilvl="0" w:tplc="874E3156">
      <w:numFmt w:val="bullet"/>
      <w:lvlText w:val="-"/>
      <w:lvlJc w:val="left"/>
      <w:pPr>
        <w:ind w:left="104" w:hanging="838"/>
      </w:pPr>
      <w:rPr>
        <w:rFonts w:ascii="Carlito" w:eastAsia="Carlito" w:hAnsi="Carlito" w:cs="Carlito" w:hint="default"/>
        <w:spacing w:val="-8"/>
        <w:w w:val="100"/>
        <w:sz w:val="18"/>
        <w:szCs w:val="18"/>
        <w:lang w:eastAsia="en-US" w:bidi="ar-SA"/>
      </w:rPr>
    </w:lvl>
    <w:lvl w:ilvl="1" w:tplc="0FCEAF66">
      <w:numFmt w:val="bullet"/>
      <w:lvlText w:val="•"/>
      <w:lvlJc w:val="left"/>
      <w:pPr>
        <w:ind w:left="294" w:hanging="838"/>
      </w:pPr>
      <w:rPr>
        <w:rFonts w:hint="default"/>
        <w:lang w:eastAsia="en-US" w:bidi="ar-SA"/>
      </w:rPr>
    </w:lvl>
    <w:lvl w:ilvl="2" w:tplc="71820866">
      <w:numFmt w:val="bullet"/>
      <w:lvlText w:val="•"/>
      <w:lvlJc w:val="left"/>
      <w:pPr>
        <w:ind w:left="488" w:hanging="838"/>
      </w:pPr>
      <w:rPr>
        <w:rFonts w:hint="default"/>
        <w:lang w:eastAsia="en-US" w:bidi="ar-SA"/>
      </w:rPr>
    </w:lvl>
    <w:lvl w:ilvl="3" w:tplc="7E12099C">
      <w:numFmt w:val="bullet"/>
      <w:lvlText w:val="•"/>
      <w:lvlJc w:val="left"/>
      <w:pPr>
        <w:ind w:left="682" w:hanging="838"/>
      </w:pPr>
      <w:rPr>
        <w:rFonts w:hint="default"/>
        <w:lang w:eastAsia="en-US" w:bidi="ar-SA"/>
      </w:rPr>
    </w:lvl>
    <w:lvl w:ilvl="4" w:tplc="E33AA77C">
      <w:numFmt w:val="bullet"/>
      <w:lvlText w:val="•"/>
      <w:lvlJc w:val="left"/>
      <w:pPr>
        <w:ind w:left="877" w:hanging="838"/>
      </w:pPr>
      <w:rPr>
        <w:rFonts w:hint="default"/>
        <w:lang w:eastAsia="en-US" w:bidi="ar-SA"/>
      </w:rPr>
    </w:lvl>
    <w:lvl w:ilvl="5" w:tplc="C206DC90">
      <w:numFmt w:val="bullet"/>
      <w:lvlText w:val="•"/>
      <w:lvlJc w:val="left"/>
      <w:pPr>
        <w:ind w:left="1071" w:hanging="838"/>
      </w:pPr>
      <w:rPr>
        <w:rFonts w:hint="default"/>
        <w:lang w:eastAsia="en-US" w:bidi="ar-SA"/>
      </w:rPr>
    </w:lvl>
    <w:lvl w:ilvl="6" w:tplc="22FC9FB8">
      <w:numFmt w:val="bullet"/>
      <w:lvlText w:val="•"/>
      <w:lvlJc w:val="left"/>
      <w:pPr>
        <w:ind w:left="1265" w:hanging="838"/>
      </w:pPr>
      <w:rPr>
        <w:rFonts w:hint="default"/>
        <w:lang w:eastAsia="en-US" w:bidi="ar-SA"/>
      </w:rPr>
    </w:lvl>
    <w:lvl w:ilvl="7" w:tplc="C5189E06">
      <w:numFmt w:val="bullet"/>
      <w:lvlText w:val="•"/>
      <w:lvlJc w:val="left"/>
      <w:pPr>
        <w:ind w:left="1460" w:hanging="838"/>
      </w:pPr>
      <w:rPr>
        <w:rFonts w:hint="default"/>
        <w:lang w:eastAsia="en-US" w:bidi="ar-SA"/>
      </w:rPr>
    </w:lvl>
    <w:lvl w:ilvl="8" w:tplc="B6A8E59E">
      <w:numFmt w:val="bullet"/>
      <w:lvlText w:val="•"/>
      <w:lvlJc w:val="left"/>
      <w:pPr>
        <w:ind w:left="1654" w:hanging="838"/>
      </w:pPr>
      <w:rPr>
        <w:rFonts w:hint="default"/>
        <w:lang w:eastAsia="en-US" w:bidi="ar-SA"/>
      </w:rPr>
    </w:lvl>
  </w:abstractNum>
  <w:abstractNum w:abstractNumId="28">
    <w:nsid w:val="63CA7B03"/>
    <w:multiLevelType w:val="hybridMultilevel"/>
    <w:tmpl w:val="34E8279C"/>
    <w:lvl w:ilvl="0" w:tplc="F500A6D2">
      <w:start w:val="1"/>
      <w:numFmt w:val="bullet"/>
      <w:lvlText w:val=""/>
      <w:lvlJc w:val="left"/>
      <w:pPr>
        <w:ind w:left="927" w:hanging="360"/>
      </w:pPr>
      <w:rPr>
        <w:rFonts w:ascii="Wingdings" w:hAnsi="Wingdings" w:hint="default"/>
        <w:b w:val="0"/>
        <w:u w:val="none"/>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29">
    <w:nsid w:val="6DEE1053"/>
    <w:multiLevelType w:val="hybridMultilevel"/>
    <w:tmpl w:val="E0BC3BAA"/>
    <w:lvl w:ilvl="0" w:tplc="CEB23F5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16C1128"/>
    <w:multiLevelType w:val="hybridMultilevel"/>
    <w:tmpl w:val="D7F20CB6"/>
    <w:lvl w:ilvl="0" w:tplc="FA3432D0">
      <w:numFmt w:val="bullet"/>
      <w:lvlText w:val="-"/>
      <w:lvlJc w:val="left"/>
      <w:pPr>
        <w:ind w:left="203" w:hanging="96"/>
      </w:pPr>
      <w:rPr>
        <w:rFonts w:ascii="Carlito" w:eastAsia="Carlito" w:hAnsi="Carlito" w:cs="Carlito" w:hint="default"/>
        <w:spacing w:val="-2"/>
        <w:w w:val="100"/>
        <w:sz w:val="18"/>
        <w:szCs w:val="18"/>
        <w:lang w:eastAsia="en-US" w:bidi="ar-SA"/>
      </w:rPr>
    </w:lvl>
    <w:lvl w:ilvl="1" w:tplc="CEFE60C0">
      <w:numFmt w:val="bullet"/>
      <w:lvlText w:val="•"/>
      <w:lvlJc w:val="left"/>
      <w:pPr>
        <w:ind w:left="410" w:hanging="96"/>
      </w:pPr>
      <w:rPr>
        <w:rFonts w:hint="default"/>
        <w:lang w:eastAsia="en-US" w:bidi="ar-SA"/>
      </w:rPr>
    </w:lvl>
    <w:lvl w:ilvl="2" w:tplc="FE245880">
      <w:numFmt w:val="bullet"/>
      <w:lvlText w:val="•"/>
      <w:lvlJc w:val="left"/>
      <w:pPr>
        <w:ind w:left="621" w:hanging="96"/>
      </w:pPr>
      <w:rPr>
        <w:rFonts w:hint="default"/>
        <w:lang w:eastAsia="en-US" w:bidi="ar-SA"/>
      </w:rPr>
    </w:lvl>
    <w:lvl w:ilvl="3" w:tplc="BF3048A0">
      <w:numFmt w:val="bullet"/>
      <w:lvlText w:val="•"/>
      <w:lvlJc w:val="left"/>
      <w:pPr>
        <w:ind w:left="832" w:hanging="96"/>
      </w:pPr>
      <w:rPr>
        <w:rFonts w:hint="default"/>
        <w:lang w:eastAsia="en-US" w:bidi="ar-SA"/>
      </w:rPr>
    </w:lvl>
    <w:lvl w:ilvl="4" w:tplc="A0741A06">
      <w:numFmt w:val="bullet"/>
      <w:lvlText w:val="•"/>
      <w:lvlJc w:val="left"/>
      <w:pPr>
        <w:ind w:left="1043" w:hanging="96"/>
      </w:pPr>
      <w:rPr>
        <w:rFonts w:hint="default"/>
        <w:lang w:eastAsia="en-US" w:bidi="ar-SA"/>
      </w:rPr>
    </w:lvl>
    <w:lvl w:ilvl="5" w:tplc="CE729396">
      <w:numFmt w:val="bullet"/>
      <w:lvlText w:val="•"/>
      <w:lvlJc w:val="left"/>
      <w:pPr>
        <w:ind w:left="1254" w:hanging="96"/>
      </w:pPr>
      <w:rPr>
        <w:rFonts w:hint="default"/>
        <w:lang w:eastAsia="en-US" w:bidi="ar-SA"/>
      </w:rPr>
    </w:lvl>
    <w:lvl w:ilvl="6" w:tplc="869CB686">
      <w:numFmt w:val="bullet"/>
      <w:lvlText w:val="•"/>
      <w:lvlJc w:val="left"/>
      <w:pPr>
        <w:ind w:left="1465" w:hanging="96"/>
      </w:pPr>
      <w:rPr>
        <w:rFonts w:hint="default"/>
        <w:lang w:eastAsia="en-US" w:bidi="ar-SA"/>
      </w:rPr>
    </w:lvl>
    <w:lvl w:ilvl="7" w:tplc="D4FC4F1C">
      <w:numFmt w:val="bullet"/>
      <w:lvlText w:val="•"/>
      <w:lvlJc w:val="left"/>
      <w:pPr>
        <w:ind w:left="1676" w:hanging="96"/>
      </w:pPr>
      <w:rPr>
        <w:rFonts w:hint="default"/>
        <w:lang w:eastAsia="en-US" w:bidi="ar-SA"/>
      </w:rPr>
    </w:lvl>
    <w:lvl w:ilvl="8" w:tplc="7ACC4AFC">
      <w:numFmt w:val="bullet"/>
      <w:lvlText w:val="•"/>
      <w:lvlJc w:val="left"/>
      <w:pPr>
        <w:ind w:left="1887" w:hanging="96"/>
      </w:pPr>
      <w:rPr>
        <w:rFonts w:hint="default"/>
        <w:lang w:eastAsia="en-US" w:bidi="ar-SA"/>
      </w:rPr>
    </w:lvl>
  </w:abstractNum>
  <w:abstractNum w:abstractNumId="31">
    <w:nsid w:val="72575731"/>
    <w:multiLevelType w:val="hybridMultilevel"/>
    <w:tmpl w:val="5666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04A14"/>
    <w:multiLevelType w:val="hybridMultilevel"/>
    <w:tmpl w:val="C3E0227E"/>
    <w:lvl w:ilvl="0" w:tplc="241A000B">
      <w:start w:val="1"/>
      <w:numFmt w:val="bullet"/>
      <w:lvlText w:val=""/>
      <w:lvlJc w:val="left"/>
      <w:pPr>
        <w:ind w:left="1780" w:hanging="360"/>
      </w:pPr>
      <w:rPr>
        <w:rFonts w:ascii="Wingdings" w:hAnsi="Wingdings" w:hint="default"/>
        <w:w w:val="100"/>
        <w:sz w:val="22"/>
        <w:szCs w:val="22"/>
        <w:lang w:eastAsia="en-US" w:bidi="ar-SA"/>
      </w:rPr>
    </w:lvl>
    <w:lvl w:ilvl="1" w:tplc="ED580FD8">
      <w:numFmt w:val="bullet"/>
      <w:lvlText w:val="•"/>
      <w:lvlJc w:val="left"/>
      <w:pPr>
        <w:ind w:left="2644" w:hanging="360"/>
      </w:pPr>
      <w:rPr>
        <w:rFonts w:hint="default"/>
        <w:lang w:eastAsia="en-US" w:bidi="ar-SA"/>
      </w:rPr>
    </w:lvl>
    <w:lvl w:ilvl="2" w:tplc="1EAAD334">
      <w:numFmt w:val="bullet"/>
      <w:lvlText w:val="•"/>
      <w:lvlJc w:val="left"/>
      <w:pPr>
        <w:ind w:left="3509" w:hanging="360"/>
      </w:pPr>
      <w:rPr>
        <w:rFonts w:hint="default"/>
        <w:lang w:eastAsia="en-US" w:bidi="ar-SA"/>
      </w:rPr>
    </w:lvl>
    <w:lvl w:ilvl="3" w:tplc="03566392">
      <w:numFmt w:val="bullet"/>
      <w:lvlText w:val="•"/>
      <w:lvlJc w:val="left"/>
      <w:pPr>
        <w:ind w:left="4373" w:hanging="360"/>
      </w:pPr>
      <w:rPr>
        <w:rFonts w:hint="default"/>
        <w:lang w:eastAsia="en-US" w:bidi="ar-SA"/>
      </w:rPr>
    </w:lvl>
    <w:lvl w:ilvl="4" w:tplc="5120C562">
      <w:numFmt w:val="bullet"/>
      <w:lvlText w:val="•"/>
      <w:lvlJc w:val="left"/>
      <w:pPr>
        <w:ind w:left="5238" w:hanging="360"/>
      </w:pPr>
      <w:rPr>
        <w:rFonts w:hint="default"/>
        <w:lang w:eastAsia="en-US" w:bidi="ar-SA"/>
      </w:rPr>
    </w:lvl>
    <w:lvl w:ilvl="5" w:tplc="EF1834B0">
      <w:numFmt w:val="bullet"/>
      <w:lvlText w:val="•"/>
      <w:lvlJc w:val="left"/>
      <w:pPr>
        <w:ind w:left="6103" w:hanging="360"/>
      </w:pPr>
      <w:rPr>
        <w:rFonts w:hint="default"/>
        <w:lang w:eastAsia="en-US" w:bidi="ar-SA"/>
      </w:rPr>
    </w:lvl>
    <w:lvl w:ilvl="6" w:tplc="CE203684">
      <w:numFmt w:val="bullet"/>
      <w:lvlText w:val="•"/>
      <w:lvlJc w:val="left"/>
      <w:pPr>
        <w:ind w:left="6967" w:hanging="360"/>
      </w:pPr>
      <w:rPr>
        <w:rFonts w:hint="default"/>
        <w:lang w:eastAsia="en-US" w:bidi="ar-SA"/>
      </w:rPr>
    </w:lvl>
    <w:lvl w:ilvl="7" w:tplc="C9881FF8">
      <w:numFmt w:val="bullet"/>
      <w:lvlText w:val="•"/>
      <w:lvlJc w:val="left"/>
      <w:pPr>
        <w:ind w:left="7832" w:hanging="360"/>
      </w:pPr>
      <w:rPr>
        <w:rFonts w:hint="default"/>
        <w:lang w:eastAsia="en-US" w:bidi="ar-SA"/>
      </w:rPr>
    </w:lvl>
    <w:lvl w:ilvl="8" w:tplc="C0DE873E">
      <w:numFmt w:val="bullet"/>
      <w:lvlText w:val="•"/>
      <w:lvlJc w:val="left"/>
      <w:pPr>
        <w:ind w:left="8697" w:hanging="360"/>
      </w:pPr>
      <w:rPr>
        <w:rFonts w:hint="default"/>
        <w:lang w:eastAsia="en-US" w:bidi="ar-SA"/>
      </w:rPr>
    </w:lvl>
  </w:abstractNum>
  <w:abstractNum w:abstractNumId="33">
    <w:nsid w:val="7F257BFD"/>
    <w:multiLevelType w:val="hybridMultilevel"/>
    <w:tmpl w:val="BB809052"/>
    <w:lvl w:ilvl="0" w:tplc="241A0007">
      <w:start w:val="1"/>
      <w:numFmt w:val="bullet"/>
      <w:lvlText w:val=""/>
      <w:lvlPicBulletId w:val="0"/>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num w:numId="1">
    <w:abstractNumId w:val="17"/>
  </w:num>
  <w:num w:numId="2">
    <w:abstractNumId w:val="3"/>
  </w:num>
  <w:num w:numId="3">
    <w:abstractNumId w:val="1"/>
  </w:num>
  <w:num w:numId="4">
    <w:abstractNumId w:val="19"/>
  </w:num>
  <w:num w:numId="5">
    <w:abstractNumId w:val="11"/>
  </w:num>
  <w:num w:numId="6">
    <w:abstractNumId w:val="24"/>
  </w:num>
  <w:num w:numId="7">
    <w:abstractNumId w:val="2"/>
  </w:num>
  <w:num w:numId="8">
    <w:abstractNumId w:val="27"/>
  </w:num>
  <w:num w:numId="9">
    <w:abstractNumId w:val="12"/>
  </w:num>
  <w:num w:numId="10">
    <w:abstractNumId w:val="0"/>
  </w:num>
  <w:num w:numId="11">
    <w:abstractNumId w:val="16"/>
  </w:num>
  <w:num w:numId="12">
    <w:abstractNumId w:val="4"/>
  </w:num>
  <w:num w:numId="13">
    <w:abstractNumId w:val="9"/>
  </w:num>
  <w:num w:numId="14">
    <w:abstractNumId w:val="22"/>
  </w:num>
  <w:num w:numId="15">
    <w:abstractNumId w:val="23"/>
  </w:num>
  <w:num w:numId="16">
    <w:abstractNumId w:val="6"/>
  </w:num>
  <w:num w:numId="17">
    <w:abstractNumId w:val="30"/>
  </w:num>
  <w:num w:numId="18">
    <w:abstractNumId w:val="7"/>
  </w:num>
  <w:num w:numId="19">
    <w:abstractNumId w:val="5"/>
  </w:num>
  <w:num w:numId="20">
    <w:abstractNumId w:val="14"/>
  </w:num>
  <w:num w:numId="21">
    <w:abstractNumId w:val="10"/>
  </w:num>
  <w:num w:numId="22">
    <w:abstractNumId w:val="15"/>
  </w:num>
  <w:num w:numId="23">
    <w:abstractNumId w:val="32"/>
  </w:num>
  <w:num w:numId="24">
    <w:abstractNumId w:val="18"/>
  </w:num>
  <w:num w:numId="25">
    <w:abstractNumId w:val="28"/>
  </w:num>
  <w:num w:numId="26">
    <w:abstractNumId w:val="33"/>
  </w:num>
  <w:num w:numId="27">
    <w:abstractNumId w:val="26"/>
  </w:num>
  <w:num w:numId="28">
    <w:abstractNumId w:val="29"/>
  </w:num>
  <w:num w:numId="29">
    <w:abstractNumId w:val="20"/>
  </w:num>
  <w:num w:numId="30">
    <w:abstractNumId w:val="13"/>
  </w:num>
  <w:num w:numId="31">
    <w:abstractNumId w:val="31"/>
  </w:num>
  <w:num w:numId="32">
    <w:abstractNumId w:val="21"/>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1A"/>
    <w:rsid w:val="00006290"/>
    <w:rsid w:val="00054044"/>
    <w:rsid w:val="000E502B"/>
    <w:rsid w:val="00245169"/>
    <w:rsid w:val="002507BB"/>
    <w:rsid w:val="00277D4E"/>
    <w:rsid w:val="003231B5"/>
    <w:rsid w:val="00365C98"/>
    <w:rsid w:val="00490424"/>
    <w:rsid w:val="004A59CF"/>
    <w:rsid w:val="00523E2D"/>
    <w:rsid w:val="005510F6"/>
    <w:rsid w:val="00566E85"/>
    <w:rsid w:val="005B344A"/>
    <w:rsid w:val="005E367A"/>
    <w:rsid w:val="0063167A"/>
    <w:rsid w:val="006E2307"/>
    <w:rsid w:val="007157CA"/>
    <w:rsid w:val="007231EA"/>
    <w:rsid w:val="00774B30"/>
    <w:rsid w:val="007A3DE9"/>
    <w:rsid w:val="007C7E9E"/>
    <w:rsid w:val="00922C5C"/>
    <w:rsid w:val="00934B3F"/>
    <w:rsid w:val="00A30FE3"/>
    <w:rsid w:val="00A55559"/>
    <w:rsid w:val="00AB28F8"/>
    <w:rsid w:val="00B23D70"/>
    <w:rsid w:val="00B70E22"/>
    <w:rsid w:val="00BA078A"/>
    <w:rsid w:val="00C00C1D"/>
    <w:rsid w:val="00C276AE"/>
    <w:rsid w:val="00C62A9C"/>
    <w:rsid w:val="00C66570"/>
    <w:rsid w:val="00D26557"/>
    <w:rsid w:val="00D604FA"/>
    <w:rsid w:val="00D706D8"/>
    <w:rsid w:val="00D97F74"/>
    <w:rsid w:val="00E21EBA"/>
    <w:rsid w:val="00E23D9C"/>
    <w:rsid w:val="00E3396C"/>
    <w:rsid w:val="00E6611A"/>
    <w:rsid w:val="00E74D69"/>
    <w:rsid w:val="00E874EF"/>
    <w:rsid w:val="00F832D8"/>
    <w:rsid w:val="00FD6386"/>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AD36-7AB3-467B-8CD5-8F2A6398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1A"/>
    <w:pPr>
      <w:spacing w:after="200" w:line="276" w:lineRule="auto"/>
    </w:pPr>
    <w:rPr>
      <w:lang w:val="sr-Latn-RS"/>
    </w:rPr>
  </w:style>
  <w:style w:type="paragraph" w:styleId="Heading1">
    <w:name w:val="heading 1"/>
    <w:basedOn w:val="Normal"/>
    <w:next w:val="Normal"/>
    <w:link w:val="Heading1Char"/>
    <w:uiPriority w:val="9"/>
    <w:qFormat/>
    <w:rsid w:val="00E6611A"/>
    <w:pPr>
      <w:keepNext/>
      <w:keepLines/>
      <w:widowControl w:val="0"/>
      <w:autoSpaceDE w:val="0"/>
      <w:autoSpaceDN w:val="0"/>
      <w:spacing w:before="240" w:after="0" w:line="240" w:lineRule="auto"/>
      <w:jc w:val="center"/>
      <w:outlineLvl w:val="0"/>
    </w:pPr>
    <w:rPr>
      <w:rFonts w:ascii="Times New Roman" w:eastAsiaTheme="majorEastAsia" w:hAnsi="Times New Roman" w:cstheme="majorBidi"/>
      <w:b/>
      <w:sz w:val="32"/>
      <w:szCs w:val="32"/>
      <w:lang w:val="en-US"/>
    </w:rPr>
  </w:style>
  <w:style w:type="paragraph" w:styleId="Heading2">
    <w:name w:val="heading 2"/>
    <w:basedOn w:val="Normal"/>
    <w:next w:val="Normal"/>
    <w:link w:val="Heading2Char"/>
    <w:uiPriority w:val="9"/>
    <w:unhideWhenUsed/>
    <w:qFormat/>
    <w:rsid w:val="00E6611A"/>
    <w:pPr>
      <w:keepNext/>
      <w:keepLines/>
      <w:spacing w:before="40" w:after="0"/>
      <w:jc w:val="center"/>
      <w:outlineLvl w:val="1"/>
    </w:pPr>
    <w:rPr>
      <w:rFonts w:ascii="Times New Roman" w:eastAsiaTheme="majorEastAsia" w:hAnsi="Times New Roman" w:cstheme="majorBidi"/>
      <w:b/>
      <w:sz w:val="32"/>
      <w:szCs w:val="26"/>
    </w:rPr>
  </w:style>
  <w:style w:type="paragraph" w:styleId="Heading4">
    <w:name w:val="heading 4"/>
    <w:basedOn w:val="Normal"/>
    <w:link w:val="Heading4Char"/>
    <w:uiPriority w:val="1"/>
    <w:semiHidden/>
    <w:unhideWhenUsed/>
    <w:qFormat/>
    <w:rsid w:val="00E6611A"/>
    <w:pPr>
      <w:widowControl w:val="0"/>
      <w:autoSpaceDE w:val="0"/>
      <w:autoSpaceDN w:val="0"/>
      <w:spacing w:after="0" w:line="240" w:lineRule="auto"/>
      <w:ind w:left="229" w:right="253"/>
      <w:jc w:val="center"/>
      <w:outlineLvl w:val="3"/>
    </w:pPr>
    <w:rPr>
      <w:rFonts w:ascii="Carlito" w:eastAsia="Carlito" w:hAnsi="Carlito" w:cs="Carlito"/>
      <w:b/>
      <w:bCs/>
      <w:sz w:val="24"/>
      <w:szCs w:val="24"/>
      <w:lang w:val="en-US"/>
    </w:rPr>
  </w:style>
  <w:style w:type="paragraph" w:styleId="Heading5">
    <w:name w:val="heading 5"/>
    <w:basedOn w:val="Normal"/>
    <w:next w:val="Normal"/>
    <w:link w:val="Heading5Char"/>
    <w:uiPriority w:val="9"/>
    <w:semiHidden/>
    <w:unhideWhenUsed/>
    <w:qFormat/>
    <w:rsid w:val="00E6611A"/>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11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E6611A"/>
    <w:rPr>
      <w:rFonts w:ascii="Times New Roman" w:eastAsiaTheme="majorEastAsia" w:hAnsi="Times New Roman" w:cstheme="majorBidi"/>
      <w:b/>
      <w:sz w:val="32"/>
      <w:szCs w:val="26"/>
      <w:lang w:val="sr-Latn-RS"/>
    </w:rPr>
  </w:style>
  <w:style w:type="character" w:customStyle="1" w:styleId="Heading4Char">
    <w:name w:val="Heading 4 Char"/>
    <w:basedOn w:val="DefaultParagraphFont"/>
    <w:link w:val="Heading4"/>
    <w:uiPriority w:val="1"/>
    <w:semiHidden/>
    <w:rsid w:val="00E6611A"/>
    <w:rPr>
      <w:rFonts w:ascii="Carlito" w:eastAsia="Carlito" w:hAnsi="Carlito" w:cs="Carlito"/>
      <w:b/>
      <w:bCs/>
      <w:sz w:val="24"/>
      <w:szCs w:val="24"/>
    </w:rPr>
  </w:style>
  <w:style w:type="character" w:customStyle="1" w:styleId="Heading5Char">
    <w:name w:val="Heading 5 Char"/>
    <w:basedOn w:val="DefaultParagraphFont"/>
    <w:link w:val="Heading5"/>
    <w:uiPriority w:val="9"/>
    <w:semiHidden/>
    <w:rsid w:val="00E6611A"/>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E6611A"/>
  </w:style>
  <w:style w:type="paragraph" w:styleId="Title">
    <w:name w:val="Title"/>
    <w:basedOn w:val="Normal"/>
    <w:link w:val="TitleChar"/>
    <w:uiPriority w:val="1"/>
    <w:qFormat/>
    <w:rsid w:val="00E6611A"/>
    <w:pPr>
      <w:widowControl w:val="0"/>
      <w:autoSpaceDE w:val="0"/>
      <w:autoSpaceDN w:val="0"/>
      <w:spacing w:after="0" w:line="808" w:lineRule="exact"/>
      <w:ind w:left="229" w:right="689"/>
      <w:jc w:val="center"/>
    </w:pPr>
    <w:rPr>
      <w:rFonts w:ascii="Carlito" w:eastAsia="Carlito" w:hAnsi="Carlito" w:cs="Carlito"/>
      <w:b/>
      <w:bCs/>
      <w:i/>
      <w:sz w:val="72"/>
      <w:szCs w:val="72"/>
      <w:lang w:val="en-US"/>
    </w:rPr>
  </w:style>
  <w:style w:type="character" w:customStyle="1" w:styleId="TitleChar">
    <w:name w:val="Title Char"/>
    <w:basedOn w:val="DefaultParagraphFont"/>
    <w:link w:val="Title"/>
    <w:uiPriority w:val="1"/>
    <w:rsid w:val="00E6611A"/>
    <w:rPr>
      <w:rFonts w:ascii="Carlito" w:eastAsia="Carlito" w:hAnsi="Carlito" w:cs="Carlito"/>
      <w:b/>
      <w:bCs/>
      <w:i/>
      <w:sz w:val="72"/>
      <w:szCs w:val="72"/>
    </w:rPr>
  </w:style>
  <w:style w:type="paragraph" w:styleId="BodyText">
    <w:name w:val="Body Text"/>
    <w:basedOn w:val="Normal"/>
    <w:link w:val="BodyTextChar"/>
    <w:uiPriority w:val="1"/>
    <w:unhideWhenUsed/>
    <w:qFormat/>
    <w:rsid w:val="00E6611A"/>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E6611A"/>
    <w:rPr>
      <w:rFonts w:ascii="Carlito" w:eastAsia="Carlito" w:hAnsi="Carlito" w:cs="Carlito"/>
    </w:rPr>
  </w:style>
  <w:style w:type="paragraph" w:styleId="Header">
    <w:name w:val="header"/>
    <w:basedOn w:val="Normal"/>
    <w:link w:val="HeaderChar"/>
    <w:uiPriority w:val="99"/>
    <w:unhideWhenUsed/>
    <w:rsid w:val="00E6611A"/>
    <w:pPr>
      <w:widowControl w:val="0"/>
      <w:tabs>
        <w:tab w:val="center" w:pos="4536"/>
        <w:tab w:val="right" w:pos="9072"/>
      </w:tabs>
      <w:autoSpaceDE w:val="0"/>
      <w:autoSpaceDN w:val="0"/>
      <w:spacing w:after="0" w:line="240" w:lineRule="auto"/>
    </w:pPr>
    <w:rPr>
      <w:rFonts w:ascii="Carlito" w:eastAsia="Carlito" w:hAnsi="Carlito" w:cs="Carlito"/>
      <w:lang w:val="en-US"/>
    </w:rPr>
  </w:style>
  <w:style w:type="character" w:customStyle="1" w:styleId="HeaderChar">
    <w:name w:val="Header Char"/>
    <w:basedOn w:val="DefaultParagraphFont"/>
    <w:link w:val="Header"/>
    <w:uiPriority w:val="99"/>
    <w:rsid w:val="00E6611A"/>
    <w:rPr>
      <w:rFonts w:ascii="Carlito" w:eastAsia="Carlito" w:hAnsi="Carlito" w:cs="Carlito"/>
    </w:rPr>
  </w:style>
  <w:style w:type="paragraph" w:styleId="Footer">
    <w:name w:val="footer"/>
    <w:basedOn w:val="Normal"/>
    <w:link w:val="FooterChar"/>
    <w:uiPriority w:val="99"/>
    <w:unhideWhenUsed/>
    <w:rsid w:val="00E6611A"/>
    <w:pPr>
      <w:widowControl w:val="0"/>
      <w:tabs>
        <w:tab w:val="center" w:pos="4536"/>
        <w:tab w:val="right" w:pos="9072"/>
      </w:tabs>
      <w:autoSpaceDE w:val="0"/>
      <w:autoSpaceDN w:val="0"/>
      <w:spacing w:after="0" w:line="240" w:lineRule="auto"/>
    </w:pPr>
    <w:rPr>
      <w:rFonts w:ascii="Carlito" w:eastAsia="Carlito" w:hAnsi="Carlito" w:cs="Carlito"/>
      <w:lang w:val="en-US"/>
    </w:rPr>
  </w:style>
  <w:style w:type="character" w:customStyle="1" w:styleId="FooterChar">
    <w:name w:val="Footer Char"/>
    <w:basedOn w:val="DefaultParagraphFont"/>
    <w:link w:val="Footer"/>
    <w:uiPriority w:val="99"/>
    <w:rsid w:val="00E6611A"/>
    <w:rPr>
      <w:rFonts w:ascii="Carlito" w:eastAsia="Carlito" w:hAnsi="Carlito" w:cs="Carlito"/>
    </w:rPr>
  </w:style>
  <w:style w:type="paragraph" w:styleId="ListParagraph">
    <w:name w:val="List Paragraph"/>
    <w:basedOn w:val="Normal"/>
    <w:uiPriority w:val="34"/>
    <w:qFormat/>
    <w:rsid w:val="00E6611A"/>
    <w:pPr>
      <w:widowControl w:val="0"/>
      <w:autoSpaceDE w:val="0"/>
      <w:autoSpaceDN w:val="0"/>
      <w:spacing w:after="0" w:line="240" w:lineRule="auto"/>
      <w:ind w:left="720"/>
      <w:contextualSpacing/>
    </w:pPr>
    <w:rPr>
      <w:rFonts w:ascii="Carlito" w:eastAsia="Carlito" w:hAnsi="Carlito" w:cs="Carlito"/>
      <w:lang w:val="en-US"/>
    </w:rPr>
  </w:style>
  <w:style w:type="paragraph" w:customStyle="1" w:styleId="TableParagraph">
    <w:name w:val="Table Paragraph"/>
    <w:basedOn w:val="Normal"/>
    <w:uiPriority w:val="1"/>
    <w:qFormat/>
    <w:rsid w:val="00E6611A"/>
    <w:pPr>
      <w:widowControl w:val="0"/>
      <w:autoSpaceDE w:val="0"/>
      <w:autoSpaceDN w:val="0"/>
      <w:spacing w:after="0" w:line="240" w:lineRule="auto"/>
    </w:pPr>
    <w:rPr>
      <w:rFonts w:ascii="Times New Roman" w:eastAsia="Times New Roman" w:hAnsi="Times New Roman" w:cs="Times New Roman"/>
      <w:lang w:val="en-US"/>
    </w:rPr>
  </w:style>
  <w:style w:type="character" w:styleId="Strong">
    <w:name w:val="Strong"/>
    <w:basedOn w:val="DefaultParagraphFont"/>
    <w:uiPriority w:val="22"/>
    <w:qFormat/>
    <w:rsid w:val="00E6611A"/>
    <w:rPr>
      <w:b/>
      <w:bCs/>
    </w:rPr>
  </w:style>
  <w:style w:type="character" w:styleId="Emphasis">
    <w:name w:val="Emphasis"/>
    <w:basedOn w:val="DefaultParagraphFont"/>
    <w:uiPriority w:val="20"/>
    <w:qFormat/>
    <w:rsid w:val="00E6611A"/>
    <w:rPr>
      <w:i/>
      <w:iCs/>
    </w:rPr>
  </w:style>
  <w:style w:type="table" w:styleId="TableGrid">
    <w:name w:val="Table Grid"/>
    <w:basedOn w:val="TableNormal"/>
    <w:uiPriority w:val="39"/>
    <w:rsid w:val="00E66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11A"/>
    <w:pPr>
      <w:widowControl w:val="0"/>
      <w:autoSpaceDE w:val="0"/>
      <w:autoSpaceDN w:val="0"/>
      <w:spacing w:after="0" w:line="240" w:lineRule="auto"/>
    </w:pPr>
    <w:rPr>
      <w:rFonts w:ascii="Segoe UI" w:eastAsia="Carlito" w:hAnsi="Segoe UI" w:cs="Segoe UI"/>
      <w:sz w:val="18"/>
      <w:szCs w:val="18"/>
      <w:lang w:val="en-US"/>
    </w:rPr>
  </w:style>
  <w:style w:type="character" w:customStyle="1" w:styleId="BalloonTextChar">
    <w:name w:val="Balloon Text Char"/>
    <w:basedOn w:val="DefaultParagraphFont"/>
    <w:link w:val="BalloonText"/>
    <w:uiPriority w:val="99"/>
    <w:semiHidden/>
    <w:rsid w:val="00E6611A"/>
    <w:rPr>
      <w:rFonts w:ascii="Segoe UI" w:eastAsia="Carlito" w:hAnsi="Segoe UI" w:cs="Segoe UI"/>
      <w:sz w:val="18"/>
      <w:szCs w:val="18"/>
    </w:rPr>
  </w:style>
  <w:style w:type="paragraph" w:styleId="FootnoteText">
    <w:name w:val="footnote text"/>
    <w:basedOn w:val="Normal"/>
    <w:link w:val="FootnoteTextChar"/>
    <w:uiPriority w:val="99"/>
    <w:semiHidden/>
    <w:unhideWhenUsed/>
    <w:rsid w:val="00E6611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6611A"/>
    <w:rPr>
      <w:sz w:val="20"/>
      <w:szCs w:val="20"/>
    </w:rPr>
  </w:style>
  <w:style w:type="character" w:styleId="FootnoteReference">
    <w:name w:val="footnote reference"/>
    <w:basedOn w:val="DefaultParagraphFont"/>
    <w:uiPriority w:val="99"/>
    <w:semiHidden/>
    <w:unhideWhenUsed/>
    <w:rsid w:val="00E6611A"/>
    <w:rPr>
      <w:vertAlign w:val="superscript"/>
    </w:rPr>
  </w:style>
  <w:style w:type="character" w:styleId="CommentReference">
    <w:name w:val="annotation reference"/>
    <w:basedOn w:val="DefaultParagraphFont"/>
    <w:uiPriority w:val="99"/>
    <w:semiHidden/>
    <w:unhideWhenUsed/>
    <w:rsid w:val="00E6611A"/>
    <w:rPr>
      <w:sz w:val="16"/>
      <w:szCs w:val="16"/>
    </w:rPr>
  </w:style>
  <w:style w:type="paragraph" w:styleId="CommentText">
    <w:name w:val="annotation text"/>
    <w:basedOn w:val="Normal"/>
    <w:link w:val="CommentTextChar"/>
    <w:uiPriority w:val="99"/>
    <w:semiHidden/>
    <w:unhideWhenUsed/>
    <w:rsid w:val="00E6611A"/>
    <w:pPr>
      <w:spacing w:line="240" w:lineRule="auto"/>
    </w:pPr>
    <w:rPr>
      <w:sz w:val="20"/>
      <w:szCs w:val="20"/>
    </w:rPr>
  </w:style>
  <w:style w:type="character" w:customStyle="1" w:styleId="CommentTextChar">
    <w:name w:val="Comment Text Char"/>
    <w:basedOn w:val="DefaultParagraphFont"/>
    <w:link w:val="CommentText"/>
    <w:uiPriority w:val="99"/>
    <w:semiHidden/>
    <w:rsid w:val="00E6611A"/>
    <w:rPr>
      <w:sz w:val="20"/>
      <w:szCs w:val="20"/>
      <w:lang w:val="sr-Latn-RS"/>
    </w:rPr>
  </w:style>
  <w:style w:type="paragraph" w:styleId="CommentSubject">
    <w:name w:val="annotation subject"/>
    <w:basedOn w:val="CommentText"/>
    <w:next w:val="CommentText"/>
    <w:link w:val="CommentSubjectChar"/>
    <w:uiPriority w:val="99"/>
    <w:semiHidden/>
    <w:unhideWhenUsed/>
    <w:rsid w:val="00E6611A"/>
    <w:rPr>
      <w:b/>
      <w:bCs/>
    </w:rPr>
  </w:style>
  <w:style w:type="character" w:customStyle="1" w:styleId="CommentSubjectChar">
    <w:name w:val="Comment Subject Char"/>
    <w:basedOn w:val="CommentTextChar"/>
    <w:link w:val="CommentSubject"/>
    <w:uiPriority w:val="99"/>
    <w:semiHidden/>
    <w:rsid w:val="00E6611A"/>
    <w:rPr>
      <w:b/>
      <w:bCs/>
      <w:sz w:val="20"/>
      <w:szCs w:val="20"/>
      <w:lang w:val="sr-Latn-RS"/>
    </w:rPr>
  </w:style>
  <w:style w:type="paragraph" w:styleId="Caption">
    <w:name w:val="caption"/>
    <w:basedOn w:val="Normal"/>
    <w:next w:val="Normal"/>
    <w:uiPriority w:val="35"/>
    <w:unhideWhenUsed/>
    <w:qFormat/>
    <w:rsid w:val="00E6611A"/>
    <w:pPr>
      <w:spacing w:line="240" w:lineRule="auto"/>
    </w:pPr>
    <w:rPr>
      <w:i/>
      <w:iCs/>
      <w:color w:val="44546A" w:themeColor="text2"/>
      <w:sz w:val="18"/>
      <w:szCs w:val="18"/>
      <w:lang w:val="en-US"/>
    </w:rPr>
  </w:style>
  <w:style w:type="paragraph" w:styleId="Revision">
    <w:name w:val="Revision"/>
    <w:hidden/>
    <w:uiPriority w:val="99"/>
    <w:semiHidden/>
    <w:rsid w:val="00E6611A"/>
    <w:pPr>
      <w:spacing w:after="0" w:line="240" w:lineRule="auto"/>
    </w:pPr>
    <w:rPr>
      <w:lang w:val="sr-Latn-RS"/>
    </w:rPr>
  </w:style>
  <w:style w:type="paragraph" w:styleId="TOCHeading">
    <w:name w:val="TOC Heading"/>
    <w:basedOn w:val="Heading1"/>
    <w:next w:val="Normal"/>
    <w:uiPriority w:val="39"/>
    <w:unhideWhenUsed/>
    <w:qFormat/>
    <w:rsid w:val="00E6611A"/>
    <w:pPr>
      <w:widowControl/>
      <w:autoSpaceDE/>
      <w:autoSpaceDN/>
      <w:spacing w:line="259" w:lineRule="auto"/>
      <w:outlineLvl w:val="9"/>
    </w:pPr>
    <w:rPr>
      <w:lang w:val="sr-Latn-RS" w:eastAsia="sr-Latn-RS"/>
    </w:rPr>
  </w:style>
  <w:style w:type="paragraph" w:styleId="TOC2">
    <w:name w:val="toc 2"/>
    <w:basedOn w:val="Normal"/>
    <w:next w:val="Normal"/>
    <w:autoRedefine/>
    <w:uiPriority w:val="39"/>
    <w:unhideWhenUsed/>
    <w:rsid w:val="00E6611A"/>
    <w:pPr>
      <w:spacing w:before="120" w:after="0"/>
      <w:ind w:left="220"/>
    </w:pPr>
    <w:rPr>
      <w:rFonts w:cstheme="minorHAnsi"/>
      <w:b/>
      <w:i/>
      <w:iCs/>
      <w:sz w:val="20"/>
      <w:szCs w:val="20"/>
    </w:rPr>
  </w:style>
  <w:style w:type="paragraph" w:styleId="TOC1">
    <w:name w:val="toc 1"/>
    <w:basedOn w:val="Normal"/>
    <w:next w:val="Normal"/>
    <w:autoRedefine/>
    <w:uiPriority w:val="39"/>
    <w:unhideWhenUsed/>
    <w:rsid w:val="00E6611A"/>
    <w:pPr>
      <w:spacing w:before="240" w:after="120"/>
    </w:pPr>
    <w:rPr>
      <w:rFonts w:cstheme="minorHAnsi"/>
      <w:b/>
      <w:bCs/>
      <w:sz w:val="20"/>
      <w:szCs w:val="20"/>
    </w:rPr>
  </w:style>
  <w:style w:type="paragraph" w:styleId="TOC3">
    <w:name w:val="toc 3"/>
    <w:basedOn w:val="Normal"/>
    <w:next w:val="Normal"/>
    <w:autoRedefine/>
    <w:uiPriority w:val="39"/>
    <w:unhideWhenUsed/>
    <w:rsid w:val="00E6611A"/>
    <w:pPr>
      <w:spacing w:after="0"/>
      <w:ind w:left="440"/>
    </w:pPr>
    <w:rPr>
      <w:rFonts w:cstheme="minorHAnsi"/>
      <w:sz w:val="20"/>
      <w:szCs w:val="20"/>
    </w:rPr>
  </w:style>
  <w:style w:type="character" w:styleId="Hyperlink">
    <w:name w:val="Hyperlink"/>
    <w:basedOn w:val="DefaultParagraphFont"/>
    <w:uiPriority w:val="99"/>
    <w:unhideWhenUsed/>
    <w:rsid w:val="00E6611A"/>
    <w:rPr>
      <w:color w:val="0563C1" w:themeColor="hyperlink"/>
      <w:u w:val="single"/>
    </w:rPr>
  </w:style>
  <w:style w:type="paragraph" w:styleId="TOC4">
    <w:name w:val="toc 4"/>
    <w:basedOn w:val="Normal"/>
    <w:next w:val="Normal"/>
    <w:autoRedefine/>
    <w:uiPriority w:val="39"/>
    <w:unhideWhenUsed/>
    <w:rsid w:val="00E6611A"/>
    <w:pPr>
      <w:spacing w:after="0"/>
      <w:ind w:left="660"/>
    </w:pPr>
    <w:rPr>
      <w:rFonts w:cstheme="minorHAnsi"/>
      <w:sz w:val="20"/>
      <w:szCs w:val="20"/>
    </w:rPr>
  </w:style>
  <w:style w:type="paragraph" w:styleId="TOC5">
    <w:name w:val="toc 5"/>
    <w:basedOn w:val="Normal"/>
    <w:next w:val="Normal"/>
    <w:autoRedefine/>
    <w:uiPriority w:val="39"/>
    <w:unhideWhenUsed/>
    <w:rsid w:val="00E6611A"/>
    <w:pPr>
      <w:spacing w:after="0"/>
      <w:ind w:left="880"/>
    </w:pPr>
    <w:rPr>
      <w:rFonts w:cstheme="minorHAnsi"/>
      <w:sz w:val="20"/>
      <w:szCs w:val="20"/>
    </w:rPr>
  </w:style>
  <w:style w:type="paragraph" w:styleId="TOC6">
    <w:name w:val="toc 6"/>
    <w:basedOn w:val="Normal"/>
    <w:next w:val="Normal"/>
    <w:autoRedefine/>
    <w:uiPriority w:val="39"/>
    <w:unhideWhenUsed/>
    <w:rsid w:val="00E6611A"/>
    <w:pPr>
      <w:spacing w:after="0"/>
      <w:ind w:left="1100"/>
    </w:pPr>
    <w:rPr>
      <w:rFonts w:cstheme="minorHAnsi"/>
      <w:sz w:val="20"/>
      <w:szCs w:val="20"/>
    </w:rPr>
  </w:style>
  <w:style w:type="paragraph" w:styleId="TOC7">
    <w:name w:val="toc 7"/>
    <w:basedOn w:val="Normal"/>
    <w:next w:val="Normal"/>
    <w:autoRedefine/>
    <w:uiPriority w:val="39"/>
    <w:unhideWhenUsed/>
    <w:rsid w:val="00E6611A"/>
    <w:pPr>
      <w:spacing w:after="0"/>
      <w:ind w:left="1320"/>
    </w:pPr>
    <w:rPr>
      <w:rFonts w:cstheme="minorHAnsi"/>
      <w:sz w:val="20"/>
      <w:szCs w:val="20"/>
    </w:rPr>
  </w:style>
  <w:style w:type="paragraph" w:styleId="TOC8">
    <w:name w:val="toc 8"/>
    <w:basedOn w:val="Normal"/>
    <w:next w:val="Normal"/>
    <w:autoRedefine/>
    <w:uiPriority w:val="39"/>
    <w:unhideWhenUsed/>
    <w:rsid w:val="00E6611A"/>
    <w:pPr>
      <w:spacing w:after="0"/>
      <w:ind w:left="1540"/>
    </w:pPr>
    <w:rPr>
      <w:rFonts w:cstheme="minorHAnsi"/>
      <w:sz w:val="20"/>
      <w:szCs w:val="20"/>
    </w:rPr>
  </w:style>
  <w:style w:type="paragraph" w:styleId="TOC9">
    <w:name w:val="toc 9"/>
    <w:basedOn w:val="Normal"/>
    <w:next w:val="Normal"/>
    <w:autoRedefine/>
    <w:uiPriority w:val="39"/>
    <w:unhideWhenUsed/>
    <w:rsid w:val="00E6611A"/>
    <w:pPr>
      <w:spacing w:after="0"/>
      <w:ind w:left="1760"/>
    </w:pPr>
    <w:rPr>
      <w:rFonts w:cstheme="minorHAnsi"/>
      <w:sz w:val="20"/>
      <w:szCs w:val="20"/>
    </w:rPr>
  </w:style>
  <w:style w:type="paragraph" w:customStyle="1" w:styleId="Default">
    <w:name w:val="Default"/>
    <w:rsid w:val="00E66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0635C2DF4B4EE5BABD9FA61E44573C"/>
        <w:category>
          <w:name w:val="General"/>
          <w:gallery w:val="placeholder"/>
        </w:category>
        <w:types>
          <w:type w:val="bbPlcHdr"/>
        </w:types>
        <w:behaviors>
          <w:behavior w:val="content"/>
        </w:behaviors>
        <w:guid w:val="{D30E3CEC-DD92-4C14-A012-6CFDB51B108F}"/>
      </w:docPartPr>
      <w:docPartBody>
        <w:p w:rsidR="00303A36" w:rsidRDefault="00303A36" w:rsidP="00303A36">
          <w:pPr>
            <w:pStyle w:val="590635C2DF4B4EE5BABD9FA61E44573C"/>
          </w:pPr>
          <w:r>
            <w:rPr>
              <w:rStyle w:val="Placehold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36"/>
    <w:rsid w:val="002B5328"/>
    <w:rsid w:val="00303A36"/>
    <w:rsid w:val="00A70B2D"/>
    <w:rsid w:val="00B9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A36"/>
    <w:rPr>
      <w:color w:val="808080"/>
    </w:rPr>
  </w:style>
  <w:style w:type="paragraph" w:customStyle="1" w:styleId="590635C2DF4B4EE5BABD9FA61E44573C">
    <w:name w:val="590635C2DF4B4EE5BABD9FA61E44573C"/>
    <w:rsid w:val="00303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29</Pages>
  <Words>5302</Words>
  <Characters>30223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ЋУПРИЈА, септембар 2022.ГОДИне</dc:creator>
  <cp:keywords/>
  <dc:description/>
  <cp:lastModifiedBy>Vesna Stankovic</cp:lastModifiedBy>
  <cp:revision>36</cp:revision>
  <dcterms:created xsi:type="dcterms:W3CDTF">2022-08-24T12:18:00Z</dcterms:created>
  <dcterms:modified xsi:type="dcterms:W3CDTF">2022-10-03T09:44:00Z</dcterms:modified>
</cp:coreProperties>
</file>