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D79" w:rsidRDefault="001B7D79" w:rsidP="001B7D79">
      <w:pPr>
        <w:pStyle w:val="NoSpacing"/>
        <w:rPr>
          <w:rFonts w:ascii="Times New Roman" w:hAnsi="Times New Roman"/>
          <w:sz w:val="24"/>
          <w:szCs w:val="24"/>
          <w:lang w:val="ru-RU"/>
        </w:rPr>
      </w:pPr>
    </w:p>
    <w:p w:rsidR="001B7D79" w:rsidRDefault="001B7D79" w:rsidP="001B7D79">
      <w:pPr>
        <w:pStyle w:val="NoSpacing"/>
        <w:rPr>
          <w:rFonts w:ascii="Times New Roman" w:hAnsi="Times New Roman"/>
          <w:sz w:val="24"/>
          <w:szCs w:val="24"/>
          <w:lang w:val="ru-RU"/>
        </w:rPr>
      </w:pPr>
    </w:p>
    <w:p w:rsidR="001B7D79" w:rsidRDefault="001B7D79" w:rsidP="001B7D79">
      <w:pPr>
        <w:pStyle w:val="NoSpacing"/>
        <w:rPr>
          <w:rFonts w:ascii="Times New Roman" w:hAnsi="Times New Roman"/>
          <w:sz w:val="24"/>
          <w:szCs w:val="24"/>
          <w:lang w:val="ru-RU"/>
        </w:rPr>
      </w:pPr>
      <w:r>
        <w:rPr>
          <w:rFonts w:ascii="Times New Roman" w:hAnsi="Times New Roman"/>
          <w:sz w:val="24"/>
          <w:szCs w:val="24"/>
          <w:lang w:val="ru-RU"/>
        </w:rPr>
        <w:t>РЕПУБЛИКА СРБИЈА</w:t>
      </w:r>
    </w:p>
    <w:p w:rsidR="001B7D79" w:rsidRDefault="001B7D79" w:rsidP="001B7D79">
      <w:pPr>
        <w:pStyle w:val="NoSpacing"/>
        <w:rPr>
          <w:rFonts w:ascii="Times New Roman" w:hAnsi="Times New Roman"/>
          <w:sz w:val="24"/>
          <w:szCs w:val="24"/>
          <w:lang w:val="ru-RU"/>
        </w:rPr>
      </w:pPr>
      <w:r>
        <w:rPr>
          <w:rFonts w:ascii="Times New Roman" w:hAnsi="Times New Roman"/>
          <w:sz w:val="24"/>
          <w:szCs w:val="24"/>
          <w:lang w:val="ru-RU"/>
        </w:rPr>
        <w:t>ОПШТИНА ЋУПРИЈА</w:t>
      </w:r>
    </w:p>
    <w:p w:rsidR="001B7D79" w:rsidRDefault="001B7D79" w:rsidP="001B7D79">
      <w:pPr>
        <w:pStyle w:val="NoSpacing"/>
        <w:rPr>
          <w:rFonts w:ascii="Times New Roman" w:hAnsi="Times New Roman"/>
          <w:sz w:val="24"/>
          <w:szCs w:val="24"/>
          <w:lang w:val="sr-Cyrl-CS"/>
        </w:rPr>
      </w:pPr>
      <w:r>
        <w:rPr>
          <w:rFonts w:ascii="Times New Roman" w:hAnsi="Times New Roman"/>
          <w:sz w:val="24"/>
          <w:szCs w:val="24"/>
          <w:lang w:val="sr-Cyrl-CS"/>
        </w:rPr>
        <w:t>ОПШТИНСКА УПРАВА                                                                        ПИБ: 101375417</w:t>
      </w:r>
    </w:p>
    <w:p w:rsidR="001B7D79" w:rsidRDefault="001B7D79" w:rsidP="001B7D79">
      <w:pPr>
        <w:pStyle w:val="NoSpacing"/>
        <w:rPr>
          <w:rFonts w:ascii="Times New Roman" w:hAnsi="Times New Roman"/>
          <w:sz w:val="24"/>
          <w:szCs w:val="24"/>
          <w:lang w:val="sr-Cyrl-RS"/>
        </w:rPr>
      </w:pPr>
      <w:r>
        <w:rPr>
          <w:rFonts w:ascii="Times New Roman" w:hAnsi="Times New Roman"/>
          <w:sz w:val="24"/>
          <w:szCs w:val="24"/>
          <w:lang w:val="ru-RU"/>
        </w:rPr>
        <w:t xml:space="preserve">Број: </w:t>
      </w:r>
      <w:r w:rsidR="004F6C9C" w:rsidRPr="004F6C9C">
        <w:rPr>
          <w:rFonts w:ascii="Times New Roman" w:hAnsi="Times New Roman"/>
          <w:sz w:val="24"/>
          <w:szCs w:val="24"/>
          <w:lang w:val="ru-RU"/>
        </w:rPr>
        <w:t>404-4-50</w:t>
      </w:r>
      <w:r w:rsidRPr="004F6C9C">
        <w:rPr>
          <w:rFonts w:ascii="Times New Roman" w:hAnsi="Times New Roman"/>
          <w:sz w:val="24"/>
          <w:szCs w:val="24"/>
          <w:lang w:val="ru-RU"/>
        </w:rPr>
        <w:t>/2023-04-1</w:t>
      </w:r>
    </w:p>
    <w:p w:rsidR="001B7D79" w:rsidRDefault="001B7D79" w:rsidP="001B7D79">
      <w:pPr>
        <w:pStyle w:val="NoSpacing"/>
        <w:rPr>
          <w:rFonts w:ascii="Times New Roman" w:hAnsi="Times New Roman"/>
          <w:sz w:val="24"/>
          <w:szCs w:val="24"/>
          <w:lang w:val="sr-Cyrl-RS"/>
        </w:rPr>
      </w:pPr>
      <w:r>
        <w:rPr>
          <w:rFonts w:ascii="Times New Roman" w:hAnsi="Times New Roman"/>
          <w:sz w:val="24"/>
          <w:szCs w:val="24"/>
          <w:lang w:val="ru-RU"/>
        </w:rPr>
        <w:t>Да</w:t>
      </w:r>
      <w:r>
        <w:rPr>
          <w:rFonts w:ascii="Times New Roman" w:hAnsi="Times New Roman"/>
          <w:sz w:val="24"/>
          <w:szCs w:val="24"/>
          <w:lang w:val="sr-Cyrl-RS"/>
        </w:rPr>
        <w:t>тум</w:t>
      </w:r>
      <w:r w:rsidR="004F6C9C">
        <w:rPr>
          <w:rFonts w:ascii="Times New Roman" w:hAnsi="Times New Roman"/>
          <w:sz w:val="24"/>
          <w:szCs w:val="24"/>
          <w:lang w:val="ru-RU"/>
        </w:rPr>
        <w:t>: 08.09</w:t>
      </w:r>
      <w:r w:rsidR="004F6C9C" w:rsidRPr="004F6C9C">
        <w:rPr>
          <w:rFonts w:ascii="Times New Roman" w:hAnsi="Times New Roman"/>
          <w:sz w:val="24"/>
          <w:szCs w:val="24"/>
          <w:lang w:val="ru-RU"/>
        </w:rPr>
        <w:t>.</w:t>
      </w:r>
      <w:r w:rsidRPr="004F6C9C">
        <w:rPr>
          <w:rFonts w:ascii="Times New Roman" w:hAnsi="Times New Roman"/>
          <w:sz w:val="24"/>
          <w:szCs w:val="24"/>
          <w:lang w:val="sr-Cyrl-RS"/>
        </w:rPr>
        <w:t>.2023.</w:t>
      </w:r>
      <w:r w:rsidRPr="004F6C9C">
        <w:rPr>
          <w:rFonts w:ascii="Times New Roman" w:hAnsi="Times New Roman"/>
          <w:sz w:val="24"/>
          <w:szCs w:val="24"/>
          <w:lang w:val="en-US"/>
        </w:rPr>
        <w:t xml:space="preserve"> године</w:t>
      </w:r>
    </w:p>
    <w:p w:rsidR="001B7D79" w:rsidRDefault="001B7D79" w:rsidP="001B7D79">
      <w:pPr>
        <w:pStyle w:val="NoSpacing"/>
        <w:rPr>
          <w:rFonts w:ascii="Times New Roman" w:hAnsi="Times New Roman"/>
          <w:sz w:val="24"/>
          <w:szCs w:val="24"/>
          <w:lang w:val="ru-RU"/>
        </w:rPr>
      </w:pPr>
      <w:r>
        <w:rPr>
          <w:rFonts w:ascii="Times New Roman" w:hAnsi="Times New Roman"/>
          <w:sz w:val="24"/>
          <w:szCs w:val="24"/>
          <w:lang w:val="ru-RU"/>
        </w:rPr>
        <w:t>Ћуприја</w:t>
      </w:r>
    </w:p>
    <w:p w:rsidR="001B7D79" w:rsidRDefault="001B7D79" w:rsidP="001B7D79">
      <w:pPr>
        <w:pStyle w:val="NoSpacing"/>
        <w:rPr>
          <w:rFonts w:ascii="Times New Roman" w:hAnsi="Times New Roman"/>
          <w:sz w:val="24"/>
          <w:szCs w:val="24"/>
          <w:lang w:val="ru-RU"/>
        </w:rPr>
      </w:pPr>
    </w:p>
    <w:p w:rsidR="001B7D79" w:rsidRDefault="001B7D79" w:rsidP="001B7D79">
      <w:pPr>
        <w:spacing w:after="0"/>
        <w:jc w:val="both"/>
        <w:rPr>
          <w:rFonts w:ascii="Times New Roman" w:hAnsi="Times New Roman"/>
          <w:color w:val="FF0000"/>
          <w:sz w:val="24"/>
          <w:szCs w:val="24"/>
          <w:lang w:val="sr-Cyrl-RS"/>
        </w:rPr>
      </w:pPr>
      <w:r>
        <w:rPr>
          <w:rFonts w:ascii="Times New Roman" w:hAnsi="Times New Roman"/>
          <w:b/>
          <w:sz w:val="24"/>
          <w:szCs w:val="24"/>
          <w:lang w:val="sr-Cyrl-CS"/>
        </w:rPr>
        <w:t>ПРЕДМЕТ:</w:t>
      </w:r>
      <w:r>
        <w:rPr>
          <w:rFonts w:ascii="Times New Roman" w:hAnsi="Times New Roman"/>
          <w:sz w:val="24"/>
          <w:szCs w:val="24"/>
          <w:lang w:val="sr-Cyrl-CS"/>
        </w:rPr>
        <w:t xml:space="preserve"> Позив за подношење понуда у </w:t>
      </w:r>
      <w:r w:rsidR="00FC513B">
        <w:rPr>
          <w:rFonts w:ascii="Times New Roman" w:hAnsi="Times New Roman"/>
          <w:sz w:val="24"/>
          <w:szCs w:val="24"/>
          <w:lang w:val="sr-Cyrl-CS"/>
        </w:rPr>
        <w:t>поступку набавке услуге израде пројекта за видео надзор за детекцију саобраћалних прекршаја</w:t>
      </w:r>
    </w:p>
    <w:p w:rsidR="001B7D79" w:rsidRDefault="001B7D79" w:rsidP="001B7D79">
      <w:pPr>
        <w:pStyle w:val="NoSpacing"/>
        <w:rPr>
          <w:lang w:val="sr-Cyrl-CS"/>
        </w:rPr>
      </w:pPr>
    </w:p>
    <w:p w:rsidR="00FC513B" w:rsidRDefault="00EC753C" w:rsidP="00FC513B">
      <w:pPr>
        <w:jc w:val="both"/>
        <w:rPr>
          <w:rFonts w:ascii="Times New Roman" w:hAnsi="Times New Roman"/>
          <w:sz w:val="24"/>
          <w:szCs w:val="24"/>
          <w:lang w:val="sr-Cyrl-CS"/>
        </w:rPr>
      </w:pPr>
      <w:r>
        <w:rPr>
          <w:rFonts w:ascii="Times New Roman" w:hAnsi="Times New Roman"/>
          <w:sz w:val="24"/>
          <w:szCs w:val="24"/>
          <w:lang w:val="sr-Cyrl-CS"/>
        </w:rPr>
        <w:t>Поштовани, упућујемо Вам позив како би сте нам доставили</w:t>
      </w:r>
      <w:r w:rsidR="001B7D79">
        <w:rPr>
          <w:rFonts w:ascii="Times New Roman" w:hAnsi="Times New Roman"/>
          <w:sz w:val="24"/>
          <w:szCs w:val="24"/>
          <w:lang w:val="sr-Cyrl-CS"/>
        </w:rPr>
        <w:t xml:space="preserve"> понуду за наведену предметну н</w:t>
      </w:r>
      <w:r w:rsidR="00FC513B">
        <w:rPr>
          <w:rFonts w:ascii="Times New Roman" w:hAnsi="Times New Roman"/>
          <w:sz w:val="24"/>
          <w:szCs w:val="24"/>
          <w:lang w:val="sr-Cyrl-CS"/>
        </w:rPr>
        <w:t>абавку по пројектном задатку</w:t>
      </w:r>
      <w:r w:rsidR="001B7D79">
        <w:rPr>
          <w:rFonts w:ascii="Times New Roman" w:hAnsi="Times New Roman"/>
          <w:sz w:val="24"/>
          <w:szCs w:val="24"/>
          <w:lang w:val="sr-Cyrl-CS"/>
        </w:rPr>
        <w:t>:</w:t>
      </w:r>
    </w:p>
    <w:p w:rsidR="00EC753C" w:rsidRPr="00EC753C" w:rsidRDefault="00EC753C" w:rsidP="00EC753C">
      <w:pPr>
        <w:jc w:val="center"/>
        <w:rPr>
          <w:rFonts w:ascii="Times New Roman" w:hAnsi="Times New Roman"/>
          <w:b/>
          <w:sz w:val="24"/>
          <w:szCs w:val="24"/>
          <w:lang w:val="sr-Cyrl-CS"/>
        </w:rPr>
      </w:pPr>
      <w:r w:rsidRPr="00EC753C">
        <w:rPr>
          <w:rFonts w:ascii="Times New Roman" w:hAnsi="Times New Roman"/>
          <w:b/>
          <w:sz w:val="24"/>
          <w:szCs w:val="24"/>
          <w:lang w:val="sr-Cyrl-CS"/>
        </w:rPr>
        <w:t>ПРОЈЕКТНИ ЗАДАТАК</w:t>
      </w:r>
    </w:p>
    <w:p w:rsidR="00FC513B" w:rsidRPr="00FC513B" w:rsidRDefault="00FC513B" w:rsidP="00FC513B">
      <w:pPr>
        <w:pStyle w:val="TOC2"/>
        <w:tabs>
          <w:tab w:val="left" w:pos="660"/>
          <w:tab w:val="right" w:leader="dot" w:pos="9629"/>
        </w:tabs>
        <w:rPr>
          <w:smallCaps w:val="0"/>
          <w:noProof/>
          <w:sz w:val="24"/>
          <w:szCs w:val="24"/>
        </w:rPr>
      </w:pPr>
      <w:r w:rsidRPr="00FC513B">
        <w:rPr>
          <w:b/>
          <w:bCs/>
          <w:iCs/>
          <w:noProof/>
          <w:sz w:val="24"/>
          <w:szCs w:val="24"/>
          <w:lang w:val="sl-SI"/>
        </w:rPr>
        <w:fldChar w:fldCharType="begin"/>
      </w:r>
      <w:r w:rsidRPr="00FC513B">
        <w:rPr>
          <w:b/>
          <w:bCs/>
          <w:iCs/>
          <w:noProof/>
          <w:sz w:val="24"/>
          <w:szCs w:val="24"/>
          <w:lang w:val="sl-SI"/>
        </w:rPr>
        <w:instrText xml:space="preserve"> TOC \o "1-3" \h \z \u </w:instrText>
      </w:r>
      <w:r w:rsidRPr="00FC513B">
        <w:rPr>
          <w:b/>
          <w:bCs/>
          <w:iCs/>
          <w:noProof/>
          <w:sz w:val="24"/>
          <w:szCs w:val="24"/>
          <w:lang w:val="sl-SI"/>
        </w:rPr>
        <w:fldChar w:fldCharType="separate"/>
      </w:r>
      <w:hyperlink w:anchor="_Toc94875701" w:history="1">
        <w:r w:rsidRPr="00FC513B">
          <w:rPr>
            <w:rStyle w:val="Hyperlink"/>
            <w:rFonts w:eastAsia="Calibri"/>
            <w:noProof/>
            <w:sz w:val="24"/>
            <w:szCs w:val="24"/>
            <w:lang w:val="sr-Cyrl-CS"/>
          </w:rPr>
          <w:t>A.</w:t>
        </w:r>
        <w:r w:rsidRPr="00FC513B">
          <w:rPr>
            <w:smallCaps w:val="0"/>
            <w:noProof/>
            <w:sz w:val="24"/>
            <w:szCs w:val="24"/>
          </w:rPr>
          <w:tab/>
        </w:r>
        <w:r w:rsidRPr="00FC513B">
          <w:rPr>
            <w:rStyle w:val="Hyperlink"/>
            <w:rFonts w:eastAsia="Calibri"/>
            <w:noProof/>
            <w:sz w:val="24"/>
            <w:szCs w:val="24"/>
          </w:rPr>
          <w:t>Општи опис система</w:t>
        </w:r>
        <w:r w:rsidRPr="00FC513B">
          <w:rPr>
            <w:noProof/>
            <w:webHidden/>
            <w:sz w:val="24"/>
            <w:szCs w:val="24"/>
          </w:rPr>
          <w:tab/>
        </w:r>
        <w:r w:rsidRPr="00FC513B">
          <w:rPr>
            <w:noProof/>
            <w:webHidden/>
            <w:sz w:val="24"/>
            <w:szCs w:val="24"/>
          </w:rPr>
          <w:fldChar w:fldCharType="begin"/>
        </w:r>
        <w:r w:rsidRPr="00FC513B">
          <w:rPr>
            <w:noProof/>
            <w:webHidden/>
            <w:sz w:val="24"/>
            <w:szCs w:val="24"/>
          </w:rPr>
          <w:instrText xml:space="preserve"> PAGEREF _Toc94875701 \h </w:instrText>
        </w:r>
        <w:r w:rsidRPr="00FC513B">
          <w:rPr>
            <w:noProof/>
            <w:webHidden/>
            <w:sz w:val="24"/>
            <w:szCs w:val="24"/>
          </w:rPr>
        </w:r>
        <w:r w:rsidRPr="00FC513B">
          <w:rPr>
            <w:noProof/>
            <w:webHidden/>
            <w:sz w:val="24"/>
            <w:szCs w:val="24"/>
          </w:rPr>
          <w:fldChar w:fldCharType="separate"/>
        </w:r>
        <w:r w:rsidRPr="00FC513B">
          <w:rPr>
            <w:noProof/>
            <w:webHidden/>
            <w:sz w:val="24"/>
            <w:szCs w:val="24"/>
          </w:rPr>
          <w:t>2</w:t>
        </w:r>
        <w:r w:rsidRPr="00FC513B">
          <w:rPr>
            <w:noProof/>
            <w:webHidden/>
            <w:sz w:val="24"/>
            <w:szCs w:val="24"/>
          </w:rPr>
          <w:fldChar w:fldCharType="end"/>
        </w:r>
      </w:hyperlink>
    </w:p>
    <w:p w:rsidR="00FC513B" w:rsidRPr="00FC513B" w:rsidRDefault="004F6C9C" w:rsidP="00FC513B">
      <w:pPr>
        <w:pStyle w:val="TOC2"/>
        <w:tabs>
          <w:tab w:val="left" w:pos="660"/>
          <w:tab w:val="right" w:leader="dot" w:pos="9629"/>
        </w:tabs>
        <w:rPr>
          <w:smallCaps w:val="0"/>
          <w:noProof/>
          <w:sz w:val="24"/>
          <w:szCs w:val="24"/>
        </w:rPr>
      </w:pPr>
      <w:hyperlink w:anchor="_Toc94875702" w:history="1">
        <w:r w:rsidR="00FC513B" w:rsidRPr="00FC513B">
          <w:rPr>
            <w:rStyle w:val="Hyperlink"/>
            <w:rFonts w:eastAsia="Calibri"/>
            <w:noProof/>
            <w:sz w:val="24"/>
            <w:szCs w:val="24"/>
            <w:lang w:val="sr-Cyrl-CS"/>
          </w:rPr>
          <w:t>B.</w:t>
        </w:r>
        <w:r w:rsidR="00FC513B" w:rsidRPr="00FC513B">
          <w:rPr>
            <w:smallCaps w:val="0"/>
            <w:noProof/>
            <w:sz w:val="24"/>
            <w:szCs w:val="24"/>
          </w:rPr>
          <w:tab/>
        </w:r>
        <w:r w:rsidR="00FC513B" w:rsidRPr="00FC513B">
          <w:rPr>
            <w:rStyle w:val="Hyperlink"/>
            <w:rFonts w:eastAsia="Calibri"/>
            <w:noProof/>
            <w:sz w:val="24"/>
            <w:szCs w:val="24"/>
            <w:lang w:val="sr-Cyrl-CS"/>
          </w:rPr>
          <w:t>Основне карактеристике система</w:t>
        </w:r>
        <w:r w:rsidR="00FC513B" w:rsidRPr="00FC513B">
          <w:rPr>
            <w:noProof/>
            <w:webHidden/>
            <w:sz w:val="24"/>
            <w:szCs w:val="24"/>
          </w:rPr>
          <w:tab/>
        </w:r>
        <w:r w:rsidR="00FC513B" w:rsidRPr="00FC513B">
          <w:rPr>
            <w:noProof/>
            <w:webHidden/>
            <w:sz w:val="24"/>
            <w:szCs w:val="24"/>
          </w:rPr>
          <w:fldChar w:fldCharType="begin"/>
        </w:r>
        <w:r w:rsidR="00FC513B" w:rsidRPr="00FC513B">
          <w:rPr>
            <w:noProof/>
            <w:webHidden/>
            <w:sz w:val="24"/>
            <w:szCs w:val="24"/>
          </w:rPr>
          <w:instrText xml:space="preserve"> PAGEREF _Toc94875702 \h </w:instrText>
        </w:r>
        <w:r w:rsidR="00FC513B" w:rsidRPr="00FC513B">
          <w:rPr>
            <w:noProof/>
            <w:webHidden/>
            <w:sz w:val="24"/>
            <w:szCs w:val="24"/>
          </w:rPr>
        </w:r>
        <w:r w:rsidR="00FC513B" w:rsidRPr="00FC513B">
          <w:rPr>
            <w:noProof/>
            <w:webHidden/>
            <w:sz w:val="24"/>
            <w:szCs w:val="24"/>
          </w:rPr>
          <w:fldChar w:fldCharType="separate"/>
        </w:r>
        <w:r w:rsidR="00FC513B" w:rsidRPr="00FC513B">
          <w:rPr>
            <w:noProof/>
            <w:webHidden/>
            <w:sz w:val="24"/>
            <w:szCs w:val="24"/>
          </w:rPr>
          <w:t>3</w:t>
        </w:r>
        <w:r w:rsidR="00FC513B" w:rsidRPr="00FC513B">
          <w:rPr>
            <w:noProof/>
            <w:webHidden/>
            <w:sz w:val="24"/>
            <w:szCs w:val="24"/>
          </w:rPr>
          <w:fldChar w:fldCharType="end"/>
        </w:r>
      </w:hyperlink>
    </w:p>
    <w:p w:rsidR="00FC513B" w:rsidRPr="00FC513B" w:rsidRDefault="004F6C9C" w:rsidP="00FC513B">
      <w:pPr>
        <w:pStyle w:val="TOC3"/>
        <w:tabs>
          <w:tab w:val="left" w:pos="880"/>
          <w:tab w:val="right" w:leader="dot" w:pos="9629"/>
        </w:tabs>
        <w:rPr>
          <w:i w:val="0"/>
          <w:iCs w:val="0"/>
          <w:noProof/>
          <w:sz w:val="24"/>
          <w:szCs w:val="24"/>
        </w:rPr>
      </w:pPr>
      <w:hyperlink w:anchor="_Toc94875703" w:history="1">
        <w:r w:rsidR="00FC513B" w:rsidRPr="00FC513B">
          <w:rPr>
            <w:rStyle w:val="Hyperlink"/>
            <w:rFonts w:eastAsia="Calibri"/>
            <w:i w:val="0"/>
            <w:noProof/>
            <w:sz w:val="24"/>
            <w:szCs w:val="24"/>
          </w:rPr>
          <w:t>1.</w:t>
        </w:r>
        <w:r w:rsidR="00FC513B" w:rsidRPr="00FC513B">
          <w:rPr>
            <w:i w:val="0"/>
            <w:iCs w:val="0"/>
            <w:noProof/>
            <w:sz w:val="24"/>
            <w:szCs w:val="24"/>
          </w:rPr>
          <w:tab/>
        </w:r>
        <w:r w:rsidR="00FC513B" w:rsidRPr="00FC513B">
          <w:rPr>
            <w:rStyle w:val="Hyperlink"/>
            <w:rFonts w:eastAsia="Calibri"/>
            <w:i w:val="0"/>
            <w:noProof/>
            <w:sz w:val="24"/>
            <w:szCs w:val="24"/>
            <w:lang w:val="sr-Cyrl-RS"/>
          </w:rPr>
          <w:t>Опрема на камерном месту</w:t>
        </w:r>
        <w:r w:rsidR="00FC513B" w:rsidRPr="00FC513B">
          <w:rPr>
            <w:i w:val="0"/>
            <w:noProof/>
            <w:webHidden/>
            <w:sz w:val="24"/>
            <w:szCs w:val="24"/>
          </w:rPr>
          <w:tab/>
        </w:r>
        <w:r w:rsidR="00FC513B" w:rsidRPr="00FC513B">
          <w:rPr>
            <w:i w:val="0"/>
            <w:noProof/>
            <w:webHidden/>
            <w:sz w:val="24"/>
            <w:szCs w:val="24"/>
          </w:rPr>
          <w:fldChar w:fldCharType="begin"/>
        </w:r>
        <w:r w:rsidR="00FC513B" w:rsidRPr="00FC513B">
          <w:rPr>
            <w:i w:val="0"/>
            <w:noProof/>
            <w:webHidden/>
            <w:sz w:val="24"/>
            <w:szCs w:val="24"/>
          </w:rPr>
          <w:instrText xml:space="preserve"> PAGEREF _Toc94875703 \h </w:instrText>
        </w:r>
        <w:r w:rsidR="00FC513B" w:rsidRPr="00FC513B">
          <w:rPr>
            <w:i w:val="0"/>
            <w:noProof/>
            <w:webHidden/>
            <w:sz w:val="24"/>
            <w:szCs w:val="24"/>
          </w:rPr>
        </w:r>
        <w:r w:rsidR="00FC513B" w:rsidRPr="00FC513B">
          <w:rPr>
            <w:i w:val="0"/>
            <w:noProof/>
            <w:webHidden/>
            <w:sz w:val="24"/>
            <w:szCs w:val="24"/>
          </w:rPr>
          <w:fldChar w:fldCharType="separate"/>
        </w:r>
        <w:r w:rsidR="00FC513B" w:rsidRPr="00FC513B">
          <w:rPr>
            <w:i w:val="0"/>
            <w:noProof/>
            <w:webHidden/>
            <w:sz w:val="24"/>
            <w:szCs w:val="24"/>
          </w:rPr>
          <w:t>4</w:t>
        </w:r>
        <w:r w:rsidR="00FC513B" w:rsidRPr="00FC513B">
          <w:rPr>
            <w:i w:val="0"/>
            <w:noProof/>
            <w:webHidden/>
            <w:sz w:val="24"/>
            <w:szCs w:val="24"/>
          </w:rPr>
          <w:fldChar w:fldCharType="end"/>
        </w:r>
      </w:hyperlink>
    </w:p>
    <w:p w:rsidR="00FC513B" w:rsidRPr="00FC513B" w:rsidRDefault="004F6C9C" w:rsidP="00FC513B">
      <w:pPr>
        <w:pStyle w:val="TOC3"/>
        <w:tabs>
          <w:tab w:val="left" w:pos="880"/>
          <w:tab w:val="right" w:leader="dot" w:pos="9629"/>
        </w:tabs>
        <w:rPr>
          <w:i w:val="0"/>
          <w:iCs w:val="0"/>
          <w:noProof/>
          <w:sz w:val="24"/>
          <w:szCs w:val="24"/>
        </w:rPr>
      </w:pPr>
      <w:hyperlink w:anchor="_Toc94875704" w:history="1">
        <w:r w:rsidR="00FC513B" w:rsidRPr="00FC513B">
          <w:rPr>
            <w:rStyle w:val="Hyperlink"/>
            <w:rFonts w:eastAsia="Calibri"/>
            <w:i w:val="0"/>
            <w:noProof/>
            <w:sz w:val="24"/>
            <w:szCs w:val="24"/>
          </w:rPr>
          <w:t>2.</w:t>
        </w:r>
        <w:r w:rsidR="00FC513B" w:rsidRPr="00FC513B">
          <w:rPr>
            <w:i w:val="0"/>
            <w:iCs w:val="0"/>
            <w:noProof/>
            <w:sz w:val="24"/>
            <w:szCs w:val="24"/>
          </w:rPr>
          <w:tab/>
        </w:r>
        <w:r w:rsidR="00FC513B" w:rsidRPr="00FC513B">
          <w:rPr>
            <w:rStyle w:val="Hyperlink"/>
            <w:rFonts w:eastAsia="Calibri"/>
            <w:i w:val="0"/>
            <w:noProof/>
            <w:sz w:val="24"/>
            <w:szCs w:val="24"/>
          </w:rPr>
          <w:t>Локални серверски систем</w:t>
        </w:r>
        <w:r w:rsidR="00FC513B" w:rsidRPr="00FC513B">
          <w:rPr>
            <w:i w:val="0"/>
            <w:noProof/>
            <w:webHidden/>
            <w:sz w:val="24"/>
            <w:szCs w:val="24"/>
          </w:rPr>
          <w:tab/>
        </w:r>
        <w:r w:rsidR="00FC513B" w:rsidRPr="00FC513B">
          <w:rPr>
            <w:i w:val="0"/>
            <w:noProof/>
            <w:webHidden/>
            <w:sz w:val="24"/>
            <w:szCs w:val="24"/>
          </w:rPr>
          <w:fldChar w:fldCharType="begin"/>
        </w:r>
        <w:r w:rsidR="00FC513B" w:rsidRPr="00FC513B">
          <w:rPr>
            <w:i w:val="0"/>
            <w:noProof/>
            <w:webHidden/>
            <w:sz w:val="24"/>
            <w:szCs w:val="24"/>
          </w:rPr>
          <w:instrText xml:space="preserve"> PAGEREF _Toc94875704 \h </w:instrText>
        </w:r>
        <w:r w:rsidR="00FC513B" w:rsidRPr="00FC513B">
          <w:rPr>
            <w:i w:val="0"/>
            <w:noProof/>
            <w:webHidden/>
            <w:sz w:val="24"/>
            <w:szCs w:val="24"/>
          </w:rPr>
        </w:r>
        <w:r w:rsidR="00FC513B" w:rsidRPr="00FC513B">
          <w:rPr>
            <w:i w:val="0"/>
            <w:noProof/>
            <w:webHidden/>
            <w:sz w:val="24"/>
            <w:szCs w:val="24"/>
          </w:rPr>
          <w:fldChar w:fldCharType="separate"/>
        </w:r>
        <w:r w:rsidR="00FC513B" w:rsidRPr="00FC513B">
          <w:rPr>
            <w:i w:val="0"/>
            <w:noProof/>
            <w:webHidden/>
            <w:sz w:val="24"/>
            <w:szCs w:val="24"/>
          </w:rPr>
          <w:t>8</w:t>
        </w:r>
        <w:r w:rsidR="00FC513B" w:rsidRPr="00FC513B">
          <w:rPr>
            <w:i w:val="0"/>
            <w:noProof/>
            <w:webHidden/>
            <w:sz w:val="24"/>
            <w:szCs w:val="24"/>
          </w:rPr>
          <w:fldChar w:fldCharType="end"/>
        </w:r>
      </w:hyperlink>
    </w:p>
    <w:p w:rsidR="00FC513B" w:rsidRPr="00FC513B" w:rsidRDefault="004F6C9C" w:rsidP="00FC513B">
      <w:pPr>
        <w:pStyle w:val="TOC3"/>
        <w:tabs>
          <w:tab w:val="left" w:pos="880"/>
          <w:tab w:val="right" w:leader="dot" w:pos="9629"/>
        </w:tabs>
        <w:rPr>
          <w:i w:val="0"/>
          <w:iCs w:val="0"/>
          <w:noProof/>
          <w:sz w:val="24"/>
          <w:szCs w:val="24"/>
        </w:rPr>
      </w:pPr>
      <w:hyperlink w:anchor="_Toc94875705" w:history="1">
        <w:r w:rsidR="00FC513B" w:rsidRPr="00FC513B">
          <w:rPr>
            <w:rStyle w:val="Hyperlink"/>
            <w:rFonts w:eastAsia="Calibri"/>
            <w:i w:val="0"/>
            <w:noProof/>
            <w:sz w:val="24"/>
            <w:szCs w:val="24"/>
          </w:rPr>
          <w:t>3.</w:t>
        </w:r>
        <w:r w:rsidR="00FC513B" w:rsidRPr="00FC513B">
          <w:rPr>
            <w:i w:val="0"/>
            <w:iCs w:val="0"/>
            <w:noProof/>
            <w:sz w:val="24"/>
            <w:szCs w:val="24"/>
          </w:rPr>
          <w:tab/>
        </w:r>
        <w:r w:rsidR="00FC513B" w:rsidRPr="00FC513B">
          <w:rPr>
            <w:rStyle w:val="Hyperlink"/>
            <w:rFonts w:eastAsia="Calibri"/>
            <w:i w:val="0"/>
            <w:noProof/>
            <w:sz w:val="24"/>
            <w:szCs w:val="24"/>
          </w:rPr>
          <w:t>Кориснички центар</w:t>
        </w:r>
        <w:r w:rsidR="00FC513B" w:rsidRPr="00FC513B">
          <w:rPr>
            <w:i w:val="0"/>
            <w:noProof/>
            <w:webHidden/>
            <w:sz w:val="24"/>
            <w:szCs w:val="24"/>
          </w:rPr>
          <w:tab/>
        </w:r>
        <w:r w:rsidR="00FC513B" w:rsidRPr="00FC513B">
          <w:rPr>
            <w:i w:val="0"/>
            <w:noProof/>
            <w:webHidden/>
            <w:sz w:val="24"/>
            <w:szCs w:val="24"/>
          </w:rPr>
          <w:fldChar w:fldCharType="begin"/>
        </w:r>
        <w:r w:rsidR="00FC513B" w:rsidRPr="00FC513B">
          <w:rPr>
            <w:i w:val="0"/>
            <w:noProof/>
            <w:webHidden/>
            <w:sz w:val="24"/>
            <w:szCs w:val="24"/>
          </w:rPr>
          <w:instrText xml:space="preserve"> PAGEREF _Toc94875705 \h </w:instrText>
        </w:r>
        <w:r w:rsidR="00FC513B" w:rsidRPr="00FC513B">
          <w:rPr>
            <w:i w:val="0"/>
            <w:noProof/>
            <w:webHidden/>
            <w:sz w:val="24"/>
            <w:szCs w:val="24"/>
          </w:rPr>
        </w:r>
        <w:r w:rsidR="00FC513B" w:rsidRPr="00FC513B">
          <w:rPr>
            <w:i w:val="0"/>
            <w:noProof/>
            <w:webHidden/>
            <w:sz w:val="24"/>
            <w:szCs w:val="24"/>
          </w:rPr>
          <w:fldChar w:fldCharType="separate"/>
        </w:r>
        <w:r w:rsidR="00FC513B" w:rsidRPr="00FC513B">
          <w:rPr>
            <w:i w:val="0"/>
            <w:noProof/>
            <w:webHidden/>
            <w:sz w:val="24"/>
            <w:szCs w:val="24"/>
          </w:rPr>
          <w:t>10</w:t>
        </w:r>
        <w:r w:rsidR="00FC513B" w:rsidRPr="00FC513B">
          <w:rPr>
            <w:i w:val="0"/>
            <w:noProof/>
            <w:webHidden/>
            <w:sz w:val="24"/>
            <w:szCs w:val="24"/>
          </w:rPr>
          <w:fldChar w:fldCharType="end"/>
        </w:r>
      </w:hyperlink>
    </w:p>
    <w:p w:rsidR="00FC513B" w:rsidRPr="00FC513B" w:rsidRDefault="004F6C9C" w:rsidP="00FC513B">
      <w:pPr>
        <w:pStyle w:val="TOC3"/>
        <w:tabs>
          <w:tab w:val="left" w:pos="880"/>
          <w:tab w:val="right" w:leader="dot" w:pos="9629"/>
        </w:tabs>
        <w:rPr>
          <w:i w:val="0"/>
          <w:iCs w:val="0"/>
          <w:noProof/>
          <w:sz w:val="24"/>
          <w:szCs w:val="24"/>
        </w:rPr>
      </w:pPr>
      <w:hyperlink w:anchor="_Toc94875706" w:history="1">
        <w:r w:rsidR="00FC513B" w:rsidRPr="00FC513B">
          <w:rPr>
            <w:rStyle w:val="Hyperlink"/>
            <w:rFonts w:eastAsia="Calibri"/>
            <w:i w:val="0"/>
            <w:noProof/>
            <w:sz w:val="24"/>
            <w:szCs w:val="24"/>
            <w:lang w:val="sr-Cyrl-RS"/>
          </w:rPr>
          <w:t>4.</w:t>
        </w:r>
        <w:r w:rsidR="00FC513B" w:rsidRPr="00FC513B">
          <w:rPr>
            <w:i w:val="0"/>
            <w:iCs w:val="0"/>
            <w:noProof/>
            <w:sz w:val="24"/>
            <w:szCs w:val="24"/>
          </w:rPr>
          <w:tab/>
        </w:r>
        <w:r w:rsidR="00FC513B" w:rsidRPr="00FC513B">
          <w:rPr>
            <w:rStyle w:val="Hyperlink"/>
            <w:rFonts w:eastAsia="Calibri"/>
            <w:i w:val="0"/>
            <w:noProof/>
            <w:sz w:val="24"/>
            <w:szCs w:val="24"/>
          </w:rPr>
          <w:t>Софтвер за управљање подацима</w:t>
        </w:r>
        <w:r w:rsidR="00FC513B" w:rsidRPr="00FC513B">
          <w:rPr>
            <w:i w:val="0"/>
            <w:noProof/>
            <w:webHidden/>
            <w:sz w:val="24"/>
            <w:szCs w:val="24"/>
          </w:rPr>
          <w:tab/>
        </w:r>
        <w:r w:rsidR="00FC513B" w:rsidRPr="00FC513B">
          <w:rPr>
            <w:i w:val="0"/>
            <w:noProof/>
            <w:webHidden/>
            <w:sz w:val="24"/>
            <w:szCs w:val="24"/>
          </w:rPr>
          <w:fldChar w:fldCharType="begin"/>
        </w:r>
        <w:r w:rsidR="00FC513B" w:rsidRPr="00FC513B">
          <w:rPr>
            <w:i w:val="0"/>
            <w:noProof/>
            <w:webHidden/>
            <w:sz w:val="24"/>
            <w:szCs w:val="24"/>
          </w:rPr>
          <w:instrText xml:space="preserve"> PAGEREF _Toc94875706 \h </w:instrText>
        </w:r>
        <w:r w:rsidR="00FC513B" w:rsidRPr="00FC513B">
          <w:rPr>
            <w:i w:val="0"/>
            <w:noProof/>
            <w:webHidden/>
            <w:sz w:val="24"/>
            <w:szCs w:val="24"/>
          </w:rPr>
        </w:r>
        <w:r w:rsidR="00FC513B" w:rsidRPr="00FC513B">
          <w:rPr>
            <w:i w:val="0"/>
            <w:noProof/>
            <w:webHidden/>
            <w:sz w:val="24"/>
            <w:szCs w:val="24"/>
          </w:rPr>
          <w:fldChar w:fldCharType="separate"/>
        </w:r>
        <w:r w:rsidR="00FC513B" w:rsidRPr="00FC513B">
          <w:rPr>
            <w:i w:val="0"/>
            <w:noProof/>
            <w:webHidden/>
            <w:sz w:val="24"/>
            <w:szCs w:val="24"/>
          </w:rPr>
          <w:t>11</w:t>
        </w:r>
        <w:r w:rsidR="00FC513B" w:rsidRPr="00FC513B">
          <w:rPr>
            <w:i w:val="0"/>
            <w:noProof/>
            <w:webHidden/>
            <w:sz w:val="24"/>
            <w:szCs w:val="24"/>
          </w:rPr>
          <w:fldChar w:fldCharType="end"/>
        </w:r>
      </w:hyperlink>
    </w:p>
    <w:p w:rsidR="00FC513B" w:rsidRPr="00FC513B" w:rsidRDefault="004F6C9C" w:rsidP="00FC513B">
      <w:pPr>
        <w:pStyle w:val="TOC2"/>
        <w:tabs>
          <w:tab w:val="left" w:pos="660"/>
          <w:tab w:val="right" w:leader="dot" w:pos="9629"/>
        </w:tabs>
        <w:rPr>
          <w:smallCaps w:val="0"/>
          <w:noProof/>
          <w:sz w:val="24"/>
          <w:szCs w:val="24"/>
        </w:rPr>
      </w:pPr>
      <w:hyperlink w:anchor="_Toc94875707" w:history="1">
        <w:r w:rsidR="00FC513B" w:rsidRPr="00FC513B">
          <w:rPr>
            <w:rStyle w:val="Hyperlink"/>
            <w:rFonts w:eastAsia="Calibri"/>
            <w:noProof/>
            <w:sz w:val="24"/>
            <w:szCs w:val="24"/>
            <w:lang w:val="sr-Cyrl-CS"/>
          </w:rPr>
          <w:t>C.</w:t>
        </w:r>
        <w:r w:rsidR="00FC513B" w:rsidRPr="00FC513B">
          <w:rPr>
            <w:smallCaps w:val="0"/>
            <w:noProof/>
            <w:sz w:val="24"/>
            <w:szCs w:val="24"/>
          </w:rPr>
          <w:tab/>
        </w:r>
        <w:r w:rsidR="00FC513B" w:rsidRPr="00FC513B">
          <w:rPr>
            <w:rStyle w:val="Hyperlink"/>
            <w:rFonts w:eastAsia="Calibri"/>
            <w:noProof/>
            <w:sz w:val="24"/>
            <w:szCs w:val="24"/>
            <w:lang w:val="sr-Cyrl-CS"/>
          </w:rPr>
          <w:t>Допунске карактеристике система</w:t>
        </w:r>
        <w:r w:rsidR="00FC513B" w:rsidRPr="00FC513B">
          <w:rPr>
            <w:noProof/>
            <w:webHidden/>
            <w:sz w:val="24"/>
            <w:szCs w:val="24"/>
          </w:rPr>
          <w:tab/>
        </w:r>
        <w:r w:rsidR="00FC513B" w:rsidRPr="00FC513B">
          <w:rPr>
            <w:noProof/>
            <w:webHidden/>
            <w:sz w:val="24"/>
            <w:szCs w:val="24"/>
          </w:rPr>
          <w:fldChar w:fldCharType="begin"/>
        </w:r>
        <w:r w:rsidR="00FC513B" w:rsidRPr="00FC513B">
          <w:rPr>
            <w:noProof/>
            <w:webHidden/>
            <w:sz w:val="24"/>
            <w:szCs w:val="24"/>
          </w:rPr>
          <w:instrText xml:space="preserve"> PAGEREF _Toc94875707 \h </w:instrText>
        </w:r>
        <w:r w:rsidR="00FC513B" w:rsidRPr="00FC513B">
          <w:rPr>
            <w:noProof/>
            <w:webHidden/>
            <w:sz w:val="24"/>
            <w:szCs w:val="24"/>
          </w:rPr>
        </w:r>
        <w:r w:rsidR="00FC513B" w:rsidRPr="00FC513B">
          <w:rPr>
            <w:noProof/>
            <w:webHidden/>
            <w:sz w:val="24"/>
            <w:szCs w:val="24"/>
          </w:rPr>
          <w:fldChar w:fldCharType="separate"/>
        </w:r>
        <w:r w:rsidR="00FC513B" w:rsidRPr="00FC513B">
          <w:rPr>
            <w:noProof/>
            <w:webHidden/>
            <w:sz w:val="24"/>
            <w:szCs w:val="24"/>
          </w:rPr>
          <w:t>12</w:t>
        </w:r>
        <w:r w:rsidR="00FC513B" w:rsidRPr="00FC513B">
          <w:rPr>
            <w:noProof/>
            <w:webHidden/>
            <w:sz w:val="24"/>
            <w:szCs w:val="24"/>
          </w:rPr>
          <w:fldChar w:fldCharType="end"/>
        </w:r>
      </w:hyperlink>
    </w:p>
    <w:p w:rsidR="00FC513B" w:rsidRPr="00FC513B" w:rsidRDefault="004F6C9C" w:rsidP="00FC513B">
      <w:pPr>
        <w:pStyle w:val="TOC3"/>
        <w:tabs>
          <w:tab w:val="left" w:pos="880"/>
          <w:tab w:val="right" w:leader="dot" w:pos="9629"/>
        </w:tabs>
        <w:rPr>
          <w:i w:val="0"/>
          <w:iCs w:val="0"/>
          <w:noProof/>
          <w:sz w:val="24"/>
          <w:szCs w:val="24"/>
        </w:rPr>
      </w:pPr>
      <w:hyperlink w:anchor="_Toc94875709" w:history="1">
        <w:r w:rsidR="00FC513B" w:rsidRPr="00FC513B">
          <w:rPr>
            <w:rStyle w:val="Hyperlink"/>
            <w:rFonts w:eastAsia="Calibri"/>
            <w:i w:val="0"/>
            <w:noProof/>
            <w:sz w:val="24"/>
            <w:szCs w:val="24"/>
            <w:lang w:val="sr-Cyrl-RS"/>
          </w:rPr>
          <w:t>1.</w:t>
        </w:r>
        <w:r w:rsidR="00FC513B" w:rsidRPr="00FC513B">
          <w:rPr>
            <w:i w:val="0"/>
            <w:iCs w:val="0"/>
            <w:noProof/>
            <w:sz w:val="24"/>
            <w:szCs w:val="24"/>
          </w:rPr>
          <w:tab/>
        </w:r>
        <w:r w:rsidR="00FC513B" w:rsidRPr="00FC513B">
          <w:rPr>
            <w:rStyle w:val="Hyperlink"/>
            <w:rFonts w:eastAsia="Calibri"/>
            <w:i w:val="0"/>
            <w:noProof/>
            <w:sz w:val="24"/>
            <w:szCs w:val="24"/>
          </w:rPr>
          <w:t>Препознавање прекорачења задате – лимитиране брзине кретања возила</w:t>
        </w:r>
        <w:r w:rsidR="00FC513B" w:rsidRPr="00FC513B">
          <w:rPr>
            <w:i w:val="0"/>
            <w:noProof/>
            <w:webHidden/>
            <w:sz w:val="24"/>
            <w:szCs w:val="24"/>
          </w:rPr>
          <w:tab/>
        </w:r>
        <w:r w:rsidR="00FC513B" w:rsidRPr="00FC513B">
          <w:rPr>
            <w:i w:val="0"/>
            <w:noProof/>
            <w:webHidden/>
            <w:sz w:val="24"/>
            <w:szCs w:val="24"/>
          </w:rPr>
          <w:fldChar w:fldCharType="begin"/>
        </w:r>
        <w:r w:rsidR="00FC513B" w:rsidRPr="00FC513B">
          <w:rPr>
            <w:i w:val="0"/>
            <w:noProof/>
            <w:webHidden/>
            <w:sz w:val="24"/>
            <w:szCs w:val="24"/>
          </w:rPr>
          <w:instrText xml:space="preserve"> PAGEREF _Toc94875709 \h </w:instrText>
        </w:r>
        <w:r w:rsidR="00FC513B" w:rsidRPr="00FC513B">
          <w:rPr>
            <w:i w:val="0"/>
            <w:noProof/>
            <w:webHidden/>
            <w:sz w:val="24"/>
            <w:szCs w:val="24"/>
          </w:rPr>
        </w:r>
        <w:r w:rsidR="00FC513B" w:rsidRPr="00FC513B">
          <w:rPr>
            <w:i w:val="0"/>
            <w:noProof/>
            <w:webHidden/>
            <w:sz w:val="24"/>
            <w:szCs w:val="24"/>
          </w:rPr>
          <w:fldChar w:fldCharType="separate"/>
        </w:r>
        <w:r w:rsidR="00FC513B" w:rsidRPr="00FC513B">
          <w:rPr>
            <w:i w:val="0"/>
            <w:noProof/>
            <w:webHidden/>
            <w:sz w:val="24"/>
            <w:szCs w:val="24"/>
          </w:rPr>
          <w:t>13</w:t>
        </w:r>
        <w:r w:rsidR="00FC513B" w:rsidRPr="00FC513B">
          <w:rPr>
            <w:i w:val="0"/>
            <w:noProof/>
            <w:webHidden/>
            <w:sz w:val="24"/>
            <w:szCs w:val="24"/>
          </w:rPr>
          <w:fldChar w:fldCharType="end"/>
        </w:r>
      </w:hyperlink>
    </w:p>
    <w:p w:rsidR="00FC513B" w:rsidRPr="00FC513B" w:rsidRDefault="004F6C9C" w:rsidP="00FC513B">
      <w:pPr>
        <w:pStyle w:val="TOC2"/>
        <w:tabs>
          <w:tab w:val="left" w:pos="660"/>
          <w:tab w:val="right" w:leader="dot" w:pos="9629"/>
        </w:tabs>
        <w:rPr>
          <w:smallCaps w:val="0"/>
          <w:noProof/>
          <w:sz w:val="24"/>
          <w:szCs w:val="24"/>
        </w:rPr>
      </w:pPr>
      <w:hyperlink w:anchor="_Toc94875710" w:history="1">
        <w:r w:rsidR="00FC513B" w:rsidRPr="00FC513B">
          <w:rPr>
            <w:rStyle w:val="Hyperlink"/>
            <w:rFonts w:eastAsia="Calibri"/>
            <w:noProof/>
            <w:sz w:val="24"/>
            <w:szCs w:val="24"/>
            <w:lang w:val="sr-Cyrl-CS"/>
          </w:rPr>
          <w:t>D.</w:t>
        </w:r>
        <w:r w:rsidR="00FC513B" w:rsidRPr="00FC513B">
          <w:rPr>
            <w:smallCaps w:val="0"/>
            <w:noProof/>
            <w:sz w:val="24"/>
            <w:szCs w:val="24"/>
          </w:rPr>
          <w:tab/>
        </w:r>
        <w:r w:rsidR="00FC513B" w:rsidRPr="00FC513B">
          <w:rPr>
            <w:rStyle w:val="Hyperlink"/>
            <w:rFonts w:eastAsia="Calibri"/>
            <w:noProof/>
            <w:sz w:val="24"/>
            <w:szCs w:val="24"/>
            <w:lang w:val="sr-Cyrl-CS"/>
          </w:rPr>
          <w:t>Портали, стубови, телекомуникациона и енергетска инфраструктура</w:t>
        </w:r>
        <w:r w:rsidR="00FC513B" w:rsidRPr="00FC513B">
          <w:rPr>
            <w:noProof/>
            <w:webHidden/>
            <w:sz w:val="24"/>
            <w:szCs w:val="24"/>
          </w:rPr>
          <w:tab/>
        </w:r>
        <w:r w:rsidR="00FC513B" w:rsidRPr="00FC513B">
          <w:rPr>
            <w:noProof/>
            <w:webHidden/>
            <w:sz w:val="24"/>
            <w:szCs w:val="24"/>
          </w:rPr>
          <w:fldChar w:fldCharType="begin"/>
        </w:r>
        <w:r w:rsidR="00FC513B" w:rsidRPr="00FC513B">
          <w:rPr>
            <w:noProof/>
            <w:webHidden/>
            <w:sz w:val="24"/>
            <w:szCs w:val="24"/>
          </w:rPr>
          <w:instrText xml:space="preserve"> PAGEREF _Toc94875710 \h </w:instrText>
        </w:r>
        <w:r w:rsidR="00FC513B" w:rsidRPr="00FC513B">
          <w:rPr>
            <w:noProof/>
            <w:webHidden/>
            <w:sz w:val="24"/>
            <w:szCs w:val="24"/>
          </w:rPr>
        </w:r>
        <w:r w:rsidR="00FC513B" w:rsidRPr="00FC513B">
          <w:rPr>
            <w:noProof/>
            <w:webHidden/>
            <w:sz w:val="24"/>
            <w:szCs w:val="24"/>
          </w:rPr>
          <w:fldChar w:fldCharType="separate"/>
        </w:r>
        <w:r w:rsidR="00FC513B" w:rsidRPr="00FC513B">
          <w:rPr>
            <w:noProof/>
            <w:webHidden/>
            <w:sz w:val="24"/>
            <w:szCs w:val="24"/>
          </w:rPr>
          <w:t>14</w:t>
        </w:r>
        <w:r w:rsidR="00FC513B" w:rsidRPr="00FC513B">
          <w:rPr>
            <w:noProof/>
            <w:webHidden/>
            <w:sz w:val="24"/>
            <w:szCs w:val="24"/>
          </w:rPr>
          <w:fldChar w:fldCharType="end"/>
        </w:r>
      </w:hyperlink>
    </w:p>
    <w:p w:rsidR="00FC513B" w:rsidRPr="00FC513B" w:rsidRDefault="004F6C9C" w:rsidP="00FC513B">
      <w:pPr>
        <w:pStyle w:val="TOC3"/>
        <w:tabs>
          <w:tab w:val="left" w:pos="880"/>
          <w:tab w:val="right" w:leader="dot" w:pos="9629"/>
        </w:tabs>
        <w:rPr>
          <w:i w:val="0"/>
          <w:iCs w:val="0"/>
          <w:noProof/>
          <w:sz w:val="24"/>
          <w:szCs w:val="24"/>
        </w:rPr>
      </w:pPr>
      <w:hyperlink w:anchor="_Toc94875711" w:history="1">
        <w:r w:rsidR="00FC513B" w:rsidRPr="00FC513B">
          <w:rPr>
            <w:rStyle w:val="Hyperlink"/>
            <w:rFonts w:eastAsia="Calibri"/>
            <w:i w:val="0"/>
            <w:noProof/>
            <w:sz w:val="24"/>
            <w:szCs w:val="24"/>
          </w:rPr>
          <w:t>1.</w:t>
        </w:r>
        <w:r w:rsidR="00FC513B" w:rsidRPr="00FC513B">
          <w:rPr>
            <w:i w:val="0"/>
            <w:iCs w:val="0"/>
            <w:noProof/>
            <w:sz w:val="24"/>
            <w:szCs w:val="24"/>
          </w:rPr>
          <w:tab/>
        </w:r>
        <w:r w:rsidR="00FC513B" w:rsidRPr="00FC513B">
          <w:rPr>
            <w:rStyle w:val="Hyperlink"/>
            <w:rFonts w:eastAsia="Calibri"/>
            <w:i w:val="0"/>
            <w:noProof/>
            <w:sz w:val="24"/>
            <w:szCs w:val="24"/>
          </w:rPr>
          <w:t>Стубови</w:t>
        </w:r>
        <w:r w:rsidR="00FC513B" w:rsidRPr="00FC513B">
          <w:rPr>
            <w:rStyle w:val="Hyperlink"/>
            <w:rFonts w:eastAsia="Calibri"/>
            <w:i w:val="0"/>
            <w:noProof/>
            <w:sz w:val="24"/>
            <w:szCs w:val="24"/>
            <w:lang w:val="sr-Cyrl-RS"/>
          </w:rPr>
          <w:t xml:space="preserve"> са конзолама</w:t>
        </w:r>
        <w:r w:rsidR="00FC513B" w:rsidRPr="00FC513B">
          <w:rPr>
            <w:rStyle w:val="Hyperlink"/>
            <w:rFonts w:eastAsia="Calibri"/>
            <w:i w:val="0"/>
            <w:noProof/>
            <w:sz w:val="24"/>
            <w:szCs w:val="24"/>
          </w:rPr>
          <w:t xml:space="preserve"> за камере</w:t>
        </w:r>
        <w:r w:rsidR="00FC513B" w:rsidRPr="00FC513B">
          <w:rPr>
            <w:i w:val="0"/>
            <w:noProof/>
            <w:webHidden/>
            <w:sz w:val="24"/>
            <w:szCs w:val="24"/>
          </w:rPr>
          <w:tab/>
        </w:r>
        <w:r w:rsidR="00FC513B" w:rsidRPr="00FC513B">
          <w:rPr>
            <w:i w:val="0"/>
            <w:noProof/>
            <w:webHidden/>
            <w:sz w:val="24"/>
            <w:szCs w:val="24"/>
          </w:rPr>
          <w:fldChar w:fldCharType="begin"/>
        </w:r>
        <w:r w:rsidR="00FC513B" w:rsidRPr="00FC513B">
          <w:rPr>
            <w:i w:val="0"/>
            <w:noProof/>
            <w:webHidden/>
            <w:sz w:val="24"/>
            <w:szCs w:val="24"/>
          </w:rPr>
          <w:instrText xml:space="preserve"> PAGEREF _Toc94875711 \h </w:instrText>
        </w:r>
        <w:r w:rsidR="00FC513B" w:rsidRPr="00FC513B">
          <w:rPr>
            <w:i w:val="0"/>
            <w:noProof/>
            <w:webHidden/>
            <w:sz w:val="24"/>
            <w:szCs w:val="24"/>
          </w:rPr>
        </w:r>
        <w:r w:rsidR="00FC513B" w:rsidRPr="00FC513B">
          <w:rPr>
            <w:i w:val="0"/>
            <w:noProof/>
            <w:webHidden/>
            <w:sz w:val="24"/>
            <w:szCs w:val="24"/>
          </w:rPr>
          <w:fldChar w:fldCharType="separate"/>
        </w:r>
        <w:r w:rsidR="00FC513B" w:rsidRPr="00FC513B">
          <w:rPr>
            <w:i w:val="0"/>
            <w:noProof/>
            <w:webHidden/>
            <w:sz w:val="24"/>
            <w:szCs w:val="24"/>
          </w:rPr>
          <w:t>14</w:t>
        </w:r>
        <w:r w:rsidR="00FC513B" w:rsidRPr="00FC513B">
          <w:rPr>
            <w:i w:val="0"/>
            <w:noProof/>
            <w:webHidden/>
            <w:sz w:val="24"/>
            <w:szCs w:val="24"/>
          </w:rPr>
          <w:fldChar w:fldCharType="end"/>
        </w:r>
      </w:hyperlink>
    </w:p>
    <w:p w:rsidR="00FC513B" w:rsidRPr="00FC513B" w:rsidRDefault="004F6C9C" w:rsidP="00FC513B">
      <w:pPr>
        <w:pStyle w:val="TOC3"/>
        <w:tabs>
          <w:tab w:val="left" w:pos="880"/>
          <w:tab w:val="right" w:leader="dot" w:pos="9629"/>
        </w:tabs>
        <w:rPr>
          <w:i w:val="0"/>
          <w:iCs w:val="0"/>
          <w:noProof/>
          <w:sz w:val="24"/>
          <w:szCs w:val="24"/>
        </w:rPr>
      </w:pPr>
      <w:hyperlink w:anchor="_Toc94875712" w:history="1">
        <w:r w:rsidR="00FC513B" w:rsidRPr="00FC513B">
          <w:rPr>
            <w:rStyle w:val="Hyperlink"/>
            <w:rFonts w:eastAsia="Calibri"/>
            <w:i w:val="0"/>
            <w:noProof/>
            <w:sz w:val="24"/>
            <w:szCs w:val="24"/>
          </w:rPr>
          <w:t>2.</w:t>
        </w:r>
        <w:r w:rsidR="00FC513B" w:rsidRPr="00FC513B">
          <w:rPr>
            <w:i w:val="0"/>
            <w:iCs w:val="0"/>
            <w:noProof/>
            <w:sz w:val="24"/>
            <w:szCs w:val="24"/>
          </w:rPr>
          <w:tab/>
        </w:r>
        <w:r w:rsidR="00FC513B" w:rsidRPr="00FC513B">
          <w:rPr>
            <w:rStyle w:val="Hyperlink"/>
            <w:rFonts w:eastAsia="Calibri"/>
            <w:i w:val="0"/>
            <w:noProof/>
            <w:sz w:val="24"/>
            <w:szCs w:val="24"/>
          </w:rPr>
          <w:t>Портали</w:t>
        </w:r>
        <w:r w:rsidR="00FC513B" w:rsidRPr="00FC513B">
          <w:rPr>
            <w:i w:val="0"/>
            <w:noProof/>
            <w:webHidden/>
            <w:sz w:val="24"/>
            <w:szCs w:val="24"/>
          </w:rPr>
          <w:tab/>
        </w:r>
        <w:r w:rsidR="00FC513B" w:rsidRPr="00FC513B">
          <w:rPr>
            <w:i w:val="0"/>
            <w:noProof/>
            <w:webHidden/>
            <w:sz w:val="24"/>
            <w:szCs w:val="24"/>
          </w:rPr>
          <w:fldChar w:fldCharType="begin"/>
        </w:r>
        <w:r w:rsidR="00FC513B" w:rsidRPr="00FC513B">
          <w:rPr>
            <w:i w:val="0"/>
            <w:noProof/>
            <w:webHidden/>
            <w:sz w:val="24"/>
            <w:szCs w:val="24"/>
          </w:rPr>
          <w:instrText xml:space="preserve"> PAGEREF _Toc94875712 \h </w:instrText>
        </w:r>
        <w:r w:rsidR="00FC513B" w:rsidRPr="00FC513B">
          <w:rPr>
            <w:i w:val="0"/>
            <w:noProof/>
            <w:webHidden/>
            <w:sz w:val="24"/>
            <w:szCs w:val="24"/>
          </w:rPr>
        </w:r>
        <w:r w:rsidR="00FC513B" w:rsidRPr="00FC513B">
          <w:rPr>
            <w:i w:val="0"/>
            <w:noProof/>
            <w:webHidden/>
            <w:sz w:val="24"/>
            <w:szCs w:val="24"/>
          </w:rPr>
          <w:fldChar w:fldCharType="separate"/>
        </w:r>
        <w:r w:rsidR="00FC513B" w:rsidRPr="00FC513B">
          <w:rPr>
            <w:i w:val="0"/>
            <w:noProof/>
            <w:webHidden/>
            <w:sz w:val="24"/>
            <w:szCs w:val="24"/>
          </w:rPr>
          <w:t>15</w:t>
        </w:r>
        <w:r w:rsidR="00FC513B" w:rsidRPr="00FC513B">
          <w:rPr>
            <w:i w:val="0"/>
            <w:noProof/>
            <w:webHidden/>
            <w:sz w:val="24"/>
            <w:szCs w:val="24"/>
          </w:rPr>
          <w:fldChar w:fldCharType="end"/>
        </w:r>
      </w:hyperlink>
    </w:p>
    <w:p w:rsidR="00FC513B" w:rsidRPr="00FC513B" w:rsidRDefault="004F6C9C" w:rsidP="00FC513B">
      <w:pPr>
        <w:pStyle w:val="TOC3"/>
        <w:tabs>
          <w:tab w:val="left" w:pos="880"/>
          <w:tab w:val="right" w:leader="dot" w:pos="9629"/>
        </w:tabs>
        <w:rPr>
          <w:i w:val="0"/>
          <w:iCs w:val="0"/>
          <w:noProof/>
          <w:sz w:val="24"/>
          <w:szCs w:val="24"/>
        </w:rPr>
      </w:pPr>
      <w:hyperlink w:anchor="_Toc94875713" w:history="1">
        <w:r w:rsidR="00FC513B" w:rsidRPr="00FC513B">
          <w:rPr>
            <w:rStyle w:val="Hyperlink"/>
            <w:rFonts w:eastAsia="Calibri"/>
            <w:i w:val="0"/>
            <w:noProof/>
            <w:sz w:val="24"/>
            <w:szCs w:val="24"/>
          </w:rPr>
          <w:t>3.</w:t>
        </w:r>
        <w:r w:rsidR="00FC513B" w:rsidRPr="00FC513B">
          <w:rPr>
            <w:i w:val="0"/>
            <w:iCs w:val="0"/>
            <w:noProof/>
            <w:sz w:val="24"/>
            <w:szCs w:val="24"/>
          </w:rPr>
          <w:tab/>
        </w:r>
        <w:r w:rsidR="00FC513B" w:rsidRPr="00FC513B">
          <w:rPr>
            <w:rStyle w:val="Hyperlink"/>
            <w:rFonts w:eastAsia="Calibri"/>
            <w:i w:val="0"/>
            <w:noProof/>
            <w:sz w:val="24"/>
            <w:szCs w:val="24"/>
          </w:rPr>
          <w:t>Разводни ормани</w:t>
        </w:r>
        <w:r w:rsidR="00FC513B" w:rsidRPr="00FC513B">
          <w:rPr>
            <w:i w:val="0"/>
            <w:noProof/>
            <w:webHidden/>
            <w:sz w:val="24"/>
            <w:szCs w:val="24"/>
          </w:rPr>
          <w:tab/>
        </w:r>
        <w:r w:rsidR="00FC513B" w:rsidRPr="00FC513B">
          <w:rPr>
            <w:i w:val="0"/>
            <w:noProof/>
            <w:webHidden/>
            <w:sz w:val="24"/>
            <w:szCs w:val="24"/>
          </w:rPr>
          <w:fldChar w:fldCharType="begin"/>
        </w:r>
        <w:r w:rsidR="00FC513B" w:rsidRPr="00FC513B">
          <w:rPr>
            <w:i w:val="0"/>
            <w:noProof/>
            <w:webHidden/>
            <w:sz w:val="24"/>
            <w:szCs w:val="24"/>
          </w:rPr>
          <w:instrText xml:space="preserve"> PAGEREF _Toc94875713 \h </w:instrText>
        </w:r>
        <w:r w:rsidR="00FC513B" w:rsidRPr="00FC513B">
          <w:rPr>
            <w:i w:val="0"/>
            <w:noProof/>
            <w:webHidden/>
            <w:sz w:val="24"/>
            <w:szCs w:val="24"/>
          </w:rPr>
        </w:r>
        <w:r w:rsidR="00FC513B" w:rsidRPr="00FC513B">
          <w:rPr>
            <w:i w:val="0"/>
            <w:noProof/>
            <w:webHidden/>
            <w:sz w:val="24"/>
            <w:szCs w:val="24"/>
          </w:rPr>
          <w:fldChar w:fldCharType="separate"/>
        </w:r>
        <w:r w:rsidR="00FC513B" w:rsidRPr="00FC513B">
          <w:rPr>
            <w:i w:val="0"/>
            <w:noProof/>
            <w:webHidden/>
            <w:sz w:val="24"/>
            <w:szCs w:val="24"/>
          </w:rPr>
          <w:t>15</w:t>
        </w:r>
        <w:r w:rsidR="00FC513B" w:rsidRPr="00FC513B">
          <w:rPr>
            <w:i w:val="0"/>
            <w:noProof/>
            <w:webHidden/>
            <w:sz w:val="24"/>
            <w:szCs w:val="24"/>
          </w:rPr>
          <w:fldChar w:fldCharType="end"/>
        </w:r>
      </w:hyperlink>
    </w:p>
    <w:p w:rsidR="00FC513B" w:rsidRPr="00FC513B" w:rsidRDefault="004F6C9C" w:rsidP="00FC513B">
      <w:pPr>
        <w:pStyle w:val="TOC3"/>
        <w:tabs>
          <w:tab w:val="left" w:pos="880"/>
          <w:tab w:val="right" w:leader="dot" w:pos="9629"/>
        </w:tabs>
        <w:rPr>
          <w:i w:val="0"/>
          <w:iCs w:val="0"/>
          <w:noProof/>
          <w:sz w:val="24"/>
          <w:szCs w:val="24"/>
        </w:rPr>
      </w:pPr>
      <w:hyperlink w:anchor="_Toc94875714" w:history="1">
        <w:r w:rsidR="00FC513B" w:rsidRPr="00FC513B">
          <w:rPr>
            <w:rStyle w:val="Hyperlink"/>
            <w:rFonts w:eastAsia="Calibri"/>
            <w:i w:val="0"/>
            <w:noProof/>
            <w:sz w:val="24"/>
            <w:szCs w:val="24"/>
          </w:rPr>
          <w:t>4.</w:t>
        </w:r>
        <w:r w:rsidR="00FC513B" w:rsidRPr="00FC513B">
          <w:rPr>
            <w:i w:val="0"/>
            <w:iCs w:val="0"/>
            <w:noProof/>
            <w:sz w:val="24"/>
            <w:szCs w:val="24"/>
          </w:rPr>
          <w:tab/>
        </w:r>
        <w:r w:rsidR="00FC513B" w:rsidRPr="00FC513B">
          <w:rPr>
            <w:rStyle w:val="Hyperlink"/>
            <w:rFonts w:eastAsia="Calibri"/>
            <w:i w:val="0"/>
            <w:noProof/>
            <w:sz w:val="24"/>
            <w:szCs w:val="24"/>
          </w:rPr>
          <w:t>Напајање за камере</w:t>
        </w:r>
        <w:r w:rsidR="00FC513B" w:rsidRPr="00FC513B">
          <w:rPr>
            <w:i w:val="0"/>
            <w:noProof/>
            <w:webHidden/>
            <w:sz w:val="24"/>
            <w:szCs w:val="24"/>
          </w:rPr>
          <w:tab/>
        </w:r>
        <w:r w:rsidR="00FC513B" w:rsidRPr="00FC513B">
          <w:rPr>
            <w:i w:val="0"/>
            <w:noProof/>
            <w:webHidden/>
            <w:sz w:val="24"/>
            <w:szCs w:val="24"/>
          </w:rPr>
          <w:fldChar w:fldCharType="begin"/>
        </w:r>
        <w:r w:rsidR="00FC513B" w:rsidRPr="00FC513B">
          <w:rPr>
            <w:i w:val="0"/>
            <w:noProof/>
            <w:webHidden/>
            <w:sz w:val="24"/>
            <w:szCs w:val="24"/>
          </w:rPr>
          <w:instrText xml:space="preserve"> PAGEREF _Toc94875714 \h </w:instrText>
        </w:r>
        <w:r w:rsidR="00FC513B" w:rsidRPr="00FC513B">
          <w:rPr>
            <w:i w:val="0"/>
            <w:noProof/>
            <w:webHidden/>
            <w:sz w:val="24"/>
            <w:szCs w:val="24"/>
          </w:rPr>
        </w:r>
        <w:r w:rsidR="00FC513B" w:rsidRPr="00FC513B">
          <w:rPr>
            <w:i w:val="0"/>
            <w:noProof/>
            <w:webHidden/>
            <w:sz w:val="24"/>
            <w:szCs w:val="24"/>
          </w:rPr>
          <w:fldChar w:fldCharType="separate"/>
        </w:r>
        <w:r w:rsidR="00FC513B" w:rsidRPr="00FC513B">
          <w:rPr>
            <w:i w:val="0"/>
            <w:noProof/>
            <w:webHidden/>
            <w:sz w:val="24"/>
            <w:szCs w:val="24"/>
          </w:rPr>
          <w:t>16</w:t>
        </w:r>
        <w:r w:rsidR="00FC513B" w:rsidRPr="00FC513B">
          <w:rPr>
            <w:i w:val="0"/>
            <w:noProof/>
            <w:webHidden/>
            <w:sz w:val="24"/>
            <w:szCs w:val="24"/>
          </w:rPr>
          <w:fldChar w:fldCharType="end"/>
        </w:r>
      </w:hyperlink>
    </w:p>
    <w:p w:rsidR="00FC513B" w:rsidRPr="00FC513B" w:rsidRDefault="004F6C9C" w:rsidP="00FC513B">
      <w:pPr>
        <w:pStyle w:val="TOC3"/>
        <w:tabs>
          <w:tab w:val="left" w:pos="880"/>
          <w:tab w:val="right" w:leader="dot" w:pos="9629"/>
        </w:tabs>
        <w:rPr>
          <w:i w:val="0"/>
          <w:iCs w:val="0"/>
          <w:noProof/>
          <w:sz w:val="24"/>
          <w:szCs w:val="24"/>
        </w:rPr>
      </w:pPr>
      <w:hyperlink w:anchor="_Toc94875715" w:history="1">
        <w:r w:rsidR="00FC513B" w:rsidRPr="00FC513B">
          <w:rPr>
            <w:rStyle w:val="Hyperlink"/>
            <w:rFonts w:eastAsia="Calibri"/>
            <w:i w:val="0"/>
            <w:noProof/>
            <w:sz w:val="24"/>
            <w:szCs w:val="24"/>
          </w:rPr>
          <w:t>5.</w:t>
        </w:r>
        <w:r w:rsidR="00FC513B" w:rsidRPr="00FC513B">
          <w:rPr>
            <w:i w:val="0"/>
            <w:iCs w:val="0"/>
            <w:noProof/>
            <w:sz w:val="24"/>
            <w:szCs w:val="24"/>
          </w:rPr>
          <w:tab/>
        </w:r>
        <w:r w:rsidR="00FC513B" w:rsidRPr="00FC513B">
          <w:rPr>
            <w:rStyle w:val="Hyperlink"/>
            <w:rFonts w:eastAsia="Calibri"/>
            <w:i w:val="0"/>
            <w:noProof/>
            <w:sz w:val="24"/>
            <w:szCs w:val="24"/>
          </w:rPr>
          <w:t>Приступна мрежа и телекомуникациона инфраструктура на камерном месту</w:t>
        </w:r>
        <w:r w:rsidR="00FC513B" w:rsidRPr="00FC513B">
          <w:rPr>
            <w:i w:val="0"/>
            <w:noProof/>
            <w:webHidden/>
            <w:sz w:val="24"/>
            <w:szCs w:val="24"/>
          </w:rPr>
          <w:tab/>
        </w:r>
        <w:r w:rsidR="00FC513B" w:rsidRPr="00FC513B">
          <w:rPr>
            <w:i w:val="0"/>
            <w:noProof/>
            <w:webHidden/>
            <w:sz w:val="24"/>
            <w:szCs w:val="24"/>
          </w:rPr>
          <w:fldChar w:fldCharType="begin"/>
        </w:r>
        <w:r w:rsidR="00FC513B" w:rsidRPr="00FC513B">
          <w:rPr>
            <w:i w:val="0"/>
            <w:noProof/>
            <w:webHidden/>
            <w:sz w:val="24"/>
            <w:szCs w:val="24"/>
          </w:rPr>
          <w:instrText xml:space="preserve"> PAGEREF _Toc94875715 \h </w:instrText>
        </w:r>
        <w:r w:rsidR="00FC513B" w:rsidRPr="00FC513B">
          <w:rPr>
            <w:i w:val="0"/>
            <w:noProof/>
            <w:webHidden/>
            <w:sz w:val="24"/>
            <w:szCs w:val="24"/>
          </w:rPr>
        </w:r>
        <w:r w:rsidR="00FC513B" w:rsidRPr="00FC513B">
          <w:rPr>
            <w:i w:val="0"/>
            <w:noProof/>
            <w:webHidden/>
            <w:sz w:val="24"/>
            <w:szCs w:val="24"/>
          </w:rPr>
          <w:fldChar w:fldCharType="separate"/>
        </w:r>
        <w:r w:rsidR="00FC513B" w:rsidRPr="00FC513B">
          <w:rPr>
            <w:i w:val="0"/>
            <w:noProof/>
            <w:webHidden/>
            <w:sz w:val="24"/>
            <w:szCs w:val="24"/>
          </w:rPr>
          <w:t>17</w:t>
        </w:r>
        <w:r w:rsidR="00FC513B" w:rsidRPr="00FC513B">
          <w:rPr>
            <w:i w:val="0"/>
            <w:noProof/>
            <w:webHidden/>
            <w:sz w:val="24"/>
            <w:szCs w:val="24"/>
          </w:rPr>
          <w:fldChar w:fldCharType="end"/>
        </w:r>
      </w:hyperlink>
    </w:p>
    <w:p w:rsidR="00FC513B" w:rsidRPr="00FC513B" w:rsidRDefault="004F6C9C" w:rsidP="00FC513B">
      <w:pPr>
        <w:pStyle w:val="TOC2"/>
        <w:tabs>
          <w:tab w:val="left" w:pos="660"/>
          <w:tab w:val="right" w:leader="dot" w:pos="9629"/>
        </w:tabs>
        <w:rPr>
          <w:smallCaps w:val="0"/>
          <w:noProof/>
          <w:sz w:val="24"/>
          <w:szCs w:val="24"/>
        </w:rPr>
      </w:pPr>
      <w:hyperlink w:anchor="_Toc94875716" w:history="1">
        <w:r w:rsidR="00FC513B" w:rsidRPr="00FC513B">
          <w:rPr>
            <w:rStyle w:val="Hyperlink"/>
            <w:rFonts w:eastAsia="Calibri"/>
            <w:noProof/>
            <w:sz w:val="24"/>
            <w:szCs w:val="24"/>
            <w:lang w:val="sr-Cyrl-CS"/>
          </w:rPr>
          <w:t>E.</w:t>
        </w:r>
        <w:r w:rsidR="00FC513B" w:rsidRPr="00FC513B">
          <w:rPr>
            <w:smallCaps w:val="0"/>
            <w:noProof/>
            <w:sz w:val="24"/>
            <w:szCs w:val="24"/>
          </w:rPr>
          <w:tab/>
        </w:r>
        <w:r w:rsidR="00FC513B" w:rsidRPr="00FC513B">
          <w:rPr>
            <w:rStyle w:val="Hyperlink"/>
            <w:rFonts w:eastAsia="Calibri"/>
            <w:noProof/>
            <w:sz w:val="24"/>
            <w:szCs w:val="24"/>
            <w:lang w:val="ru-RU"/>
          </w:rPr>
          <w:t>Гарантни рок и одржавање</w:t>
        </w:r>
        <w:r w:rsidR="00FC513B" w:rsidRPr="00FC513B">
          <w:rPr>
            <w:noProof/>
            <w:webHidden/>
            <w:sz w:val="24"/>
            <w:szCs w:val="24"/>
          </w:rPr>
          <w:tab/>
        </w:r>
        <w:r w:rsidR="00FC513B" w:rsidRPr="00FC513B">
          <w:rPr>
            <w:noProof/>
            <w:webHidden/>
            <w:sz w:val="24"/>
            <w:szCs w:val="24"/>
          </w:rPr>
          <w:fldChar w:fldCharType="begin"/>
        </w:r>
        <w:r w:rsidR="00FC513B" w:rsidRPr="00FC513B">
          <w:rPr>
            <w:noProof/>
            <w:webHidden/>
            <w:sz w:val="24"/>
            <w:szCs w:val="24"/>
          </w:rPr>
          <w:instrText xml:space="preserve"> PAGEREF _Toc94875716 \h </w:instrText>
        </w:r>
        <w:r w:rsidR="00FC513B" w:rsidRPr="00FC513B">
          <w:rPr>
            <w:noProof/>
            <w:webHidden/>
            <w:sz w:val="24"/>
            <w:szCs w:val="24"/>
          </w:rPr>
        </w:r>
        <w:r w:rsidR="00FC513B" w:rsidRPr="00FC513B">
          <w:rPr>
            <w:noProof/>
            <w:webHidden/>
            <w:sz w:val="24"/>
            <w:szCs w:val="24"/>
          </w:rPr>
          <w:fldChar w:fldCharType="separate"/>
        </w:r>
        <w:r w:rsidR="00FC513B" w:rsidRPr="00FC513B">
          <w:rPr>
            <w:noProof/>
            <w:webHidden/>
            <w:sz w:val="24"/>
            <w:szCs w:val="24"/>
          </w:rPr>
          <w:t>18</w:t>
        </w:r>
        <w:r w:rsidR="00FC513B" w:rsidRPr="00FC513B">
          <w:rPr>
            <w:noProof/>
            <w:webHidden/>
            <w:sz w:val="24"/>
            <w:szCs w:val="24"/>
          </w:rPr>
          <w:fldChar w:fldCharType="end"/>
        </w:r>
      </w:hyperlink>
    </w:p>
    <w:p w:rsidR="00FC513B" w:rsidRPr="00FC513B" w:rsidRDefault="004F6C9C" w:rsidP="00FC513B">
      <w:pPr>
        <w:pStyle w:val="TOC2"/>
        <w:tabs>
          <w:tab w:val="left" w:pos="660"/>
          <w:tab w:val="right" w:leader="dot" w:pos="9629"/>
        </w:tabs>
        <w:rPr>
          <w:smallCaps w:val="0"/>
          <w:noProof/>
          <w:sz w:val="24"/>
          <w:szCs w:val="24"/>
        </w:rPr>
      </w:pPr>
      <w:hyperlink w:anchor="_Toc94875717" w:history="1">
        <w:r w:rsidR="00FC513B" w:rsidRPr="00FC513B">
          <w:rPr>
            <w:rStyle w:val="Hyperlink"/>
            <w:rFonts w:eastAsia="Calibri"/>
            <w:noProof/>
            <w:sz w:val="24"/>
            <w:szCs w:val="24"/>
            <w:lang w:val="sr-Cyrl-CS"/>
          </w:rPr>
          <w:t>F.</w:t>
        </w:r>
        <w:r w:rsidR="00FC513B" w:rsidRPr="00FC513B">
          <w:rPr>
            <w:smallCaps w:val="0"/>
            <w:noProof/>
            <w:sz w:val="24"/>
            <w:szCs w:val="24"/>
          </w:rPr>
          <w:tab/>
        </w:r>
        <w:r w:rsidR="00FC513B" w:rsidRPr="00FC513B">
          <w:rPr>
            <w:rStyle w:val="Hyperlink"/>
            <w:rFonts w:eastAsia="Calibri"/>
            <w:noProof/>
            <w:sz w:val="24"/>
            <w:szCs w:val="24"/>
          </w:rPr>
          <w:t>О</w:t>
        </w:r>
        <w:r w:rsidR="00FC513B" w:rsidRPr="00FC513B">
          <w:rPr>
            <w:rStyle w:val="Hyperlink"/>
            <w:rFonts w:eastAsia="Calibri"/>
            <w:noProof/>
            <w:sz w:val="24"/>
            <w:szCs w:val="24"/>
            <w:lang w:val="sr-Cyrl-CS"/>
          </w:rPr>
          <w:t>бавеза понуђача</w:t>
        </w:r>
        <w:r w:rsidR="00FC513B" w:rsidRPr="00FC513B">
          <w:rPr>
            <w:noProof/>
            <w:webHidden/>
            <w:sz w:val="24"/>
            <w:szCs w:val="24"/>
          </w:rPr>
          <w:tab/>
        </w:r>
        <w:r w:rsidR="00FC513B" w:rsidRPr="00FC513B">
          <w:rPr>
            <w:noProof/>
            <w:webHidden/>
            <w:sz w:val="24"/>
            <w:szCs w:val="24"/>
          </w:rPr>
          <w:fldChar w:fldCharType="begin"/>
        </w:r>
        <w:r w:rsidR="00FC513B" w:rsidRPr="00FC513B">
          <w:rPr>
            <w:noProof/>
            <w:webHidden/>
            <w:sz w:val="24"/>
            <w:szCs w:val="24"/>
          </w:rPr>
          <w:instrText xml:space="preserve"> PAGEREF _Toc94875717 \h </w:instrText>
        </w:r>
        <w:r w:rsidR="00FC513B" w:rsidRPr="00FC513B">
          <w:rPr>
            <w:noProof/>
            <w:webHidden/>
            <w:sz w:val="24"/>
            <w:szCs w:val="24"/>
          </w:rPr>
        </w:r>
        <w:r w:rsidR="00FC513B" w:rsidRPr="00FC513B">
          <w:rPr>
            <w:noProof/>
            <w:webHidden/>
            <w:sz w:val="24"/>
            <w:szCs w:val="24"/>
          </w:rPr>
          <w:fldChar w:fldCharType="separate"/>
        </w:r>
        <w:r w:rsidR="00FC513B" w:rsidRPr="00FC513B">
          <w:rPr>
            <w:noProof/>
            <w:webHidden/>
            <w:sz w:val="24"/>
            <w:szCs w:val="24"/>
          </w:rPr>
          <w:t>19</w:t>
        </w:r>
        <w:r w:rsidR="00FC513B" w:rsidRPr="00FC513B">
          <w:rPr>
            <w:noProof/>
            <w:webHidden/>
            <w:sz w:val="24"/>
            <w:szCs w:val="24"/>
          </w:rPr>
          <w:fldChar w:fldCharType="end"/>
        </w:r>
      </w:hyperlink>
    </w:p>
    <w:p w:rsidR="00FC513B" w:rsidRPr="00FC513B" w:rsidRDefault="004F6C9C" w:rsidP="00FC513B">
      <w:pPr>
        <w:pStyle w:val="TOC3"/>
        <w:tabs>
          <w:tab w:val="left" w:pos="880"/>
          <w:tab w:val="right" w:leader="dot" w:pos="9629"/>
        </w:tabs>
        <w:rPr>
          <w:i w:val="0"/>
          <w:iCs w:val="0"/>
          <w:noProof/>
          <w:sz w:val="24"/>
          <w:szCs w:val="24"/>
        </w:rPr>
      </w:pPr>
      <w:hyperlink w:anchor="_Toc94875718" w:history="1">
        <w:r w:rsidR="00FC513B" w:rsidRPr="00FC513B">
          <w:rPr>
            <w:rStyle w:val="Hyperlink"/>
            <w:rFonts w:eastAsia="Calibri"/>
            <w:i w:val="0"/>
            <w:noProof/>
            <w:sz w:val="24"/>
            <w:szCs w:val="24"/>
          </w:rPr>
          <w:t>1.</w:t>
        </w:r>
        <w:r w:rsidR="00FC513B" w:rsidRPr="00FC513B">
          <w:rPr>
            <w:i w:val="0"/>
            <w:iCs w:val="0"/>
            <w:noProof/>
            <w:sz w:val="24"/>
            <w:szCs w:val="24"/>
          </w:rPr>
          <w:tab/>
        </w:r>
        <w:r w:rsidR="00FC513B" w:rsidRPr="00FC513B">
          <w:rPr>
            <w:rStyle w:val="Hyperlink"/>
            <w:rFonts w:eastAsia="Calibri"/>
            <w:i w:val="0"/>
            <w:noProof/>
            <w:sz w:val="24"/>
            <w:szCs w:val="24"/>
          </w:rPr>
          <w:t>Услови рада опреме</w:t>
        </w:r>
        <w:r w:rsidR="00FC513B" w:rsidRPr="00FC513B">
          <w:rPr>
            <w:i w:val="0"/>
            <w:noProof/>
            <w:webHidden/>
            <w:sz w:val="24"/>
            <w:szCs w:val="24"/>
          </w:rPr>
          <w:tab/>
        </w:r>
        <w:r w:rsidR="00FC513B" w:rsidRPr="00FC513B">
          <w:rPr>
            <w:i w:val="0"/>
            <w:noProof/>
            <w:webHidden/>
            <w:sz w:val="24"/>
            <w:szCs w:val="24"/>
          </w:rPr>
          <w:fldChar w:fldCharType="begin"/>
        </w:r>
        <w:r w:rsidR="00FC513B" w:rsidRPr="00FC513B">
          <w:rPr>
            <w:i w:val="0"/>
            <w:noProof/>
            <w:webHidden/>
            <w:sz w:val="24"/>
            <w:szCs w:val="24"/>
          </w:rPr>
          <w:instrText xml:space="preserve"> PAGEREF _Toc94875718 \h </w:instrText>
        </w:r>
        <w:r w:rsidR="00FC513B" w:rsidRPr="00FC513B">
          <w:rPr>
            <w:i w:val="0"/>
            <w:noProof/>
            <w:webHidden/>
            <w:sz w:val="24"/>
            <w:szCs w:val="24"/>
          </w:rPr>
        </w:r>
        <w:r w:rsidR="00FC513B" w:rsidRPr="00FC513B">
          <w:rPr>
            <w:i w:val="0"/>
            <w:noProof/>
            <w:webHidden/>
            <w:sz w:val="24"/>
            <w:szCs w:val="24"/>
          </w:rPr>
          <w:fldChar w:fldCharType="separate"/>
        </w:r>
        <w:r w:rsidR="00FC513B" w:rsidRPr="00FC513B">
          <w:rPr>
            <w:i w:val="0"/>
            <w:noProof/>
            <w:webHidden/>
            <w:sz w:val="24"/>
            <w:szCs w:val="24"/>
          </w:rPr>
          <w:t>19</w:t>
        </w:r>
        <w:r w:rsidR="00FC513B" w:rsidRPr="00FC513B">
          <w:rPr>
            <w:i w:val="0"/>
            <w:noProof/>
            <w:webHidden/>
            <w:sz w:val="24"/>
            <w:szCs w:val="24"/>
          </w:rPr>
          <w:fldChar w:fldCharType="end"/>
        </w:r>
      </w:hyperlink>
    </w:p>
    <w:p w:rsidR="00FC513B" w:rsidRPr="00FC513B" w:rsidRDefault="004F6C9C" w:rsidP="00FC513B">
      <w:pPr>
        <w:pStyle w:val="TOC3"/>
        <w:tabs>
          <w:tab w:val="left" w:pos="880"/>
          <w:tab w:val="right" w:leader="dot" w:pos="9629"/>
        </w:tabs>
        <w:rPr>
          <w:i w:val="0"/>
          <w:iCs w:val="0"/>
          <w:noProof/>
          <w:sz w:val="24"/>
          <w:szCs w:val="24"/>
        </w:rPr>
      </w:pPr>
      <w:hyperlink w:anchor="_Toc94875719" w:history="1">
        <w:r w:rsidR="00FC513B" w:rsidRPr="00FC513B">
          <w:rPr>
            <w:rStyle w:val="Hyperlink"/>
            <w:rFonts w:eastAsia="Calibri"/>
            <w:i w:val="0"/>
            <w:noProof/>
            <w:sz w:val="24"/>
            <w:szCs w:val="24"/>
          </w:rPr>
          <w:t>2.</w:t>
        </w:r>
        <w:r w:rsidR="00FC513B" w:rsidRPr="00FC513B">
          <w:rPr>
            <w:i w:val="0"/>
            <w:iCs w:val="0"/>
            <w:noProof/>
            <w:sz w:val="24"/>
            <w:szCs w:val="24"/>
          </w:rPr>
          <w:tab/>
        </w:r>
        <w:r w:rsidR="00FC513B" w:rsidRPr="00FC513B">
          <w:rPr>
            <w:rStyle w:val="Hyperlink"/>
            <w:rFonts w:eastAsia="Calibri"/>
            <w:i w:val="0"/>
            <w:noProof/>
            <w:sz w:val="24"/>
            <w:szCs w:val="24"/>
          </w:rPr>
          <w:t>Тестирање</w:t>
        </w:r>
        <w:r w:rsidR="00FC513B" w:rsidRPr="00FC513B">
          <w:rPr>
            <w:i w:val="0"/>
            <w:noProof/>
            <w:webHidden/>
            <w:sz w:val="24"/>
            <w:szCs w:val="24"/>
          </w:rPr>
          <w:tab/>
        </w:r>
        <w:r w:rsidR="00FC513B" w:rsidRPr="00FC513B">
          <w:rPr>
            <w:i w:val="0"/>
            <w:noProof/>
            <w:webHidden/>
            <w:sz w:val="24"/>
            <w:szCs w:val="24"/>
          </w:rPr>
          <w:fldChar w:fldCharType="begin"/>
        </w:r>
        <w:r w:rsidR="00FC513B" w:rsidRPr="00FC513B">
          <w:rPr>
            <w:i w:val="0"/>
            <w:noProof/>
            <w:webHidden/>
            <w:sz w:val="24"/>
            <w:szCs w:val="24"/>
          </w:rPr>
          <w:instrText xml:space="preserve"> PAGEREF _Toc94875719 \h </w:instrText>
        </w:r>
        <w:r w:rsidR="00FC513B" w:rsidRPr="00FC513B">
          <w:rPr>
            <w:i w:val="0"/>
            <w:noProof/>
            <w:webHidden/>
            <w:sz w:val="24"/>
            <w:szCs w:val="24"/>
          </w:rPr>
        </w:r>
        <w:r w:rsidR="00FC513B" w:rsidRPr="00FC513B">
          <w:rPr>
            <w:i w:val="0"/>
            <w:noProof/>
            <w:webHidden/>
            <w:sz w:val="24"/>
            <w:szCs w:val="24"/>
          </w:rPr>
          <w:fldChar w:fldCharType="separate"/>
        </w:r>
        <w:r w:rsidR="00FC513B" w:rsidRPr="00FC513B">
          <w:rPr>
            <w:i w:val="0"/>
            <w:noProof/>
            <w:webHidden/>
            <w:sz w:val="24"/>
            <w:szCs w:val="24"/>
          </w:rPr>
          <w:t>20</w:t>
        </w:r>
        <w:r w:rsidR="00FC513B" w:rsidRPr="00FC513B">
          <w:rPr>
            <w:i w:val="0"/>
            <w:noProof/>
            <w:webHidden/>
            <w:sz w:val="24"/>
            <w:szCs w:val="24"/>
          </w:rPr>
          <w:fldChar w:fldCharType="end"/>
        </w:r>
      </w:hyperlink>
    </w:p>
    <w:p w:rsidR="00FC513B" w:rsidRPr="00FC513B" w:rsidRDefault="004F6C9C" w:rsidP="00FC513B">
      <w:pPr>
        <w:pStyle w:val="TOC2"/>
        <w:tabs>
          <w:tab w:val="left" w:pos="660"/>
          <w:tab w:val="right" w:leader="dot" w:pos="9629"/>
        </w:tabs>
        <w:rPr>
          <w:smallCaps w:val="0"/>
          <w:noProof/>
          <w:sz w:val="24"/>
          <w:szCs w:val="24"/>
        </w:rPr>
      </w:pPr>
      <w:hyperlink w:anchor="_Toc94875720" w:history="1">
        <w:r w:rsidR="00FC513B" w:rsidRPr="00FC513B">
          <w:rPr>
            <w:rStyle w:val="Hyperlink"/>
            <w:rFonts w:eastAsia="Calibri"/>
            <w:noProof/>
            <w:sz w:val="24"/>
            <w:szCs w:val="24"/>
          </w:rPr>
          <w:t>G.</w:t>
        </w:r>
        <w:r w:rsidR="00FC513B" w:rsidRPr="00FC513B">
          <w:rPr>
            <w:smallCaps w:val="0"/>
            <w:noProof/>
            <w:sz w:val="24"/>
            <w:szCs w:val="24"/>
          </w:rPr>
          <w:tab/>
        </w:r>
        <w:r w:rsidR="00FC513B" w:rsidRPr="00FC513B">
          <w:rPr>
            <w:rStyle w:val="Hyperlink"/>
            <w:rFonts w:eastAsia="Calibri"/>
            <w:noProof/>
            <w:sz w:val="24"/>
            <w:szCs w:val="24"/>
          </w:rPr>
          <w:t>Обука</w:t>
        </w:r>
        <w:r w:rsidR="00FC513B" w:rsidRPr="00FC513B">
          <w:rPr>
            <w:noProof/>
            <w:webHidden/>
            <w:sz w:val="24"/>
            <w:szCs w:val="24"/>
          </w:rPr>
          <w:tab/>
        </w:r>
        <w:r w:rsidR="00FC513B" w:rsidRPr="00FC513B">
          <w:rPr>
            <w:noProof/>
            <w:webHidden/>
            <w:sz w:val="24"/>
            <w:szCs w:val="24"/>
          </w:rPr>
          <w:fldChar w:fldCharType="begin"/>
        </w:r>
        <w:r w:rsidR="00FC513B" w:rsidRPr="00FC513B">
          <w:rPr>
            <w:noProof/>
            <w:webHidden/>
            <w:sz w:val="24"/>
            <w:szCs w:val="24"/>
          </w:rPr>
          <w:instrText xml:space="preserve"> PAGEREF _Toc94875720 \h </w:instrText>
        </w:r>
        <w:r w:rsidR="00FC513B" w:rsidRPr="00FC513B">
          <w:rPr>
            <w:noProof/>
            <w:webHidden/>
            <w:sz w:val="24"/>
            <w:szCs w:val="24"/>
          </w:rPr>
        </w:r>
        <w:r w:rsidR="00FC513B" w:rsidRPr="00FC513B">
          <w:rPr>
            <w:noProof/>
            <w:webHidden/>
            <w:sz w:val="24"/>
            <w:szCs w:val="24"/>
          </w:rPr>
          <w:fldChar w:fldCharType="separate"/>
        </w:r>
        <w:r w:rsidR="00FC513B" w:rsidRPr="00FC513B">
          <w:rPr>
            <w:noProof/>
            <w:webHidden/>
            <w:sz w:val="24"/>
            <w:szCs w:val="24"/>
          </w:rPr>
          <w:t>20</w:t>
        </w:r>
        <w:r w:rsidR="00FC513B" w:rsidRPr="00FC513B">
          <w:rPr>
            <w:noProof/>
            <w:webHidden/>
            <w:sz w:val="24"/>
            <w:szCs w:val="24"/>
          </w:rPr>
          <w:fldChar w:fldCharType="end"/>
        </w:r>
      </w:hyperlink>
    </w:p>
    <w:p w:rsidR="00FC513B" w:rsidRPr="00FC513B" w:rsidRDefault="004F6C9C" w:rsidP="00FC513B">
      <w:pPr>
        <w:pStyle w:val="TOC3"/>
        <w:tabs>
          <w:tab w:val="left" w:pos="880"/>
          <w:tab w:val="right" w:leader="dot" w:pos="9629"/>
        </w:tabs>
        <w:rPr>
          <w:i w:val="0"/>
          <w:iCs w:val="0"/>
          <w:noProof/>
          <w:sz w:val="24"/>
          <w:szCs w:val="24"/>
        </w:rPr>
      </w:pPr>
      <w:hyperlink w:anchor="_Toc94875721" w:history="1">
        <w:r w:rsidR="00FC513B" w:rsidRPr="00FC513B">
          <w:rPr>
            <w:rStyle w:val="Hyperlink"/>
            <w:rFonts w:eastAsia="Calibri"/>
            <w:i w:val="0"/>
            <w:noProof/>
            <w:sz w:val="24"/>
            <w:szCs w:val="24"/>
          </w:rPr>
          <w:t>1.</w:t>
        </w:r>
        <w:r w:rsidR="00FC513B" w:rsidRPr="00FC513B">
          <w:rPr>
            <w:i w:val="0"/>
            <w:iCs w:val="0"/>
            <w:noProof/>
            <w:sz w:val="24"/>
            <w:szCs w:val="24"/>
          </w:rPr>
          <w:tab/>
        </w:r>
        <w:r w:rsidR="00FC513B" w:rsidRPr="00FC513B">
          <w:rPr>
            <w:rStyle w:val="Hyperlink"/>
            <w:rFonts w:eastAsia="Calibri"/>
            <w:i w:val="0"/>
            <w:noProof/>
            <w:sz w:val="24"/>
            <w:szCs w:val="24"/>
          </w:rPr>
          <w:t>Корисници</w:t>
        </w:r>
        <w:r w:rsidR="00FC513B" w:rsidRPr="00FC513B">
          <w:rPr>
            <w:i w:val="0"/>
            <w:noProof/>
            <w:webHidden/>
            <w:sz w:val="24"/>
            <w:szCs w:val="24"/>
          </w:rPr>
          <w:tab/>
        </w:r>
        <w:r w:rsidR="00FC513B" w:rsidRPr="00FC513B">
          <w:rPr>
            <w:i w:val="0"/>
            <w:noProof/>
            <w:webHidden/>
            <w:sz w:val="24"/>
            <w:szCs w:val="24"/>
          </w:rPr>
          <w:fldChar w:fldCharType="begin"/>
        </w:r>
        <w:r w:rsidR="00FC513B" w:rsidRPr="00FC513B">
          <w:rPr>
            <w:i w:val="0"/>
            <w:noProof/>
            <w:webHidden/>
            <w:sz w:val="24"/>
            <w:szCs w:val="24"/>
          </w:rPr>
          <w:instrText xml:space="preserve"> PAGEREF _Toc94875721 \h </w:instrText>
        </w:r>
        <w:r w:rsidR="00FC513B" w:rsidRPr="00FC513B">
          <w:rPr>
            <w:i w:val="0"/>
            <w:noProof/>
            <w:webHidden/>
            <w:sz w:val="24"/>
            <w:szCs w:val="24"/>
          </w:rPr>
        </w:r>
        <w:r w:rsidR="00FC513B" w:rsidRPr="00FC513B">
          <w:rPr>
            <w:i w:val="0"/>
            <w:noProof/>
            <w:webHidden/>
            <w:sz w:val="24"/>
            <w:szCs w:val="24"/>
          </w:rPr>
          <w:fldChar w:fldCharType="separate"/>
        </w:r>
        <w:r w:rsidR="00FC513B" w:rsidRPr="00FC513B">
          <w:rPr>
            <w:i w:val="0"/>
            <w:noProof/>
            <w:webHidden/>
            <w:sz w:val="24"/>
            <w:szCs w:val="24"/>
          </w:rPr>
          <w:t>20</w:t>
        </w:r>
        <w:r w:rsidR="00FC513B" w:rsidRPr="00FC513B">
          <w:rPr>
            <w:i w:val="0"/>
            <w:noProof/>
            <w:webHidden/>
            <w:sz w:val="24"/>
            <w:szCs w:val="24"/>
          </w:rPr>
          <w:fldChar w:fldCharType="end"/>
        </w:r>
      </w:hyperlink>
    </w:p>
    <w:p w:rsidR="00FC513B" w:rsidRPr="00FC513B" w:rsidRDefault="004F6C9C" w:rsidP="00FC513B">
      <w:pPr>
        <w:pStyle w:val="TOC3"/>
        <w:tabs>
          <w:tab w:val="left" w:pos="880"/>
          <w:tab w:val="right" w:leader="dot" w:pos="9629"/>
        </w:tabs>
        <w:rPr>
          <w:i w:val="0"/>
          <w:iCs w:val="0"/>
          <w:noProof/>
          <w:sz w:val="24"/>
          <w:szCs w:val="24"/>
        </w:rPr>
      </w:pPr>
      <w:hyperlink w:anchor="_Toc94875722" w:history="1">
        <w:r w:rsidR="00FC513B" w:rsidRPr="00FC513B">
          <w:rPr>
            <w:rStyle w:val="Hyperlink"/>
            <w:rFonts w:eastAsia="Calibri"/>
            <w:i w:val="0"/>
            <w:noProof/>
            <w:sz w:val="24"/>
            <w:szCs w:val="24"/>
          </w:rPr>
          <w:t>2.</w:t>
        </w:r>
        <w:r w:rsidR="00FC513B" w:rsidRPr="00FC513B">
          <w:rPr>
            <w:i w:val="0"/>
            <w:iCs w:val="0"/>
            <w:noProof/>
            <w:sz w:val="24"/>
            <w:szCs w:val="24"/>
          </w:rPr>
          <w:tab/>
        </w:r>
        <w:r w:rsidR="00FC513B" w:rsidRPr="00FC513B">
          <w:rPr>
            <w:rStyle w:val="Hyperlink"/>
            <w:rFonts w:eastAsia="Calibri"/>
            <w:i w:val="0"/>
            <w:noProof/>
            <w:sz w:val="24"/>
            <w:szCs w:val="24"/>
          </w:rPr>
          <w:t>Администратори и радници за одржавање</w:t>
        </w:r>
        <w:r w:rsidR="00FC513B" w:rsidRPr="00FC513B">
          <w:rPr>
            <w:i w:val="0"/>
            <w:noProof/>
            <w:webHidden/>
            <w:sz w:val="24"/>
            <w:szCs w:val="24"/>
          </w:rPr>
          <w:tab/>
        </w:r>
        <w:r w:rsidR="00FC513B" w:rsidRPr="00FC513B">
          <w:rPr>
            <w:i w:val="0"/>
            <w:noProof/>
            <w:webHidden/>
            <w:sz w:val="24"/>
            <w:szCs w:val="24"/>
          </w:rPr>
          <w:fldChar w:fldCharType="begin"/>
        </w:r>
        <w:r w:rsidR="00FC513B" w:rsidRPr="00FC513B">
          <w:rPr>
            <w:i w:val="0"/>
            <w:noProof/>
            <w:webHidden/>
            <w:sz w:val="24"/>
            <w:szCs w:val="24"/>
          </w:rPr>
          <w:instrText xml:space="preserve"> PAGEREF _Toc94875722 \h </w:instrText>
        </w:r>
        <w:r w:rsidR="00FC513B" w:rsidRPr="00FC513B">
          <w:rPr>
            <w:i w:val="0"/>
            <w:noProof/>
            <w:webHidden/>
            <w:sz w:val="24"/>
            <w:szCs w:val="24"/>
          </w:rPr>
        </w:r>
        <w:r w:rsidR="00FC513B" w:rsidRPr="00FC513B">
          <w:rPr>
            <w:i w:val="0"/>
            <w:noProof/>
            <w:webHidden/>
            <w:sz w:val="24"/>
            <w:szCs w:val="24"/>
          </w:rPr>
          <w:fldChar w:fldCharType="separate"/>
        </w:r>
        <w:r w:rsidR="00FC513B" w:rsidRPr="00FC513B">
          <w:rPr>
            <w:i w:val="0"/>
            <w:noProof/>
            <w:webHidden/>
            <w:sz w:val="24"/>
            <w:szCs w:val="24"/>
          </w:rPr>
          <w:t>20</w:t>
        </w:r>
        <w:r w:rsidR="00FC513B" w:rsidRPr="00FC513B">
          <w:rPr>
            <w:i w:val="0"/>
            <w:noProof/>
            <w:webHidden/>
            <w:sz w:val="24"/>
            <w:szCs w:val="24"/>
          </w:rPr>
          <w:fldChar w:fldCharType="end"/>
        </w:r>
      </w:hyperlink>
    </w:p>
    <w:p w:rsidR="00FC513B" w:rsidRPr="00FC513B" w:rsidRDefault="004F6C9C" w:rsidP="00FC513B">
      <w:pPr>
        <w:pStyle w:val="TOC2"/>
        <w:tabs>
          <w:tab w:val="left" w:pos="660"/>
          <w:tab w:val="right" w:leader="dot" w:pos="9629"/>
        </w:tabs>
        <w:rPr>
          <w:smallCaps w:val="0"/>
          <w:noProof/>
          <w:sz w:val="24"/>
          <w:szCs w:val="24"/>
        </w:rPr>
      </w:pPr>
      <w:hyperlink w:anchor="_Toc94875723" w:history="1">
        <w:r w:rsidR="00FC513B" w:rsidRPr="00FC513B">
          <w:rPr>
            <w:rStyle w:val="Hyperlink"/>
            <w:rFonts w:eastAsia="Calibri"/>
            <w:noProof/>
            <w:sz w:val="24"/>
            <w:szCs w:val="24"/>
          </w:rPr>
          <w:t>H.</w:t>
        </w:r>
        <w:r w:rsidR="00FC513B" w:rsidRPr="00FC513B">
          <w:rPr>
            <w:smallCaps w:val="0"/>
            <w:noProof/>
            <w:sz w:val="24"/>
            <w:szCs w:val="24"/>
          </w:rPr>
          <w:tab/>
        </w:r>
        <w:r w:rsidR="00FC513B" w:rsidRPr="00FC513B">
          <w:rPr>
            <w:rStyle w:val="Hyperlink"/>
            <w:rFonts w:eastAsia="Calibri"/>
            <w:noProof/>
            <w:sz w:val="24"/>
            <w:szCs w:val="24"/>
          </w:rPr>
          <w:t>Документација</w:t>
        </w:r>
        <w:r w:rsidR="00FC513B" w:rsidRPr="00FC513B">
          <w:rPr>
            <w:noProof/>
            <w:webHidden/>
            <w:sz w:val="24"/>
            <w:szCs w:val="24"/>
          </w:rPr>
          <w:tab/>
        </w:r>
        <w:r w:rsidR="00FC513B" w:rsidRPr="00FC513B">
          <w:rPr>
            <w:noProof/>
            <w:webHidden/>
            <w:sz w:val="24"/>
            <w:szCs w:val="24"/>
          </w:rPr>
          <w:fldChar w:fldCharType="begin"/>
        </w:r>
        <w:r w:rsidR="00FC513B" w:rsidRPr="00FC513B">
          <w:rPr>
            <w:noProof/>
            <w:webHidden/>
            <w:sz w:val="24"/>
            <w:szCs w:val="24"/>
          </w:rPr>
          <w:instrText xml:space="preserve"> PAGEREF _Toc94875723 \h </w:instrText>
        </w:r>
        <w:r w:rsidR="00FC513B" w:rsidRPr="00FC513B">
          <w:rPr>
            <w:noProof/>
            <w:webHidden/>
            <w:sz w:val="24"/>
            <w:szCs w:val="24"/>
          </w:rPr>
        </w:r>
        <w:r w:rsidR="00FC513B" w:rsidRPr="00FC513B">
          <w:rPr>
            <w:noProof/>
            <w:webHidden/>
            <w:sz w:val="24"/>
            <w:szCs w:val="24"/>
          </w:rPr>
          <w:fldChar w:fldCharType="separate"/>
        </w:r>
        <w:r w:rsidR="00FC513B" w:rsidRPr="00FC513B">
          <w:rPr>
            <w:noProof/>
            <w:webHidden/>
            <w:sz w:val="24"/>
            <w:szCs w:val="24"/>
          </w:rPr>
          <w:t>20</w:t>
        </w:r>
        <w:r w:rsidR="00FC513B" w:rsidRPr="00FC513B">
          <w:rPr>
            <w:noProof/>
            <w:webHidden/>
            <w:sz w:val="24"/>
            <w:szCs w:val="24"/>
          </w:rPr>
          <w:fldChar w:fldCharType="end"/>
        </w:r>
      </w:hyperlink>
    </w:p>
    <w:p w:rsidR="00FC513B" w:rsidRPr="00FC513B" w:rsidRDefault="00FC513B" w:rsidP="00FC513B">
      <w:pPr>
        <w:jc w:val="both"/>
        <w:rPr>
          <w:rFonts w:ascii="Times New Roman" w:hAnsi="Times New Roman"/>
          <w:sz w:val="24"/>
          <w:szCs w:val="24"/>
          <w:lang w:val="sl-SI"/>
        </w:rPr>
      </w:pPr>
      <w:r w:rsidRPr="00FC513B">
        <w:rPr>
          <w:rFonts w:ascii="Times New Roman" w:hAnsi="Times New Roman"/>
          <w:b/>
          <w:bCs/>
          <w:iCs/>
          <w:noProof/>
          <w:sz w:val="24"/>
          <w:szCs w:val="24"/>
          <w:lang w:val="sl-SI"/>
        </w:rPr>
        <w:fldChar w:fldCharType="end"/>
      </w:r>
    </w:p>
    <w:p w:rsidR="00FC513B" w:rsidRPr="00FC513B" w:rsidRDefault="00FC513B" w:rsidP="00FC513B">
      <w:pPr>
        <w:pStyle w:val="Heading2"/>
        <w:jc w:val="both"/>
        <w:rPr>
          <w:rFonts w:ascii="Times New Roman" w:hAnsi="Times New Roman"/>
          <w:color w:val="auto"/>
          <w:sz w:val="24"/>
          <w:szCs w:val="24"/>
          <w:lang w:val="sr-Cyrl-CS"/>
        </w:rPr>
      </w:pPr>
      <w:bookmarkStart w:id="0" w:name="_Toc94875701"/>
      <w:r w:rsidRPr="00FC513B">
        <w:rPr>
          <w:rFonts w:ascii="Times New Roman" w:hAnsi="Times New Roman"/>
          <w:color w:val="auto"/>
          <w:sz w:val="24"/>
          <w:szCs w:val="24"/>
        </w:rPr>
        <w:t>Општи опис система</w:t>
      </w:r>
      <w:bookmarkEnd w:id="0"/>
    </w:p>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sr-Cyrl-CS"/>
        </w:rPr>
        <w:t>Систем за аутоматско препознавање регистарских таблица намењен је аутоматском препознавању регистарских таблица возила, детектовању и документовању пролазака и саобраћајн</w:t>
      </w:r>
      <w:r w:rsidRPr="00FC513B">
        <w:rPr>
          <w:rFonts w:ascii="Times New Roman" w:hAnsi="Times New Roman"/>
          <w:sz w:val="24"/>
          <w:szCs w:val="24"/>
          <w:lang w:val="sr-Cyrl-RS"/>
        </w:rPr>
        <w:t>ог</w:t>
      </w:r>
      <w:r w:rsidRPr="00FC513B">
        <w:rPr>
          <w:rFonts w:ascii="Times New Roman" w:hAnsi="Times New Roman"/>
          <w:sz w:val="24"/>
          <w:szCs w:val="24"/>
          <w:lang w:val="sr-Cyrl-CS"/>
        </w:rPr>
        <w:t xml:space="preserve"> прекршаја моторних возила на улицама и путевима у Ћуприји. </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sr-Cyrl-CS"/>
        </w:rPr>
        <w:t xml:space="preserve">Систем мора </w:t>
      </w:r>
      <w:r w:rsidRPr="00FC513B">
        <w:rPr>
          <w:rFonts w:ascii="Times New Roman" w:hAnsi="Times New Roman"/>
          <w:sz w:val="24"/>
          <w:szCs w:val="24"/>
          <w:lang w:val="ru-RU"/>
        </w:rPr>
        <w:t xml:space="preserve">имати могућност да детектује саобраћајни </w:t>
      </w:r>
      <w:r w:rsidRPr="00FC513B">
        <w:rPr>
          <w:rFonts w:ascii="Times New Roman" w:hAnsi="Times New Roman"/>
          <w:sz w:val="24"/>
          <w:szCs w:val="24"/>
          <w:lang w:val="sr-Cyrl-CS"/>
        </w:rPr>
        <w:t>прекршај прекорачење дозвољене брзине кретања.</w:t>
      </w:r>
    </w:p>
    <w:p w:rsidR="00FC513B" w:rsidRPr="00FC513B" w:rsidRDefault="00FC513B" w:rsidP="00FC513B">
      <w:pPr>
        <w:jc w:val="both"/>
        <w:rPr>
          <w:rFonts w:ascii="Times New Roman" w:hAnsi="Times New Roman"/>
          <w:sz w:val="24"/>
          <w:szCs w:val="24"/>
          <w:lang w:val="sr-Cyrl-CS"/>
        </w:rPr>
      </w:pPr>
    </w:p>
    <w:p w:rsidR="00FC513B" w:rsidRPr="00FC513B" w:rsidRDefault="00FC513B" w:rsidP="00FC513B">
      <w:pPr>
        <w:jc w:val="both"/>
        <w:rPr>
          <w:rFonts w:ascii="Times New Roman" w:hAnsi="Times New Roman"/>
          <w:sz w:val="24"/>
          <w:szCs w:val="24"/>
        </w:rPr>
      </w:pPr>
      <w:r w:rsidRPr="00FC513B">
        <w:rPr>
          <w:rFonts w:ascii="Times New Roman" w:hAnsi="Times New Roman"/>
          <w:sz w:val="24"/>
          <w:szCs w:val="24"/>
          <w:lang w:val="sr-Cyrl-CS"/>
        </w:rPr>
        <w:t>С</w:t>
      </w:r>
      <w:r w:rsidRPr="00FC513B">
        <w:rPr>
          <w:rFonts w:ascii="Times New Roman" w:hAnsi="Times New Roman"/>
          <w:sz w:val="24"/>
          <w:szCs w:val="24"/>
          <w:lang w:val="sr-Latn-CS"/>
        </w:rPr>
        <w:t xml:space="preserve">истем </w:t>
      </w:r>
      <w:r w:rsidRPr="00FC513B">
        <w:rPr>
          <w:rFonts w:ascii="Times New Roman" w:hAnsi="Times New Roman"/>
          <w:sz w:val="24"/>
          <w:szCs w:val="24"/>
          <w:lang w:val="sr-Cyrl-CS"/>
        </w:rPr>
        <w:t xml:space="preserve">се састоји од камерног места </w:t>
      </w:r>
      <w:r w:rsidRPr="00FC513B">
        <w:rPr>
          <w:rFonts w:ascii="Times New Roman" w:hAnsi="Times New Roman"/>
          <w:sz w:val="24"/>
          <w:szCs w:val="24"/>
          <w:lang w:val="sr-Latn-CS"/>
        </w:rPr>
        <w:t>на ко</w:t>
      </w:r>
      <w:r w:rsidRPr="00FC513B">
        <w:rPr>
          <w:rFonts w:ascii="Times New Roman" w:hAnsi="Times New Roman"/>
          <w:sz w:val="24"/>
          <w:szCs w:val="24"/>
          <w:lang w:val="sr-Cyrl-RS"/>
        </w:rPr>
        <w:t>ме</w:t>
      </w:r>
      <w:r w:rsidRPr="00FC513B">
        <w:rPr>
          <w:rFonts w:ascii="Times New Roman" w:hAnsi="Times New Roman"/>
          <w:sz w:val="24"/>
          <w:szCs w:val="24"/>
          <w:lang w:val="sr-Latn-CS"/>
        </w:rPr>
        <w:t xml:space="preserve"> се </w:t>
      </w:r>
      <w:r w:rsidRPr="00FC513B">
        <w:rPr>
          <w:rFonts w:ascii="Times New Roman" w:hAnsi="Times New Roman"/>
          <w:sz w:val="24"/>
          <w:szCs w:val="24"/>
          <w:lang w:val="sr-Cyrl-CS"/>
        </w:rPr>
        <w:t>детектују и документују</w:t>
      </w:r>
      <w:r w:rsidRPr="00FC513B">
        <w:rPr>
          <w:rFonts w:ascii="Times New Roman" w:hAnsi="Times New Roman"/>
          <w:sz w:val="24"/>
          <w:szCs w:val="24"/>
          <w:lang w:val="sr-Latn-CS"/>
        </w:rPr>
        <w:t xml:space="preserve"> саобраћајни прекршај</w:t>
      </w:r>
      <w:r w:rsidRPr="00FC513B">
        <w:rPr>
          <w:rFonts w:ascii="Times New Roman" w:hAnsi="Times New Roman"/>
          <w:sz w:val="24"/>
          <w:szCs w:val="24"/>
          <w:lang w:val="sr-Cyrl-CS"/>
        </w:rPr>
        <w:t>и,</w:t>
      </w:r>
      <w:r w:rsidRPr="00FC513B">
        <w:rPr>
          <w:rFonts w:ascii="Times New Roman" w:hAnsi="Times New Roman"/>
          <w:sz w:val="24"/>
          <w:szCs w:val="24"/>
          <w:lang w:val="sr-Latn-CS"/>
        </w:rPr>
        <w:t xml:space="preserve"> </w:t>
      </w:r>
      <w:r w:rsidRPr="00FC513B">
        <w:rPr>
          <w:rFonts w:ascii="Times New Roman" w:hAnsi="Times New Roman"/>
          <w:sz w:val="24"/>
          <w:szCs w:val="24"/>
          <w:lang w:val="sr-Cyrl-CS"/>
        </w:rPr>
        <w:t xml:space="preserve">локалне приступне мреже, </w:t>
      </w:r>
      <w:r w:rsidRPr="00FC513B">
        <w:rPr>
          <w:rFonts w:ascii="Times New Roman" w:hAnsi="Times New Roman"/>
          <w:sz w:val="24"/>
          <w:szCs w:val="24"/>
          <w:lang w:val="sr-Latn-CS"/>
        </w:rPr>
        <w:t xml:space="preserve">сервера </w:t>
      </w:r>
      <w:r w:rsidRPr="00FC513B">
        <w:rPr>
          <w:rFonts w:ascii="Times New Roman" w:hAnsi="Times New Roman"/>
          <w:sz w:val="24"/>
          <w:szCs w:val="24"/>
          <w:lang w:val="sr-Cyrl-CS"/>
        </w:rPr>
        <w:t xml:space="preserve">на којем се </w:t>
      </w:r>
      <w:r w:rsidRPr="00FC513B">
        <w:rPr>
          <w:rFonts w:ascii="Times New Roman" w:hAnsi="Times New Roman"/>
          <w:sz w:val="24"/>
          <w:szCs w:val="24"/>
          <w:lang w:val="sr-Latn-CS"/>
        </w:rPr>
        <w:t>прикупља</w:t>
      </w:r>
      <w:r w:rsidRPr="00FC513B">
        <w:rPr>
          <w:rFonts w:ascii="Times New Roman" w:hAnsi="Times New Roman"/>
          <w:sz w:val="24"/>
          <w:szCs w:val="24"/>
          <w:lang w:val="sr-Cyrl-CS"/>
        </w:rPr>
        <w:t>ју</w:t>
      </w:r>
      <w:r w:rsidRPr="00FC513B">
        <w:rPr>
          <w:rFonts w:ascii="Times New Roman" w:hAnsi="Times New Roman"/>
          <w:sz w:val="24"/>
          <w:szCs w:val="24"/>
          <w:lang w:val="sr-Latn-CS"/>
        </w:rPr>
        <w:t xml:space="preserve"> пода</w:t>
      </w:r>
      <w:r w:rsidRPr="00FC513B">
        <w:rPr>
          <w:rFonts w:ascii="Times New Roman" w:hAnsi="Times New Roman"/>
          <w:sz w:val="24"/>
          <w:szCs w:val="24"/>
          <w:lang w:val="sr-Cyrl-CS"/>
        </w:rPr>
        <w:t>ци</w:t>
      </w:r>
      <w:r w:rsidRPr="00FC513B">
        <w:rPr>
          <w:rFonts w:ascii="Times New Roman" w:hAnsi="Times New Roman"/>
          <w:sz w:val="24"/>
          <w:szCs w:val="24"/>
          <w:lang w:val="sr-Latn-CS"/>
        </w:rPr>
        <w:t xml:space="preserve"> са свих локација</w:t>
      </w:r>
      <w:r w:rsidRPr="00FC513B">
        <w:rPr>
          <w:rFonts w:ascii="Times New Roman" w:hAnsi="Times New Roman"/>
          <w:sz w:val="24"/>
          <w:szCs w:val="24"/>
          <w:lang w:val="sr-Cyrl-CS"/>
        </w:rPr>
        <w:t>, корисничког центра у којем се верификују прекршаји</w:t>
      </w:r>
      <w:r w:rsidRPr="00FC513B">
        <w:rPr>
          <w:rFonts w:ascii="Times New Roman" w:hAnsi="Times New Roman"/>
          <w:sz w:val="24"/>
          <w:szCs w:val="24"/>
        </w:rPr>
        <w:t>.</w:t>
      </w:r>
    </w:p>
    <w:p w:rsidR="00FC513B" w:rsidRPr="00FC513B" w:rsidRDefault="00FC513B" w:rsidP="00FC513B">
      <w:pPr>
        <w:jc w:val="both"/>
        <w:rPr>
          <w:rFonts w:ascii="Times New Roman" w:hAnsi="Times New Roman"/>
          <w:sz w:val="24"/>
          <w:szCs w:val="24"/>
          <w:lang w:val="sr-Cyrl-RS"/>
        </w:rPr>
      </w:pPr>
      <w:r w:rsidRPr="00FC513B">
        <w:rPr>
          <w:rFonts w:ascii="Times New Roman" w:hAnsi="Times New Roman"/>
          <w:sz w:val="24"/>
          <w:szCs w:val="24"/>
          <w:lang w:val="sr-Cyrl-RS"/>
        </w:rPr>
        <w:t>Систем треба да буде повезан са јединственим системом за документовање и обраду података о саобраћајним прекршајима у седишту Ми</w:t>
      </w:r>
      <w:r>
        <w:rPr>
          <w:rFonts w:ascii="Times New Roman" w:hAnsi="Times New Roman"/>
          <w:sz w:val="24"/>
          <w:szCs w:val="24"/>
          <w:lang w:val="sr-Cyrl-RS"/>
        </w:rPr>
        <w:t xml:space="preserve">нистарства (централни систем). </w:t>
      </w:r>
    </w:p>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sr-Cyrl-CS"/>
        </w:rPr>
        <w:t>Систем треба да има могућност слања података</w:t>
      </w:r>
      <w:r w:rsidRPr="00FC513B">
        <w:rPr>
          <w:rFonts w:ascii="Times New Roman" w:hAnsi="Times New Roman"/>
          <w:sz w:val="24"/>
          <w:szCs w:val="24"/>
        </w:rPr>
        <w:t xml:space="preserve"> </w:t>
      </w:r>
      <w:r w:rsidRPr="00FC513B">
        <w:rPr>
          <w:rFonts w:ascii="Times New Roman" w:hAnsi="Times New Roman"/>
          <w:sz w:val="24"/>
          <w:szCs w:val="24"/>
          <w:lang w:val="sr-Cyrl-CS"/>
        </w:rPr>
        <w:t xml:space="preserve"> о сваком проласку возила са свих локација</w:t>
      </w:r>
      <w:r w:rsidRPr="00FC513B">
        <w:rPr>
          <w:rFonts w:ascii="Times New Roman" w:hAnsi="Times New Roman"/>
          <w:sz w:val="24"/>
          <w:szCs w:val="24"/>
        </w:rPr>
        <w:t xml:space="preserve"> као и пода</w:t>
      </w:r>
      <w:r w:rsidRPr="00FC513B">
        <w:rPr>
          <w:rFonts w:ascii="Times New Roman" w:hAnsi="Times New Roman"/>
          <w:sz w:val="24"/>
          <w:szCs w:val="24"/>
          <w:lang w:val="sr-Cyrl-RS"/>
        </w:rPr>
        <w:t>така</w:t>
      </w:r>
      <w:r w:rsidRPr="00FC513B">
        <w:rPr>
          <w:rFonts w:ascii="Times New Roman" w:hAnsi="Times New Roman"/>
          <w:sz w:val="24"/>
          <w:szCs w:val="24"/>
        </w:rPr>
        <w:t xml:space="preserve"> о</w:t>
      </w:r>
      <w:r w:rsidRPr="00FC513B">
        <w:rPr>
          <w:rFonts w:ascii="Times New Roman" w:hAnsi="Times New Roman"/>
          <w:sz w:val="24"/>
          <w:szCs w:val="24"/>
          <w:lang w:val="sr-Cyrl-RS"/>
        </w:rPr>
        <w:t xml:space="preserve"> верификованим</w:t>
      </w:r>
      <w:r w:rsidRPr="00FC513B">
        <w:rPr>
          <w:rFonts w:ascii="Times New Roman" w:hAnsi="Times New Roman"/>
          <w:sz w:val="24"/>
          <w:szCs w:val="24"/>
        </w:rPr>
        <w:t xml:space="preserve"> прекршајима које су начинила возила са страним регистарским ознакама са свих локација</w:t>
      </w:r>
      <w:r w:rsidRPr="00FC513B">
        <w:rPr>
          <w:rFonts w:ascii="Times New Roman" w:hAnsi="Times New Roman"/>
          <w:sz w:val="24"/>
          <w:szCs w:val="24"/>
          <w:lang w:val="sr-Cyrl-RS"/>
        </w:rPr>
        <w:t xml:space="preserve"> (укључујући и прекршаје учињене возилима регистрованим у иностранству)</w:t>
      </w:r>
      <w:r w:rsidRPr="00FC513B">
        <w:rPr>
          <w:rFonts w:ascii="Times New Roman" w:hAnsi="Times New Roman"/>
          <w:sz w:val="24"/>
          <w:szCs w:val="24"/>
          <w:lang w:val="sr-Cyrl-CS"/>
        </w:rPr>
        <w:t>. База пролазака са обавезним и опционим елементима и база прекршаја возила са страним регистарским ознакама са обавезним и опционим елементима на централном систему биће дефинисана накнадно.</w:t>
      </w:r>
    </w:p>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sr-Cyrl-CS"/>
        </w:rPr>
        <w:t xml:space="preserve">Начин повезивања и дефиниција комуникације са централним системом биће остварена путем </w:t>
      </w:r>
      <w:r w:rsidRPr="00FC513B">
        <w:rPr>
          <w:rFonts w:ascii="Times New Roman" w:hAnsi="Times New Roman"/>
          <w:sz w:val="24"/>
          <w:szCs w:val="24"/>
        </w:rPr>
        <w:t xml:space="preserve">soap-xml web </w:t>
      </w:r>
      <w:r w:rsidRPr="00FC513B">
        <w:rPr>
          <w:rFonts w:ascii="Times New Roman" w:hAnsi="Times New Roman"/>
          <w:sz w:val="24"/>
          <w:szCs w:val="24"/>
          <w:lang w:val="sr-Cyrl-RS"/>
        </w:rPr>
        <w:t>сервиса</w:t>
      </w:r>
      <w:r w:rsidRPr="00FC513B">
        <w:rPr>
          <w:rFonts w:ascii="Times New Roman" w:hAnsi="Times New Roman"/>
          <w:sz w:val="24"/>
          <w:szCs w:val="24"/>
          <w:lang w:val="sr-Cyrl-CS"/>
        </w:rPr>
        <w:t>.</w:t>
      </w:r>
    </w:p>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sr-Cyrl-CS"/>
        </w:rPr>
        <w:t>Систем треба да детектује сваки пролазак возила без обзира да ли је учињен саобраћајни прекршај или не</w:t>
      </w:r>
      <w:r w:rsidRPr="00FC513B">
        <w:rPr>
          <w:rFonts w:ascii="Times New Roman" w:hAnsi="Times New Roman"/>
          <w:sz w:val="24"/>
          <w:szCs w:val="24"/>
        </w:rPr>
        <w:t xml:space="preserve">. </w:t>
      </w:r>
      <w:r w:rsidRPr="00FC513B">
        <w:rPr>
          <w:rFonts w:ascii="Times New Roman" w:hAnsi="Times New Roman"/>
          <w:sz w:val="24"/>
          <w:szCs w:val="24"/>
          <w:lang w:val="sr-Cyrl-CS"/>
        </w:rPr>
        <w:t>Детекција сваког проласка возила на локацији подразумева да ће се техничка решења код којих постоји могућност заклањања возила у датој саобраћајној траци возилима која се крећу или стоје у</w:t>
      </w:r>
      <w:r w:rsidRPr="00FC513B">
        <w:rPr>
          <w:rFonts w:ascii="Times New Roman" w:hAnsi="Times New Roman"/>
          <w:sz w:val="24"/>
          <w:szCs w:val="24"/>
          <w:lang w:val="ru-RU"/>
        </w:rPr>
        <w:t xml:space="preserve"> </w:t>
      </w:r>
      <w:r w:rsidRPr="00FC513B">
        <w:rPr>
          <w:rFonts w:ascii="Times New Roman" w:hAnsi="Times New Roman"/>
          <w:sz w:val="24"/>
          <w:szCs w:val="24"/>
          <w:lang w:val="sr-Cyrl-CS"/>
        </w:rPr>
        <w:t>другим саобраћајним тракама на датој локацији сматрати неодговарајућом.</w:t>
      </w:r>
    </w:p>
    <w:p w:rsidR="00FC513B" w:rsidRPr="00FC513B" w:rsidRDefault="00FC513B" w:rsidP="00FC513B">
      <w:pPr>
        <w:jc w:val="both"/>
        <w:rPr>
          <w:rFonts w:ascii="Times New Roman" w:hAnsi="Times New Roman"/>
          <w:sz w:val="24"/>
          <w:szCs w:val="24"/>
          <w:lang w:val="sr-Latn-CS"/>
        </w:rPr>
      </w:pPr>
    </w:p>
    <w:tbl>
      <w:tblPr>
        <w:tblW w:w="0" w:type="auto"/>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5992"/>
      </w:tblGrid>
      <w:tr w:rsidR="00FC513B" w:rsidRPr="00FC513B" w:rsidTr="00CC4C48">
        <w:tc>
          <w:tcPr>
            <w:tcW w:w="2268" w:type="dxa"/>
          </w:tcPr>
          <w:p w:rsidR="00FC513B" w:rsidRPr="00FC513B" w:rsidRDefault="00FC513B" w:rsidP="00CC4C48">
            <w:pPr>
              <w:jc w:val="both"/>
              <w:rPr>
                <w:rFonts w:ascii="Times New Roman" w:hAnsi="Times New Roman"/>
                <w:b/>
                <w:bCs/>
                <w:sz w:val="24"/>
                <w:szCs w:val="24"/>
                <w:lang w:val="sr-Cyrl-CS"/>
              </w:rPr>
            </w:pPr>
            <w:r w:rsidRPr="00FC513B">
              <w:rPr>
                <w:rFonts w:ascii="Times New Roman" w:hAnsi="Times New Roman"/>
                <w:b/>
                <w:bCs/>
                <w:sz w:val="24"/>
                <w:szCs w:val="24"/>
                <w:lang w:val="sr-Cyrl-CS"/>
              </w:rPr>
              <w:t>Појам</w:t>
            </w:r>
          </w:p>
        </w:tc>
        <w:tc>
          <w:tcPr>
            <w:tcW w:w="6512" w:type="dxa"/>
          </w:tcPr>
          <w:p w:rsidR="00FC513B" w:rsidRPr="00FC513B" w:rsidRDefault="00FC513B" w:rsidP="00CC4C48">
            <w:pPr>
              <w:jc w:val="both"/>
              <w:rPr>
                <w:rFonts w:ascii="Times New Roman" w:hAnsi="Times New Roman"/>
                <w:b/>
                <w:bCs/>
                <w:sz w:val="24"/>
                <w:szCs w:val="24"/>
                <w:lang w:val="sr-Cyrl-CS"/>
              </w:rPr>
            </w:pPr>
            <w:r w:rsidRPr="00FC513B">
              <w:rPr>
                <w:rFonts w:ascii="Times New Roman" w:hAnsi="Times New Roman"/>
                <w:b/>
                <w:bCs/>
                <w:sz w:val="24"/>
                <w:szCs w:val="24"/>
                <w:lang w:val="sr-Cyrl-CS"/>
              </w:rPr>
              <w:t>Дефиниција</w:t>
            </w:r>
          </w:p>
        </w:tc>
      </w:tr>
      <w:tr w:rsidR="00FC513B" w:rsidRPr="00FC513B" w:rsidTr="00CC4C48">
        <w:tc>
          <w:tcPr>
            <w:tcW w:w="2268" w:type="dxa"/>
          </w:tcPr>
          <w:p w:rsidR="00FC513B" w:rsidRPr="00FC513B" w:rsidRDefault="00FC513B" w:rsidP="00CC4C48">
            <w:pPr>
              <w:rPr>
                <w:rFonts w:ascii="Times New Roman" w:hAnsi="Times New Roman"/>
                <w:sz w:val="24"/>
                <w:szCs w:val="24"/>
                <w:lang w:val="sr-Cyrl-CS"/>
              </w:rPr>
            </w:pPr>
            <w:r w:rsidRPr="00FC513B">
              <w:rPr>
                <w:rFonts w:ascii="Times New Roman" w:hAnsi="Times New Roman"/>
                <w:sz w:val="24"/>
                <w:szCs w:val="24"/>
                <w:lang w:val="sr-Cyrl-CS"/>
              </w:rPr>
              <w:t>Зона надзора</w:t>
            </w:r>
          </w:p>
        </w:tc>
        <w:tc>
          <w:tcPr>
            <w:tcW w:w="6512" w:type="dxa"/>
          </w:tcPr>
          <w:p w:rsidR="00FC513B" w:rsidRPr="00FC513B" w:rsidRDefault="00FC513B" w:rsidP="00CC4C48">
            <w:pPr>
              <w:jc w:val="both"/>
              <w:rPr>
                <w:rFonts w:ascii="Times New Roman" w:hAnsi="Times New Roman"/>
                <w:sz w:val="24"/>
                <w:szCs w:val="24"/>
                <w:lang w:val="sr-Cyrl-CS"/>
              </w:rPr>
            </w:pPr>
            <w:r w:rsidRPr="00FC513B">
              <w:rPr>
                <w:rFonts w:ascii="Times New Roman" w:hAnsi="Times New Roman"/>
                <w:sz w:val="24"/>
                <w:szCs w:val="24"/>
                <w:lang w:val="sr-Cyrl-CS"/>
              </w:rPr>
              <w:t>Зона коју снима камера (видно поље) система за аутоматско препознавање регистарских таблица у којој се врши детекција и препознавање регистарске ознаке возила</w:t>
            </w:r>
          </w:p>
        </w:tc>
      </w:tr>
      <w:tr w:rsidR="00FC513B" w:rsidRPr="00FC513B" w:rsidTr="00CC4C48">
        <w:tc>
          <w:tcPr>
            <w:tcW w:w="2268" w:type="dxa"/>
          </w:tcPr>
          <w:p w:rsidR="00FC513B" w:rsidRPr="00FC513B" w:rsidRDefault="00FC513B" w:rsidP="00CC4C48">
            <w:pPr>
              <w:jc w:val="both"/>
              <w:rPr>
                <w:rFonts w:ascii="Times New Roman" w:hAnsi="Times New Roman"/>
                <w:sz w:val="24"/>
                <w:szCs w:val="24"/>
                <w:lang w:val="sr-Cyrl-CS"/>
              </w:rPr>
            </w:pPr>
            <w:r w:rsidRPr="00FC513B">
              <w:rPr>
                <w:rFonts w:ascii="Times New Roman" w:hAnsi="Times New Roman"/>
                <w:sz w:val="24"/>
                <w:szCs w:val="24"/>
                <w:lang w:val="sr-Cyrl-CS"/>
              </w:rPr>
              <w:t>Пролазак</w:t>
            </w:r>
          </w:p>
        </w:tc>
        <w:tc>
          <w:tcPr>
            <w:tcW w:w="6512" w:type="dxa"/>
          </w:tcPr>
          <w:p w:rsidR="00FC513B" w:rsidRPr="00FC513B" w:rsidRDefault="00FC513B" w:rsidP="00CC4C48">
            <w:pPr>
              <w:jc w:val="both"/>
              <w:rPr>
                <w:rFonts w:ascii="Times New Roman" w:hAnsi="Times New Roman"/>
                <w:sz w:val="24"/>
                <w:szCs w:val="24"/>
                <w:lang w:val="sr-Cyrl-CS"/>
              </w:rPr>
            </w:pPr>
            <w:r w:rsidRPr="00FC513B">
              <w:rPr>
                <w:rFonts w:ascii="Times New Roman" w:hAnsi="Times New Roman"/>
                <w:sz w:val="24"/>
                <w:szCs w:val="24"/>
                <w:lang w:val="sr-Cyrl-CS"/>
              </w:rPr>
              <w:t>Забележени пролазак возила кроз зону надзора без обзира да ли је учињен саобраћајни прекршај или не</w:t>
            </w:r>
          </w:p>
        </w:tc>
      </w:tr>
      <w:tr w:rsidR="00FC513B" w:rsidRPr="00FC513B" w:rsidTr="00CC4C48">
        <w:tc>
          <w:tcPr>
            <w:tcW w:w="2268" w:type="dxa"/>
          </w:tcPr>
          <w:p w:rsidR="00FC513B" w:rsidRPr="00FC513B" w:rsidRDefault="00FC513B" w:rsidP="00CC4C48">
            <w:pPr>
              <w:jc w:val="both"/>
              <w:rPr>
                <w:rFonts w:ascii="Times New Roman" w:hAnsi="Times New Roman"/>
                <w:sz w:val="24"/>
                <w:szCs w:val="24"/>
                <w:lang w:val="sr-Cyrl-CS"/>
              </w:rPr>
            </w:pPr>
            <w:r w:rsidRPr="00FC513B">
              <w:rPr>
                <w:rFonts w:ascii="Times New Roman" w:hAnsi="Times New Roman"/>
                <w:sz w:val="24"/>
                <w:szCs w:val="24"/>
                <w:lang w:val="sr-Cyrl-CS"/>
              </w:rPr>
              <w:t>Аларм</w:t>
            </w:r>
          </w:p>
        </w:tc>
        <w:tc>
          <w:tcPr>
            <w:tcW w:w="6512" w:type="dxa"/>
          </w:tcPr>
          <w:p w:rsidR="00FC513B" w:rsidRPr="00FC513B" w:rsidRDefault="00FC513B" w:rsidP="00CC4C48">
            <w:pPr>
              <w:jc w:val="both"/>
              <w:rPr>
                <w:rFonts w:ascii="Times New Roman" w:hAnsi="Times New Roman"/>
                <w:sz w:val="24"/>
                <w:szCs w:val="24"/>
                <w:lang w:val="sr-Cyrl-CS"/>
              </w:rPr>
            </w:pPr>
            <w:r w:rsidRPr="00FC513B">
              <w:rPr>
                <w:rFonts w:ascii="Times New Roman" w:hAnsi="Times New Roman"/>
                <w:sz w:val="24"/>
                <w:szCs w:val="24"/>
                <w:lang w:val="sr-Cyrl-CS"/>
              </w:rPr>
              <w:t>Пролазак од посебног интереса за систем (нпр. пролазак за који је детектован прекршај)</w:t>
            </w:r>
          </w:p>
        </w:tc>
      </w:tr>
      <w:tr w:rsidR="00FC513B" w:rsidRPr="00FC513B" w:rsidTr="00CC4C48">
        <w:tc>
          <w:tcPr>
            <w:tcW w:w="2268" w:type="dxa"/>
          </w:tcPr>
          <w:p w:rsidR="00FC513B" w:rsidRPr="00FC513B" w:rsidRDefault="00FC513B" w:rsidP="00CC4C48">
            <w:pPr>
              <w:jc w:val="both"/>
              <w:rPr>
                <w:rFonts w:ascii="Times New Roman" w:hAnsi="Times New Roman"/>
                <w:sz w:val="24"/>
                <w:szCs w:val="24"/>
                <w:lang w:val="sr-Cyrl-CS"/>
              </w:rPr>
            </w:pPr>
            <w:r w:rsidRPr="00FC513B">
              <w:rPr>
                <w:rFonts w:ascii="Times New Roman" w:hAnsi="Times New Roman"/>
                <w:sz w:val="24"/>
                <w:szCs w:val="24"/>
                <w:lang w:val="sr-Cyrl-CS"/>
              </w:rPr>
              <w:t>Локација</w:t>
            </w:r>
          </w:p>
        </w:tc>
        <w:tc>
          <w:tcPr>
            <w:tcW w:w="6512" w:type="dxa"/>
          </w:tcPr>
          <w:p w:rsidR="00FC513B" w:rsidRPr="00FC513B" w:rsidRDefault="00FC513B" w:rsidP="00CC4C48">
            <w:pPr>
              <w:jc w:val="both"/>
              <w:rPr>
                <w:rFonts w:ascii="Times New Roman" w:hAnsi="Times New Roman"/>
                <w:sz w:val="24"/>
                <w:szCs w:val="24"/>
                <w:lang w:val="sr-Cyrl-CS"/>
              </w:rPr>
            </w:pPr>
            <w:r w:rsidRPr="00FC513B">
              <w:rPr>
                <w:rFonts w:ascii="Times New Roman" w:hAnsi="Times New Roman"/>
                <w:sz w:val="24"/>
                <w:szCs w:val="24"/>
                <w:lang w:val="sr-Cyrl-CS"/>
              </w:rPr>
              <w:t>Систем постављен на саобраћајници на којој се врши препознавање регистарских таблица који укључује рачунар, камере, сензоре за детекцију пролазака и прекршаја, комуникациону опрему, каблове и другу опрему</w:t>
            </w:r>
          </w:p>
        </w:tc>
      </w:tr>
    </w:tbl>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sr-Cyrl-CS"/>
        </w:rPr>
        <w:t>Табела 1: Дефиниције и појмови</w:t>
      </w:r>
    </w:p>
    <w:p w:rsidR="00FC513B" w:rsidRPr="00FC513B" w:rsidRDefault="00FC513B" w:rsidP="00FC513B">
      <w:pPr>
        <w:jc w:val="both"/>
        <w:rPr>
          <w:rFonts w:ascii="Times New Roman" w:hAnsi="Times New Roman"/>
          <w:sz w:val="24"/>
          <w:szCs w:val="24"/>
          <w:lang w:val="sr-Cyrl-CS"/>
        </w:rPr>
      </w:pPr>
    </w:p>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sr-Cyrl-CS"/>
        </w:rPr>
        <w:t>Системи морају бити надоградиви и скалабилни, у смислу да се, без већих инвестиција у инфраструктуру система и без замене основних уређаја, могу проширити додавањем камера, медија за архивирање података, радних станица за надзор, апликативног софтвера и сл.</w:t>
      </w:r>
    </w:p>
    <w:p w:rsidR="00FC513B" w:rsidRPr="00FC513B" w:rsidRDefault="00FC513B" w:rsidP="00FC513B">
      <w:pPr>
        <w:pStyle w:val="Heading2"/>
        <w:jc w:val="both"/>
        <w:rPr>
          <w:rFonts w:ascii="Times New Roman" w:hAnsi="Times New Roman"/>
          <w:color w:val="auto"/>
          <w:sz w:val="24"/>
          <w:szCs w:val="24"/>
          <w:lang w:val="sr-Cyrl-CS"/>
        </w:rPr>
      </w:pPr>
      <w:bookmarkStart w:id="1" w:name="_Toc94875702"/>
      <w:r w:rsidRPr="00FC513B">
        <w:rPr>
          <w:rFonts w:ascii="Times New Roman" w:hAnsi="Times New Roman"/>
          <w:color w:val="auto"/>
          <w:sz w:val="24"/>
          <w:szCs w:val="24"/>
          <w:lang w:val="sr-Cyrl-CS"/>
        </w:rPr>
        <w:t>Основне карактеристике система</w:t>
      </w:r>
      <w:bookmarkEnd w:id="1"/>
    </w:p>
    <w:p w:rsidR="00FC513B" w:rsidRPr="00FC513B" w:rsidRDefault="00FC513B" w:rsidP="00FC513B">
      <w:pPr>
        <w:jc w:val="both"/>
        <w:rPr>
          <w:rFonts w:ascii="Times New Roman" w:hAnsi="Times New Roman"/>
          <w:color w:val="FF0000"/>
          <w:sz w:val="24"/>
          <w:szCs w:val="24"/>
          <w:lang w:val="sr-Cyrl-CS"/>
        </w:rPr>
      </w:pPr>
      <w:r w:rsidRPr="00FC513B">
        <w:rPr>
          <w:rFonts w:ascii="Times New Roman" w:hAnsi="Times New Roman"/>
          <w:sz w:val="24"/>
          <w:szCs w:val="24"/>
          <w:lang w:val="sr-Cyrl-CS"/>
        </w:rPr>
        <w:t>За сваку појединачну локацију, тип прекршаја дефинисан је у Прилогу 1</w:t>
      </w:r>
      <w:r w:rsidRPr="00FC513B">
        <w:rPr>
          <w:rFonts w:ascii="Times New Roman" w:hAnsi="Times New Roman"/>
          <w:sz w:val="24"/>
          <w:szCs w:val="24"/>
          <w:lang w:val="ru-RU"/>
        </w:rPr>
        <w:t xml:space="preserve"> </w:t>
      </w:r>
      <w:r w:rsidRPr="00FC513B">
        <w:rPr>
          <w:rFonts w:ascii="Times New Roman" w:hAnsi="Times New Roman"/>
          <w:sz w:val="24"/>
          <w:szCs w:val="24"/>
          <w:lang w:val="sr-Cyrl-CS"/>
        </w:rPr>
        <w:t xml:space="preserve">- Опис локација, ове документације. </w:t>
      </w:r>
    </w:p>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sr-Cyrl-CS"/>
        </w:rPr>
        <w:t>Систем за препознавање регистарских  ознака – таблица свих моторних возила треба да омогући:</w:t>
      </w:r>
    </w:p>
    <w:p w:rsidR="00FC513B" w:rsidRPr="00FC513B" w:rsidRDefault="00FC513B" w:rsidP="00FC513B">
      <w:pPr>
        <w:numPr>
          <w:ilvl w:val="0"/>
          <w:numId w:val="15"/>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аутоматску детекцију свих возила која прођу кроз зону надзора система,</w:t>
      </w:r>
    </w:p>
    <w:p w:rsidR="00FC513B" w:rsidRPr="00FC513B" w:rsidRDefault="00FC513B" w:rsidP="00FC513B">
      <w:pPr>
        <w:numPr>
          <w:ilvl w:val="0"/>
          <w:numId w:val="15"/>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 xml:space="preserve">аутоматско препознавање и генерисање алфанумеричких података о уоченој регистарској ознаци – таблици свих моторних возила које се користе у Репубици Србији као и препознавање таблица свих земаља у региону као и земаља чланица ЕУ, </w:t>
      </w:r>
      <w:r w:rsidRPr="00FC513B">
        <w:rPr>
          <w:rFonts w:ascii="Times New Roman" w:hAnsi="Times New Roman"/>
          <w:sz w:val="24"/>
          <w:szCs w:val="24"/>
          <w:lang w:val="sr-Cyrl-RS"/>
        </w:rPr>
        <w:t xml:space="preserve"> </w:t>
      </w:r>
    </w:p>
    <w:p w:rsidR="00FC513B" w:rsidRPr="00FC513B" w:rsidRDefault="00FC513B" w:rsidP="00FC513B">
      <w:pPr>
        <w:numPr>
          <w:ilvl w:val="0"/>
          <w:numId w:val="15"/>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 xml:space="preserve">генерисање фотографије проласка возила (на којој је визуелно јасно читљива таблица) са основним подацима (према дефинисаним захтевима даље у тексту), детектовање пролазака возила при брзинама возила до </w:t>
      </w:r>
      <w:r w:rsidRPr="00FC513B">
        <w:rPr>
          <w:rFonts w:ascii="Times New Roman" w:hAnsi="Times New Roman"/>
          <w:sz w:val="24"/>
          <w:szCs w:val="24"/>
          <w:lang w:val="sr-Cyrl-RS"/>
        </w:rPr>
        <w:t>минимално</w:t>
      </w:r>
      <w:r w:rsidRPr="00FC513B">
        <w:rPr>
          <w:rFonts w:ascii="Times New Roman" w:hAnsi="Times New Roman"/>
          <w:sz w:val="24"/>
          <w:szCs w:val="24"/>
          <w:lang w:val="ru-RU"/>
        </w:rPr>
        <w:t xml:space="preserve"> 240</w:t>
      </w:r>
      <w:r w:rsidRPr="00FC513B">
        <w:rPr>
          <w:rFonts w:ascii="Times New Roman" w:hAnsi="Times New Roman"/>
          <w:sz w:val="24"/>
          <w:szCs w:val="24"/>
        </w:rPr>
        <w:t xml:space="preserve"> k</w:t>
      </w:r>
      <w:r w:rsidRPr="00FC513B">
        <w:rPr>
          <w:rFonts w:ascii="Times New Roman" w:hAnsi="Times New Roman"/>
          <w:sz w:val="24"/>
          <w:szCs w:val="24"/>
          <w:lang w:val="ru-RU"/>
        </w:rPr>
        <w:t xml:space="preserve">m/h, </w:t>
      </w:r>
    </w:p>
    <w:p w:rsidR="00FC513B" w:rsidRPr="00FC513B" w:rsidRDefault="00FC513B" w:rsidP="00FC513B">
      <w:pPr>
        <w:numPr>
          <w:ilvl w:val="0"/>
          <w:numId w:val="15"/>
        </w:numPr>
        <w:spacing w:after="0" w:line="240" w:lineRule="auto"/>
        <w:rPr>
          <w:rFonts w:ascii="Times New Roman" w:hAnsi="Times New Roman"/>
          <w:sz w:val="24"/>
          <w:szCs w:val="24"/>
          <w:lang w:val="ru-RU"/>
        </w:rPr>
      </w:pPr>
      <w:r w:rsidRPr="00FC513B">
        <w:rPr>
          <w:rFonts w:ascii="Times New Roman" w:hAnsi="Times New Roman"/>
          <w:sz w:val="24"/>
          <w:szCs w:val="24"/>
          <w:lang w:val="ru-RU"/>
        </w:rPr>
        <w:t>препознавање саобраћајног прекршаја у зони надзора,</w:t>
      </w:r>
    </w:p>
    <w:p w:rsidR="00FC513B" w:rsidRPr="00FC513B" w:rsidRDefault="00FC513B" w:rsidP="00FC513B">
      <w:pPr>
        <w:numPr>
          <w:ilvl w:val="0"/>
          <w:numId w:val="15"/>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генерисање амбијенталних фотографија</w:t>
      </w:r>
      <w:r w:rsidRPr="00FC513B">
        <w:rPr>
          <w:rFonts w:ascii="Times New Roman" w:hAnsi="Times New Roman"/>
          <w:sz w:val="24"/>
          <w:szCs w:val="24"/>
          <w:lang w:val="sr-Latn-RS"/>
        </w:rPr>
        <w:t>/</w:t>
      </w:r>
      <w:r w:rsidRPr="00FC513B">
        <w:rPr>
          <w:rFonts w:ascii="Times New Roman" w:hAnsi="Times New Roman"/>
          <w:sz w:val="24"/>
          <w:szCs w:val="24"/>
          <w:lang w:val="sr-Cyrl-RS"/>
        </w:rPr>
        <w:t>видеа</w:t>
      </w:r>
      <w:r w:rsidRPr="00FC513B">
        <w:rPr>
          <w:rFonts w:ascii="Times New Roman" w:hAnsi="Times New Roman"/>
          <w:sz w:val="24"/>
          <w:szCs w:val="24"/>
          <w:lang w:val="ru-RU"/>
        </w:rPr>
        <w:t xml:space="preserve"> о учињеном саобраћајном прекршају са придруженим основним подацима (према дефинисаним захтевима даље у тексту), документовање учињених саобраћајних прекршаја при брзинама возила до минимално 240</w:t>
      </w:r>
      <w:r w:rsidRPr="00FC513B">
        <w:rPr>
          <w:rFonts w:ascii="Times New Roman" w:hAnsi="Times New Roman"/>
          <w:sz w:val="24"/>
          <w:szCs w:val="24"/>
        </w:rPr>
        <w:t xml:space="preserve"> k</w:t>
      </w:r>
      <w:r w:rsidRPr="00FC513B">
        <w:rPr>
          <w:rFonts w:ascii="Times New Roman" w:hAnsi="Times New Roman"/>
          <w:sz w:val="24"/>
          <w:szCs w:val="24"/>
          <w:lang w:val="ru-RU"/>
        </w:rPr>
        <w:t xml:space="preserve">m/h, </w:t>
      </w:r>
    </w:p>
    <w:p w:rsidR="00FC513B" w:rsidRPr="00FC513B" w:rsidRDefault="00FC513B" w:rsidP="00FC513B">
      <w:pPr>
        <w:numPr>
          <w:ilvl w:val="0"/>
          <w:numId w:val="15"/>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 xml:space="preserve">систем, поред дефинисаних амбијенталних фотографија, мора имати могућност генерисања видео клипа на коме је снимљен саобраћајни прекршај возила. Дужина видео клипа не сме бити краћа од 20 секунди. Корисник система који има додељена администраторска права треба да има могућност подешавања трајања видео клипа,  </w:t>
      </w:r>
    </w:p>
    <w:p w:rsidR="00FC513B" w:rsidRPr="00FC513B" w:rsidRDefault="00FC513B" w:rsidP="00FC513B">
      <w:pPr>
        <w:numPr>
          <w:ilvl w:val="0"/>
          <w:numId w:val="15"/>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придруживање других потребних података (према дефинисаним захтевима даље у тексту)  податку о препознатој регистарској ознаци и слање приступном мрежом до локалног сервера,</w:t>
      </w:r>
    </w:p>
    <w:p w:rsidR="00FC513B" w:rsidRPr="00FC513B" w:rsidRDefault="00FC513B" w:rsidP="00FC513B">
      <w:pPr>
        <w:numPr>
          <w:ilvl w:val="0"/>
          <w:numId w:val="15"/>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привремено складиштење података на рачунару на камерном месту и одложено слање у случају прекида комуникације преко приступне мреже,</w:t>
      </w:r>
    </w:p>
    <w:p w:rsidR="00FC513B" w:rsidRPr="00FC513B" w:rsidRDefault="00FC513B" w:rsidP="00FC513B">
      <w:pPr>
        <w:numPr>
          <w:ilvl w:val="0"/>
          <w:numId w:val="15"/>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 xml:space="preserve">детектовање и раздвајање прекршаја које су учинила возила са страним регистарским ознакама (таблица свих земаља у региону као и земаља чланица </w:t>
      </w:r>
      <w:r w:rsidRPr="00FC513B">
        <w:rPr>
          <w:rFonts w:ascii="Times New Roman" w:hAnsi="Times New Roman"/>
          <w:sz w:val="24"/>
          <w:szCs w:val="24"/>
          <w:lang w:val="sr-Cyrl-RS"/>
        </w:rPr>
        <w:t>ЕУ),</w:t>
      </w:r>
    </w:p>
    <w:p w:rsidR="00FC513B" w:rsidRPr="00FC513B" w:rsidRDefault="00FC513B" w:rsidP="00FC513B">
      <w:pPr>
        <w:numPr>
          <w:ilvl w:val="0"/>
          <w:numId w:val="15"/>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преузимање података из Базе власника моторних возила о возилу којим је учињен прекршај,</w:t>
      </w:r>
    </w:p>
    <w:p w:rsidR="00FC513B" w:rsidRPr="00FC513B" w:rsidRDefault="00FC513B" w:rsidP="00FC513B">
      <w:pPr>
        <w:numPr>
          <w:ilvl w:val="0"/>
          <w:numId w:val="15"/>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проверу, односно, измену извештаја о учињеном прекршају од стране оператера у случају потребе (погрешно препозната регистарска ознака, непостојање прекршаја итд),</w:t>
      </w:r>
    </w:p>
    <w:p w:rsidR="00FC513B" w:rsidRPr="00FC513B" w:rsidRDefault="00FC513B" w:rsidP="00FC513B">
      <w:pPr>
        <w:numPr>
          <w:ilvl w:val="0"/>
          <w:numId w:val="15"/>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 xml:space="preserve">припрему извештаја о учињеном прекршају према обрасцу Управе саобраћајне полиције и чување извештаја на локалном серверу у </w:t>
      </w:r>
      <w:r w:rsidRPr="00FC513B">
        <w:rPr>
          <w:rFonts w:ascii="Times New Roman" w:hAnsi="Times New Roman"/>
          <w:sz w:val="24"/>
          <w:szCs w:val="24"/>
        </w:rPr>
        <w:t xml:space="preserve">pdf </w:t>
      </w:r>
      <w:r w:rsidRPr="00FC513B">
        <w:rPr>
          <w:rFonts w:ascii="Times New Roman" w:hAnsi="Times New Roman"/>
          <w:sz w:val="24"/>
          <w:szCs w:val="24"/>
          <w:lang w:val="sr-Cyrl-RS"/>
        </w:rPr>
        <w:t>формату</w:t>
      </w:r>
      <w:r w:rsidRPr="00FC513B">
        <w:rPr>
          <w:rFonts w:ascii="Times New Roman" w:hAnsi="Times New Roman"/>
          <w:sz w:val="24"/>
          <w:szCs w:val="24"/>
        </w:rPr>
        <w:t xml:space="preserve"> (</w:t>
      </w:r>
      <w:r w:rsidRPr="00FC513B">
        <w:rPr>
          <w:rFonts w:ascii="Times New Roman" w:hAnsi="Times New Roman"/>
          <w:sz w:val="24"/>
          <w:szCs w:val="24"/>
          <w:lang w:val="sr-Cyrl-RS"/>
        </w:rPr>
        <w:t xml:space="preserve">величина </w:t>
      </w:r>
      <w:r w:rsidRPr="00FC513B">
        <w:rPr>
          <w:rFonts w:ascii="Times New Roman" w:hAnsi="Times New Roman"/>
          <w:sz w:val="24"/>
          <w:szCs w:val="24"/>
        </w:rPr>
        <w:t xml:space="preserve">pdf </w:t>
      </w:r>
      <w:r w:rsidRPr="00FC513B">
        <w:rPr>
          <w:rFonts w:ascii="Times New Roman" w:hAnsi="Times New Roman"/>
          <w:sz w:val="24"/>
          <w:szCs w:val="24"/>
          <w:lang w:val="sr-Cyrl-RS"/>
        </w:rPr>
        <w:t>фајла не сме бити већа од 1М</w:t>
      </w:r>
      <w:r w:rsidRPr="00FC513B">
        <w:rPr>
          <w:rFonts w:ascii="Times New Roman" w:hAnsi="Times New Roman"/>
          <w:sz w:val="24"/>
          <w:szCs w:val="24"/>
        </w:rPr>
        <w:t>B)</w:t>
      </w:r>
      <w:r w:rsidRPr="00FC513B">
        <w:rPr>
          <w:rFonts w:ascii="Times New Roman" w:hAnsi="Times New Roman"/>
          <w:sz w:val="24"/>
          <w:szCs w:val="24"/>
          <w:lang w:val="ru-RU"/>
        </w:rPr>
        <w:t>,</w:t>
      </w:r>
    </w:p>
    <w:p w:rsidR="00FC513B" w:rsidRPr="00FC513B" w:rsidRDefault="00FC513B" w:rsidP="00FC513B">
      <w:pPr>
        <w:pStyle w:val="ListParagraph"/>
        <w:numPr>
          <w:ilvl w:val="0"/>
          <w:numId w:val="15"/>
        </w:numPr>
        <w:spacing w:after="0" w:line="240" w:lineRule="auto"/>
        <w:jc w:val="both"/>
        <w:rPr>
          <w:rFonts w:ascii="Times New Roman" w:hAnsi="Times New Roman"/>
          <w:sz w:val="24"/>
          <w:szCs w:val="24"/>
          <w:lang w:val="ru-RU"/>
        </w:rPr>
      </w:pPr>
      <w:r w:rsidRPr="00FC513B">
        <w:rPr>
          <w:rFonts w:ascii="Times New Roman" w:hAnsi="Times New Roman"/>
          <w:sz w:val="24"/>
          <w:szCs w:val="24"/>
          <w:lang w:val="sr-Cyrl-RS"/>
        </w:rPr>
        <w:t>ф</w:t>
      </w:r>
      <w:r w:rsidRPr="00FC513B">
        <w:rPr>
          <w:rFonts w:ascii="Times New Roman" w:hAnsi="Times New Roman"/>
          <w:sz w:val="24"/>
          <w:szCs w:val="24"/>
        </w:rPr>
        <w:t>ункционалнос</w:t>
      </w:r>
      <w:r w:rsidRPr="00FC513B">
        <w:rPr>
          <w:rFonts w:ascii="Times New Roman" w:hAnsi="Times New Roman"/>
          <w:sz w:val="24"/>
          <w:szCs w:val="24"/>
          <w:lang w:val="sr-Cyrl-RS"/>
        </w:rPr>
        <w:t>т креирања беле, црне</w:t>
      </w:r>
      <w:r w:rsidRPr="00FC513B">
        <w:rPr>
          <w:rFonts w:ascii="Times New Roman" w:hAnsi="Times New Roman"/>
          <w:sz w:val="24"/>
          <w:szCs w:val="24"/>
        </w:rPr>
        <w:t xml:space="preserve"> </w:t>
      </w:r>
      <w:r w:rsidRPr="00FC513B">
        <w:rPr>
          <w:rFonts w:ascii="Times New Roman" w:hAnsi="Times New Roman"/>
          <w:sz w:val="24"/>
          <w:szCs w:val="24"/>
          <w:lang w:val="sr-Cyrl-RS"/>
        </w:rPr>
        <w:t>листе регистарских ознака возила</w:t>
      </w:r>
      <w:r w:rsidRPr="00FC513B">
        <w:rPr>
          <w:rFonts w:ascii="Times New Roman" w:hAnsi="Times New Roman"/>
          <w:sz w:val="24"/>
          <w:szCs w:val="24"/>
          <w:lang w:val="ru-RU"/>
        </w:rPr>
        <w:t>,</w:t>
      </w:r>
    </w:p>
    <w:p w:rsidR="00FC513B" w:rsidRPr="00FC513B" w:rsidRDefault="00FC513B" w:rsidP="00FC513B">
      <w:pPr>
        <w:numPr>
          <w:ilvl w:val="0"/>
          <w:numId w:val="15"/>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lastRenderedPageBreak/>
        <w:t xml:space="preserve">повезивање локалног сервера са централним системом преко </w:t>
      </w:r>
      <w:r w:rsidRPr="00FC513B">
        <w:rPr>
          <w:rFonts w:ascii="Times New Roman" w:hAnsi="Times New Roman"/>
          <w:sz w:val="24"/>
          <w:szCs w:val="24"/>
        </w:rPr>
        <w:t>L</w:t>
      </w:r>
      <w:r w:rsidRPr="00FC513B">
        <w:rPr>
          <w:rFonts w:ascii="Times New Roman" w:hAnsi="Times New Roman"/>
          <w:sz w:val="24"/>
          <w:szCs w:val="24"/>
          <w:lang w:val="ru-RU"/>
        </w:rPr>
        <w:t>3</w:t>
      </w:r>
      <w:r w:rsidRPr="00FC513B">
        <w:rPr>
          <w:rFonts w:ascii="Times New Roman" w:hAnsi="Times New Roman"/>
          <w:sz w:val="24"/>
          <w:szCs w:val="24"/>
        </w:rPr>
        <w:t>VPN</w:t>
      </w:r>
      <w:r w:rsidRPr="00FC513B">
        <w:rPr>
          <w:rFonts w:ascii="Times New Roman" w:hAnsi="Times New Roman"/>
          <w:sz w:val="24"/>
          <w:szCs w:val="24"/>
          <w:lang w:val="ru-RU"/>
        </w:rPr>
        <w:t xml:space="preserve"> </w:t>
      </w:r>
      <w:r w:rsidRPr="00FC513B">
        <w:rPr>
          <w:rFonts w:ascii="Times New Roman" w:hAnsi="Times New Roman"/>
          <w:sz w:val="24"/>
          <w:szCs w:val="24"/>
        </w:rPr>
        <w:t>ANPR</w:t>
      </w:r>
      <w:r w:rsidRPr="00FC513B">
        <w:rPr>
          <w:rFonts w:ascii="Times New Roman" w:hAnsi="Times New Roman"/>
          <w:sz w:val="24"/>
          <w:szCs w:val="24"/>
          <w:lang w:val="ru-RU"/>
        </w:rPr>
        <w:t xml:space="preserve"> Србија</w:t>
      </w:r>
      <w:r w:rsidRPr="00FC513B">
        <w:rPr>
          <w:rFonts w:ascii="Times New Roman" w:hAnsi="Times New Roman"/>
          <w:sz w:val="24"/>
          <w:szCs w:val="24"/>
        </w:rPr>
        <w:t xml:space="preserve"> </w:t>
      </w:r>
      <w:r w:rsidRPr="00FC513B">
        <w:rPr>
          <w:rFonts w:ascii="Times New Roman" w:hAnsi="Times New Roman"/>
          <w:sz w:val="24"/>
          <w:szCs w:val="24"/>
          <w:lang w:val="sr-Cyrl-RS"/>
        </w:rPr>
        <w:t xml:space="preserve">путем </w:t>
      </w:r>
      <w:r w:rsidRPr="00FC513B">
        <w:rPr>
          <w:rFonts w:ascii="Times New Roman" w:hAnsi="Times New Roman"/>
          <w:sz w:val="24"/>
          <w:szCs w:val="24"/>
        </w:rPr>
        <w:t xml:space="preserve">soap-xml web </w:t>
      </w:r>
      <w:r w:rsidRPr="00FC513B">
        <w:rPr>
          <w:rFonts w:ascii="Times New Roman" w:hAnsi="Times New Roman"/>
          <w:sz w:val="24"/>
          <w:szCs w:val="24"/>
          <w:lang w:val="sr-Cyrl-RS"/>
        </w:rPr>
        <w:t xml:space="preserve">сериса </w:t>
      </w:r>
      <w:r w:rsidRPr="00FC513B">
        <w:rPr>
          <w:rFonts w:ascii="Times New Roman" w:hAnsi="Times New Roman"/>
          <w:sz w:val="24"/>
          <w:szCs w:val="24"/>
          <w:lang w:val="ru-RU"/>
        </w:rPr>
        <w:t xml:space="preserve">(детаљнији </w:t>
      </w:r>
      <w:r w:rsidRPr="00FC513B">
        <w:rPr>
          <w:rFonts w:ascii="Times New Roman" w:hAnsi="Times New Roman"/>
          <w:sz w:val="24"/>
          <w:szCs w:val="24"/>
          <w:lang w:val="sr-Cyrl-CS"/>
        </w:rPr>
        <w:t>начин</w:t>
      </w:r>
      <w:r w:rsidRPr="00FC513B">
        <w:rPr>
          <w:rFonts w:ascii="Times New Roman" w:hAnsi="Times New Roman"/>
          <w:sz w:val="24"/>
          <w:szCs w:val="24"/>
        </w:rPr>
        <w:t xml:space="preserve"> повезивања биће достављен</w:t>
      </w:r>
      <w:r w:rsidRPr="00FC513B">
        <w:rPr>
          <w:rFonts w:ascii="Times New Roman" w:hAnsi="Times New Roman"/>
          <w:sz w:val="24"/>
          <w:szCs w:val="24"/>
          <w:lang w:val="ru-RU"/>
        </w:rPr>
        <w:t xml:space="preserve"> након завршетка поступка</w:t>
      </w:r>
      <w:r w:rsidRPr="00FC513B">
        <w:rPr>
          <w:rFonts w:ascii="Times New Roman" w:hAnsi="Times New Roman"/>
          <w:sz w:val="24"/>
          <w:szCs w:val="24"/>
          <w:lang w:val="sr-Cyrl-CS"/>
        </w:rPr>
        <w:t xml:space="preserve"> набавке</w:t>
      </w:r>
      <w:r w:rsidRPr="00FC513B">
        <w:rPr>
          <w:rFonts w:ascii="Times New Roman" w:hAnsi="Times New Roman"/>
          <w:sz w:val="24"/>
          <w:szCs w:val="24"/>
          <w:lang w:val="ru-RU"/>
        </w:rPr>
        <w:t>),</w:t>
      </w:r>
    </w:p>
    <w:p w:rsidR="00FC513B" w:rsidRPr="00FC513B" w:rsidRDefault="00FC513B" w:rsidP="00FC513B">
      <w:pPr>
        <w:numPr>
          <w:ilvl w:val="0"/>
          <w:numId w:val="15"/>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 xml:space="preserve">аутоматско слање података о учињеним прекршајима, фотографија прекршаја и </w:t>
      </w:r>
      <w:r w:rsidRPr="00FC513B">
        <w:rPr>
          <w:rFonts w:ascii="Times New Roman" w:hAnsi="Times New Roman"/>
          <w:sz w:val="24"/>
          <w:szCs w:val="24"/>
          <w:lang w:val="sr-Cyrl-RS"/>
        </w:rPr>
        <w:t xml:space="preserve"> извештаја о учињеним прекршајима у </w:t>
      </w:r>
      <w:r w:rsidRPr="00FC513B">
        <w:rPr>
          <w:rFonts w:ascii="Times New Roman" w:hAnsi="Times New Roman"/>
          <w:sz w:val="24"/>
          <w:szCs w:val="24"/>
        </w:rPr>
        <w:t>pdf</w:t>
      </w:r>
      <w:r w:rsidRPr="00FC513B">
        <w:rPr>
          <w:rFonts w:ascii="Times New Roman" w:hAnsi="Times New Roman"/>
          <w:sz w:val="24"/>
          <w:szCs w:val="24"/>
          <w:lang w:val="sr-Cyrl-RS"/>
        </w:rPr>
        <w:t xml:space="preserve"> формату, </w:t>
      </w:r>
      <w:r w:rsidRPr="00FC513B">
        <w:rPr>
          <w:rFonts w:ascii="Times New Roman" w:hAnsi="Times New Roman"/>
          <w:sz w:val="24"/>
          <w:szCs w:val="24"/>
          <w:lang w:val="ru-RU"/>
        </w:rPr>
        <w:t>на централни систем након верификације оператера према интерфејсу дефинисаном од стране МУП-</w:t>
      </w:r>
      <w:r w:rsidRPr="00FC513B">
        <w:rPr>
          <w:rFonts w:ascii="Times New Roman" w:hAnsi="Times New Roman"/>
          <w:sz w:val="24"/>
          <w:szCs w:val="24"/>
        </w:rPr>
        <w:t>a</w:t>
      </w:r>
      <w:r w:rsidRPr="00FC513B">
        <w:rPr>
          <w:rFonts w:ascii="Times New Roman" w:hAnsi="Times New Roman"/>
          <w:sz w:val="24"/>
          <w:szCs w:val="24"/>
          <w:lang w:val="sr-Cyrl-RS"/>
        </w:rPr>
        <w:t xml:space="preserve"> </w:t>
      </w:r>
    </w:p>
    <w:p w:rsidR="00FC513B" w:rsidRPr="00FC513B" w:rsidRDefault="00FC513B" w:rsidP="00FC513B">
      <w:pPr>
        <w:numPr>
          <w:ilvl w:val="0"/>
          <w:numId w:val="15"/>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чување на локалном серверу и могућност слања података о учињеним прекршајима возила са страним регистарским ознакама на централни систем према интерфејсу дефинисаном од стране МУП-</w:t>
      </w:r>
      <w:r w:rsidRPr="00FC513B">
        <w:rPr>
          <w:rFonts w:ascii="Times New Roman" w:hAnsi="Times New Roman"/>
          <w:sz w:val="24"/>
          <w:szCs w:val="24"/>
        </w:rPr>
        <w:t>a</w:t>
      </w:r>
      <w:r w:rsidRPr="00FC513B">
        <w:rPr>
          <w:rFonts w:ascii="Times New Roman" w:hAnsi="Times New Roman"/>
          <w:sz w:val="24"/>
          <w:szCs w:val="24"/>
          <w:lang w:val="sr-Cyrl-RS"/>
        </w:rPr>
        <w:t xml:space="preserve"> </w:t>
      </w:r>
    </w:p>
    <w:p w:rsidR="00FC513B" w:rsidRPr="00FC513B" w:rsidRDefault="00FC513B" w:rsidP="00FC513B">
      <w:pPr>
        <w:numPr>
          <w:ilvl w:val="0"/>
          <w:numId w:val="15"/>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аутоматско слање података о свим препознатим регистарским таблицама (без обзира да ли су возила начинила прекршај или не) на централни систем према интерфејсу дефинисаном од стране МУП-</w:t>
      </w:r>
      <w:r w:rsidRPr="00FC513B">
        <w:rPr>
          <w:rFonts w:ascii="Times New Roman" w:hAnsi="Times New Roman"/>
          <w:sz w:val="24"/>
          <w:szCs w:val="24"/>
        </w:rPr>
        <w:t>a</w:t>
      </w:r>
      <w:r w:rsidRPr="00FC513B">
        <w:rPr>
          <w:rFonts w:ascii="Times New Roman" w:hAnsi="Times New Roman"/>
          <w:sz w:val="24"/>
          <w:szCs w:val="24"/>
          <w:lang w:val="sr-Cyrl-RS"/>
        </w:rPr>
        <w:t xml:space="preserve"> </w:t>
      </w:r>
      <w:r w:rsidRPr="00FC513B">
        <w:rPr>
          <w:rFonts w:ascii="Times New Roman" w:hAnsi="Times New Roman"/>
          <w:sz w:val="24"/>
          <w:szCs w:val="24"/>
          <w:lang w:val="ru-RU"/>
        </w:rPr>
        <w:t>(дефиниција комуникације ће бити достављена након завршетка поступка</w:t>
      </w:r>
      <w:r w:rsidRPr="00FC513B">
        <w:rPr>
          <w:rFonts w:ascii="Times New Roman" w:hAnsi="Times New Roman"/>
          <w:sz w:val="24"/>
          <w:szCs w:val="24"/>
          <w:lang w:val="sr-Cyrl-CS"/>
        </w:rPr>
        <w:t xml:space="preserve"> набавке</w:t>
      </w:r>
      <w:r w:rsidRPr="00FC513B">
        <w:rPr>
          <w:rFonts w:ascii="Times New Roman" w:hAnsi="Times New Roman"/>
          <w:sz w:val="24"/>
          <w:szCs w:val="24"/>
          <w:lang w:val="ru-RU"/>
        </w:rPr>
        <w:t>),</w:t>
      </w:r>
    </w:p>
    <w:p w:rsidR="00FC513B" w:rsidRPr="00FC513B" w:rsidRDefault="00FC513B" w:rsidP="00FC513B">
      <w:pPr>
        <w:numPr>
          <w:ilvl w:val="0"/>
          <w:numId w:val="15"/>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 xml:space="preserve">чување података о учињеном прекршају и извештаја о учињеном прекршају према обрасцу Управе саобраћајне полиције на локалном серверу у </w:t>
      </w:r>
      <w:r w:rsidRPr="00FC513B">
        <w:rPr>
          <w:rFonts w:ascii="Times New Roman" w:hAnsi="Times New Roman"/>
          <w:sz w:val="24"/>
          <w:szCs w:val="24"/>
        </w:rPr>
        <w:t xml:space="preserve">pdf </w:t>
      </w:r>
      <w:r w:rsidRPr="00FC513B">
        <w:rPr>
          <w:rFonts w:ascii="Times New Roman" w:hAnsi="Times New Roman"/>
          <w:sz w:val="24"/>
          <w:szCs w:val="24"/>
          <w:lang w:val="sr-Cyrl-RS"/>
        </w:rPr>
        <w:t>формату</w:t>
      </w:r>
      <w:r w:rsidRPr="00FC513B">
        <w:rPr>
          <w:rFonts w:ascii="Times New Roman" w:hAnsi="Times New Roman"/>
          <w:sz w:val="24"/>
          <w:szCs w:val="24"/>
          <w:lang w:val="ru-RU"/>
        </w:rPr>
        <w:t xml:space="preserve"> у периоду од последње три године,</w:t>
      </w:r>
    </w:p>
    <w:p w:rsidR="00FC513B" w:rsidRPr="00FC513B" w:rsidRDefault="00FC513B" w:rsidP="00FC513B">
      <w:pPr>
        <w:numPr>
          <w:ilvl w:val="0"/>
          <w:numId w:val="15"/>
        </w:numPr>
        <w:spacing w:after="0" w:line="240" w:lineRule="auto"/>
        <w:jc w:val="both"/>
        <w:rPr>
          <w:rFonts w:ascii="Times New Roman" w:hAnsi="Times New Roman"/>
          <w:sz w:val="24"/>
          <w:szCs w:val="24"/>
          <w:lang w:val="ru-RU"/>
        </w:rPr>
      </w:pPr>
      <w:r w:rsidRPr="00FC513B">
        <w:rPr>
          <w:rFonts w:ascii="Times New Roman" w:hAnsi="Times New Roman"/>
          <w:sz w:val="24"/>
          <w:szCs w:val="24"/>
          <w:lang w:val="sr-Latn-CS"/>
        </w:rPr>
        <w:t>on-line</w:t>
      </w:r>
      <w:r w:rsidRPr="00FC513B">
        <w:rPr>
          <w:rFonts w:ascii="Times New Roman" w:hAnsi="Times New Roman"/>
          <w:sz w:val="24"/>
          <w:szCs w:val="24"/>
          <w:lang w:val="ru-RU"/>
        </w:rPr>
        <w:t xml:space="preserve"> приступ подацима о учињеним прекршајима</w:t>
      </w:r>
      <w:r w:rsidRPr="00FC513B">
        <w:rPr>
          <w:rFonts w:ascii="Times New Roman" w:hAnsi="Times New Roman"/>
          <w:color w:val="FF0000"/>
          <w:sz w:val="24"/>
          <w:szCs w:val="24"/>
          <w:lang w:val="ru-RU"/>
        </w:rPr>
        <w:t xml:space="preserve"> </w:t>
      </w:r>
      <w:r w:rsidRPr="00FC513B">
        <w:rPr>
          <w:rFonts w:ascii="Times New Roman" w:hAnsi="Times New Roman"/>
          <w:sz w:val="24"/>
          <w:szCs w:val="24"/>
          <w:lang w:val="ru-RU"/>
        </w:rPr>
        <w:t xml:space="preserve">на локалном серверу из корисничког центра, </w:t>
      </w:r>
    </w:p>
    <w:p w:rsidR="00FC513B" w:rsidRPr="00FC513B" w:rsidRDefault="00FC513B" w:rsidP="00FC513B">
      <w:pPr>
        <w:numPr>
          <w:ilvl w:val="0"/>
          <w:numId w:val="15"/>
        </w:numPr>
        <w:spacing w:after="0" w:line="240" w:lineRule="auto"/>
        <w:jc w:val="both"/>
        <w:rPr>
          <w:rFonts w:ascii="Times New Roman" w:hAnsi="Times New Roman"/>
          <w:strike/>
          <w:sz w:val="24"/>
          <w:szCs w:val="24"/>
          <w:lang w:val="ru-RU"/>
        </w:rPr>
      </w:pPr>
      <w:r w:rsidRPr="00FC513B">
        <w:rPr>
          <w:rFonts w:ascii="Times New Roman" w:hAnsi="Times New Roman"/>
          <w:sz w:val="24"/>
          <w:szCs w:val="24"/>
          <w:lang w:val="ru-RU"/>
        </w:rPr>
        <w:t>могућност да оператер обави штампање документа о учињеном прекршају према обрасцу Управе саобраћајне полиције на локалном систему,</w:t>
      </w:r>
    </w:p>
    <w:p w:rsidR="00FC513B" w:rsidRPr="00FC513B" w:rsidRDefault="00FC513B" w:rsidP="00FC513B">
      <w:pPr>
        <w:numPr>
          <w:ilvl w:val="0"/>
          <w:numId w:val="15"/>
        </w:numPr>
        <w:spacing w:after="0" w:line="240" w:lineRule="auto"/>
        <w:rPr>
          <w:rFonts w:ascii="Times New Roman" w:hAnsi="Times New Roman"/>
          <w:strike/>
          <w:sz w:val="24"/>
          <w:szCs w:val="24"/>
          <w:lang w:val="ru-RU"/>
        </w:rPr>
      </w:pPr>
      <w:r w:rsidRPr="00FC513B">
        <w:rPr>
          <w:rFonts w:ascii="Times New Roman" w:hAnsi="Times New Roman"/>
          <w:sz w:val="24"/>
          <w:szCs w:val="24"/>
          <w:lang w:val="ru-RU"/>
        </w:rPr>
        <w:t xml:space="preserve">усклађивање времена на сваком камерном месту са локалним и централним системом, </w:t>
      </w:r>
    </w:p>
    <w:p w:rsidR="00FC513B" w:rsidRPr="00FC513B" w:rsidRDefault="00FC513B" w:rsidP="00FC513B">
      <w:pPr>
        <w:numPr>
          <w:ilvl w:val="0"/>
          <w:numId w:val="15"/>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могућност израде статистике по разним критеријумима (класификација возила, број возила, број прекршаја по сату, дану, седмично, месечно и сл.) и израда одговарајућих извештаја,</w:t>
      </w:r>
    </w:p>
    <w:p w:rsidR="00FC513B" w:rsidRPr="00FC513B" w:rsidRDefault="00FC513B" w:rsidP="00FC513B">
      <w:pPr>
        <w:pStyle w:val="ListParagraph"/>
        <w:numPr>
          <w:ilvl w:val="0"/>
          <w:numId w:val="15"/>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Неопходно је  да на систему постоји журнализација (логовање) рада корисника тако да се увек може утврдити ко је и када извршио битне операције како на системском тако и на апликативном нивоу за период од најмање шест месеци (180 дана).</w:t>
      </w:r>
    </w:p>
    <w:p w:rsidR="00FC513B" w:rsidRDefault="00FC513B" w:rsidP="00FC513B">
      <w:pPr>
        <w:pStyle w:val="ListParagraph"/>
        <w:numPr>
          <w:ilvl w:val="0"/>
          <w:numId w:val="15"/>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Анализа креираних «логова», односно, анализа системских «логова» и «логова» о активностима корисника на систему треба да буде лако доступна, кроз апликацију, дефинисањем права корисника за описану анализу «логова»</w:t>
      </w:r>
    </w:p>
    <w:p w:rsidR="00FC513B" w:rsidRPr="00FC513B" w:rsidRDefault="00FC513B" w:rsidP="00FC513B">
      <w:pPr>
        <w:pStyle w:val="ListParagraph"/>
        <w:spacing w:after="0" w:line="240" w:lineRule="auto"/>
        <w:jc w:val="both"/>
        <w:rPr>
          <w:rFonts w:ascii="Times New Roman" w:hAnsi="Times New Roman"/>
          <w:sz w:val="24"/>
          <w:szCs w:val="24"/>
          <w:lang w:val="ru-RU"/>
        </w:rPr>
      </w:pPr>
    </w:p>
    <w:p w:rsidR="00FC513B" w:rsidRPr="00FC513B" w:rsidRDefault="00FC513B" w:rsidP="00FC513B">
      <w:pPr>
        <w:jc w:val="both"/>
        <w:rPr>
          <w:rFonts w:ascii="Times New Roman" w:hAnsi="Times New Roman"/>
          <w:strike/>
          <w:sz w:val="24"/>
          <w:szCs w:val="24"/>
          <w:lang w:val="ru-RU"/>
        </w:rPr>
      </w:pPr>
      <w:r w:rsidRPr="00FC513B">
        <w:rPr>
          <w:rFonts w:ascii="Times New Roman" w:hAnsi="Times New Roman"/>
          <w:sz w:val="24"/>
          <w:szCs w:val="24"/>
          <w:lang w:val="ru-RU"/>
        </w:rPr>
        <w:t xml:space="preserve">Захтеван проценат </w:t>
      </w:r>
      <w:r w:rsidRPr="00FC513B">
        <w:rPr>
          <w:rFonts w:ascii="Times New Roman" w:hAnsi="Times New Roman"/>
          <w:sz w:val="24"/>
          <w:szCs w:val="24"/>
          <w:lang w:val="sr-Cyrl-RS"/>
        </w:rPr>
        <w:t>детектованих пролазака возила је</w:t>
      </w:r>
      <w:r w:rsidRPr="00FC513B">
        <w:rPr>
          <w:rFonts w:ascii="Times New Roman" w:hAnsi="Times New Roman"/>
          <w:sz w:val="24"/>
          <w:szCs w:val="24"/>
          <w:lang w:val="ru-RU"/>
        </w:rPr>
        <w:t xml:space="preserve"> минимално 99%. Захтевана тачност препознавања регистарских таблица у дневним условима је минимално 95%, а у ноћним условима је минимално 90%.</w:t>
      </w:r>
    </w:p>
    <w:p w:rsidR="00FC513B" w:rsidRPr="00FC513B" w:rsidRDefault="00FC513B" w:rsidP="00FC513B">
      <w:pPr>
        <w:jc w:val="both"/>
        <w:rPr>
          <w:rFonts w:ascii="Times New Roman" w:hAnsi="Times New Roman"/>
          <w:sz w:val="24"/>
          <w:szCs w:val="24"/>
          <w:lang w:val="sr-Cyrl-RS"/>
        </w:rPr>
      </w:pPr>
      <w:r w:rsidRPr="00FC513B">
        <w:rPr>
          <w:rFonts w:ascii="Times New Roman" w:hAnsi="Times New Roman"/>
          <w:sz w:val="24"/>
          <w:szCs w:val="24"/>
          <w:lang w:val="sr-Cyrl-RS"/>
        </w:rPr>
        <w:t>Понудом обухватити и набројати све потребне лиценце. Рок трајања лиценци треба да буде неограничен. Понуђач треба да инсталира и пусти у рад све компоненте система де</w:t>
      </w:r>
      <w:r>
        <w:rPr>
          <w:rFonts w:ascii="Times New Roman" w:hAnsi="Times New Roman"/>
          <w:sz w:val="24"/>
          <w:szCs w:val="24"/>
          <w:lang w:val="sr-Cyrl-RS"/>
        </w:rPr>
        <w:t xml:space="preserve">финисаног овом документацијом. </w:t>
      </w:r>
    </w:p>
    <w:p w:rsidR="00FC513B" w:rsidRPr="00FC513B" w:rsidRDefault="00FC513B" w:rsidP="00FC513B">
      <w:pPr>
        <w:pStyle w:val="Heading3"/>
        <w:rPr>
          <w:sz w:val="24"/>
          <w:szCs w:val="24"/>
        </w:rPr>
      </w:pPr>
      <w:bookmarkStart w:id="2" w:name="_Toc94875703"/>
      <w:r w:rsidRPr="00FC513B">
        <w:rPr>
          <w:sz w:val="24"/>
          <w:szCs w:val="24"/>
          <w:lang w:val="sr-Cyrl-RS"/>
        </w:rPr>
        <w:t>Опрема на камерном месту</w:t>
      </w:r>
      <w:bookmarkEnd w:id="2"/>
    </w:p>
    <w:p w:rsidR="00FC513B" w:rsidRPr="00FC513B" w:rsidRDefault="00FC513B" w:rsidP="00FC513B">
      <w:pPr>
        <w:jc w:val="both"/>
        <w:rPr>
          <w:rFonts w:ascii="Times New Roman" w:hAnsi="Times New Roman"/>
          <w:sz w:val="24"/>
          <w:szCs w:val="24"/>
        </w:rPr>
      </w:pPr>
    </w:p>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ru-RU"/>
        </w:rPr>
        <w:t xml:space="preserve">Камере за препознавање регистарских таблица потребно је поставити на </w:t>
      </w:r>
      <w:r w:rsidRPr="00FC513B">
        <w:rPr>
          <w:rFonts w:ascii="Times New Roman" w:hAnsi="Times New Roman"/>
          <w:sz w:val="24"/>
          <w:szCs w:val="24"/>
          <w:lang w:val="sr-Cyrl-RS"/>
        </w:rPr>
        <w:t xml:space="preserve">једној </w:t>
      </w:r>
      <w:r w:rsidRPr="00FC513B">
        <w:rPr>
          <w:rFonts w:ascii="Times New Roman" w:hAnsi="Times New Roman"/>
          <w:sz w:val="24"/>
          <w:szCs w:val="24"/>
          <w:lang w:val="ru-RU"/>
        </w:rPr>
        <w:t xml:space="preserve">локацији тако да се покрију одговарајуће саобраћајне траке у којима ће се вршити детекција саобраћајног прекршаја </w:t>
      </w:r>
      <w:r w:rsidRPr="00FC513B">
        <w:rPr>
          <w:rFonts w:ascii="Times New Roman" w:hAnsi="Times New Roman"/>
          <w:sz w:val="24"/>
          <w:szCs w:val="24"/>
          <w:lang w:val="sr-Cyrl-CS"/>
        </w:rPr>
        <w:t>прекорачење дозвољене брзине кретања.</w:t>
      </w:r>
    </w:p>
    <w:p w:rsidR="00FC513B" w:rsidRPr="00FC513B" w:rsidRDefault="00FC513B" w:rsidP="00FC513B">
      <w:pPr>
        <w:pStyle w:val="BodyText"/>
        <w:rPr>
          <w:rFonts w:ascii="Times New Roman" w:hAnsi="Times New Roman"/>
          <w:sz w:val="24"/>
          <w:szCs w:val="24"/>
          <w:lang w:val="ru-RU"/>
        </w:rPr>
      </w:pPr>
      <w:bookmarkStart w:id="3" w:name="OLE_LINK1"/>
      <w:bookmarkStart w:id="4" w:name="OLE_LINK2"/>
    </w:p>
    <w:p w:rsidR="00FC513B" w:rsidRPr="00FC513B" w:rsidRDefault="00FC513B" w:rsidP="00FC513B">
      <w:pPr>
        <w:pStyle w:val="BodyText"/>
        <w:rPr>
          <w:rFonts w:ascii="Times New Roman" w:hAnsi="Times New Roman"/>
          <w:sz w:val="24"/>
          <w:szCs w:val="24"/>
          <w:lang w:val="ru-RU"/>
        </w:rPr>
      </w:pPr>
      <w:r w:rsidRPr="00FC513B">
        <w:rPr>
          <w:rFonts w:ascii="Times New Roman" w:hAnsi="Times New Roman"/>
          <w:sz w:val="24"/>
          <w:szCs w:val="24"/>
          <w:lang w:val="ru-RU"/>
        </w:rPr>
        <w:lastRenderedPageBreak/>
        <w:t xml:space="preserve">Камере треба да буду фиксне и да раде у дневним и ноћним условима. Положај камере на </w:t>
      </w:r>
      <w:r w:rsidRPr="00FC513B">
        <w:rPr>
          <w:rFonts w:ascii="Times New Roman" w:hAnsi="Times New Roman"/>
          <w:sz w:val="24"/>
          <w:szCs w:val="24"/>
        </w:rPr>
        <w:t>порталу/</w:t>
      </w:r>
      <w:r w:rsidRPr="00FC513B">
        <w:rPr>
          <w:rFonts w:ascii="Times New Roman" w:hAnsi="Times New Roman"/>
          <w:sz w:val="24"/>
          <w:szCs w:val="24"/>
          <w:lang w:val="ru-RU"/>
        </w:rPr>
        <w:t>стубу са конзолом треба да буде такав да обезбеди најповољније услове за рад камере</w:t>
      </w:r>
      <w:bookmarkEnd w:id="3"/>
      <w:bookmarkEnd w:id="4"/>
      <w:r w:rsidRPr="00FC513B">
        <w:rPr>
          <w:rFonts w:ascii="Times New Roman" w:hAnsi="Times New Roman"/>
          <w:sz w:val="24"/>
          <w:szCs w:val="24"/>
          <w:lang w:val="ru-RU"/>
        </w:rPr>
        <w:t xml:space="preserve"> </w:t>
      </w:r>
      <w:r w:rsidRPr="00FC513B">
        <w:rPr>
          <w:rFonts w:ascii="Times New Roman" w:hAnsi="Times New Roman"/>
          <w:sz w:val="24"/>
          <w:szCs w:val="24"/>
          <w:lang w:val="sr-Latn-CS"/>
        </w:rPr>
        <w:t>(</w:t>
      </w:r>
      <w:r w:rsidRPr="00FC513B">
        <w:rPr>
          <w:rFonts w:ascii="Times New Roman" w:hAnsi="Times New Roman"/>
          <w:sz w:val="24"/>
          <w:szCs w:val="24"/>
        </w:rPr>
        <w:t xml:space="preserve">на висини не мањој од </w:t>
      </w:r>
      <w:r w:rsidRPr="00FC513B">
        <w:rPr>
          <w:rFonts w:ascii="Times New Roman" w:hAnsi="Times New Roman"/>
          <w:sz w:val="24"/>
          <w:szCs w:val="24"/>
          <w:lang w:val="ru-RU"/>
        </w:rPr>
        <w:t xml:space="preserve">5 </w:t>
      </w:r>
      <w:r w:rsidRPr="00FC513B">
        <w:rPr>
          <w:rFonts w:ascii="Times New Roman" w:hAnsi="Times New Roman"/>
          <w:sz w:val="24"/>
          <w:szCs w:val="24"/>
        </w:rPr>
        <w:t>m од тла), као и неометан рад</w:t>
      </w:r>
      <w:r w:rsidRPr="00FC513B">
        <w:rPr>
          <w:rFonts w:ascii="Times New Roman" w:hAnsi="Times New Roman"/>
          <w:sz w:val="24"/>
          <w:szCs w:val="24"/>
          <w:lang w:val="sr-Cyrl-RS"/>
        </w:rPr>
        <w:t xml:space="preserve"> других</w:t>
      </w:r>
      <w:r w:rsidRPr="00FC513B">
        <w:rPr>
          <w:rFonts w:ascii="Times New Roman" w:hAnsi="Times New Roman"/>
          <w:sz w:val="24"/>
          <w:szCs w:val="24"/>
        </w:rPr>
        <w:t xml:space="preserve"> камера.</w:t>
      </w:r>
      <w:r w:rsidRPr="00FC513B">
        <w:rPr>
          <w:rFonts w:ascii="Times New Roman" w:hAnsi="Times New Roman"/>
          <w:sz w:val="24"/>
          <w:szCs w:val="24"/>
          <w:lang w:val="ru-RU"/>
        </w:rPr>
        <w:t xml:space="preserve"> </w:t>
      </w:r>
    </w:p>
    <w:p w:rsidR="00FC513B" w:rsidRPr="00FC513B" w:rsidRDefault="00FC513B" w:rsidP="00FC513B">
      <w:pPr>
        <w:pStyle w:val="BodyText"/>
        <w:rPr>
          <w:rFonts w:ascii="Times New Roman" w:hAnsi="Times New Roman"/>
          <w:sz w:val="24"/>
          <w:szCs w:val="24"/>
          <w:lang w:val="ru-RU"/>
        </w:rPr>
      </w:pP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Генерисање фотографије/видеа проласка возила на којој је визуелно јасно читљива таблица треба да испуњава следеће услове:</w:t>
      </w:r>
    </w:p>
    <w:p w:rsidR="00FC513B" w:rsidRPr="00FC513B" w:rsidRDefault="00FC513B" w:rsidP="00FC513B">
      <w:pPr>
        <w:numPr>
          <w:ilvl w:val="0"/>
          <w:numId w:val="20"/>
        </w:numPr>
        <w:spacing w:after="0" w:line="240" w:lineRule="auto"/>
        <w:jc w:val="both"/>
        <w:rPr>
          <w:rFonts w:ascii="Times New Roman" w:hAnsi="Times New Roman"/>
          <w:sz w:val="24"/>
          <w:szCs w:val="24"/>
          <w:lang w:val="ru-RU"/>
        </w:rPr>
      </w:pPr>
      <w:r w:rsidRPr="00FC513B">
        <w:rPr>
          <w:rFonts w:ascii="Times New Roman" w:hAnsi="Times New Roman"/>
          <w:sz w:val="24"/>
          <w:szCs w:val="24"/>
          <w:lang w:val="sr-Cyrl-CS"/>
        </w:rPr>
        <w:t>визуелно и машинско оптичко препознавање сваког појединачног алфанумеричког карактера на таблици мора бити независно од доба дана и атмосферских услова (дан, ноћ, киша и сл.)</w:t>
      </w:r>
      <w:r w:rsidRPr="00FC513B">
        <w:rPr>
          <w:rFonts w:ascii="Times New Roman" w:hAnsi="Times New Roman"/>
          <w:sz w:val="24"/>
          <w:szCs w:val="24"/>
          <w:lang w:val="ru-RU"/>
        </w:rPr>
        <w:t>,</w:t>
      </w:r>
    </w:p>
    <w:p w:rsidR="00FC513B" w:rsidRPr="00FC513B" w:rsidRDefault="00FC513B" w:rsidP="00FC513B">
      <w:pPr>
        <w:numPr>
          <w:ilvl w:val="0"/>
          <w:numId w:val="20"/>
        </w:numPr>
        <w:spacing w:after="0" w:line="240" w:lineRule="auto"/>
        <w:jc w:val="both"/>
        <w:rPr>
          <w:rFonts w:ascii="Times New Roman" w:hAnsi="Times New Roman"/>
          <w:sz w:val="24"/>
          <w:szCs w:val="24"/>
          <w:lang w:val="ru-RU"/>
        </w:rPr>
      </w:pPr>
      <w:r w:rsidRPr="00FC513B">
        <w:rPr>
          <w:rFonts w:ascii="Times New Roman" w:hAnsi="Times New Roman"/>
          <w:sz w:val="24"/>
          <w:szCs w:val="24"/>
          <w:lang w:val="sr-Cyrl-CS"/>
        </w:rPr>
        <w:t xml:space="preserve">визуелно и машинско оптичко препознавање сваког појединачног алфанумеричког карактера на таблици мора бити омогућено </w:t>
      </w:r>
      <w:r w:rsidRPr="00FC513B">
        <w:rPr>
          <w:rFonts w:ascii="Times New Roman" w:hAnsi="Times New Roman"/>
          <w:sz w:val="24"/>
          <w:szCs w:val="24"/>
          <w:lang w:val="ru-RU"/>
        </w:rPr>
        <w:t>при брзинама возила до минимално 240</w:t>
      </w:r>
      <w:r w:rsidRPr="00FC513B">
        <w:rPr>
          <w:rFonts w:ascii="Times New Roman" w:hAnsi="Times New Roman"/>
          <w:sz w:val="24"/>
          <w:szCs w:val="24"/>
        </w:rPr>
        <w:t xml:space="preserve"> k</w:t>
      </w:r>
      <w:r w:rsidRPr="00FC513B">
        <w:rPr>
          <w:rFonts w:ascii="Times New Roman" w:hAnsi="Times New Roman"/>
          <w:sz w:val="24"/>
          <w:szCs w:val="24"/>
          <w:lang w:val="ru-RU"/>
        </w:rPr>
        <w:t xml:space="preserve">m/h, </w:t>
      </w:r>
    </w:p>
    <w:p w:rsidR="00FC513B" w:rsidRPr="00FC513B" w:rsidRDefault="00FC513B" w:rsidP="00FC513B">
      <w:pPr>
        <w:numPr>
          <w:ilvl w:val="0"/>
          <w:numId w:val="21"/>
        </w:numPr>
        <w:spacing w:after="0" w:line="240" w:lineRule="auto"/>
        <w:jc w:val="both"/>
        <w:rPr>
          <w:rFonts w:ascii="Times New Roman" w:hAnsi="Times New Roman"/>
          <w:sz w:val="24"/>
          <w:szCs w:val="24"/>
          <w:lang w:val="ru-RU"/>
        </w:rPr>
      </w:pPr>
      <w:r w:rsidRPr="00FC513B">
        <w:rPr>
          <w:rFonts w:ascii="Times New Roman" w:hAnsi="Times New Roman"/>
          <w:sz w:val="24"/>
          <w:szCs w:val="24"/>
          <w:lang w:val="sr-Cyrl-CS"/>
        </w:rPr>
        <w:t>визуелно и машинско оптичко препознавање сваког појединачног алфанумеричког карактера на таблици</w:t>
      </w:r>
      <w:r w:rsidRPr="00FC513B">
        <w:rPr>
          <w:rFonts w:ascii="Times New Roman" w:hAnsi="Times New Roman"/>
          <w:sz w:val="24"/>
          <w:szCs w:val="24"/>
          <w:lang w:val="ru-RU"/>
        </w:rPr>
        <w:t xml:space="preserve"> мора бити омогућено у температурном опсегу од -30°</w:t>
      </w:r>
      <w:r w:rsidRPr="00FC513B">
        <w:rPr>
          <w:rFonts w:ascii="Times New Roman" w:hAnsi="Times New Roman"/>
          <w:sz w:val="24"/>
          <w:szCs w:val="24"/>
        </w:rPr>
        <w:t>C</w:t>
      </w:r>
      <w:r w:rsidRPr="00FC513B">
        <w:rPr>
          <w:rFonts w:ascii="Times New Roman" w:hAnsi="Times New Roman"/>
          <w:sz w:val="24"/>
          <w:szCs w:val="24"/>
          <w:lang w:val="ru-RU"/>
        </w:rPr>
        <w:t xml:space="preserve"> до +50°</w:t>
      </w:r>
      <w:r w:rsidRPr="00FC513B">
        <w:rPr>
          <w:rFonts w:ascii="Times New Roman" w:hAnsi="Times New Roman"/>
          <w:sz w:val="24"/>
          <w:szCs w:val="24"/>
        </w:rPr>
        <w:t>C</w:t>
      </w:r>
      <w:r w:rsidRPr="00FC513B">
        <w:rPr>
          <w:rFonts w:ascii="Times New Roman" w:hAnsi="Times New Roman"/>
          <w:sz w:val="24"/>
          <w:szCs w:val="24"/>
          <w:lang w:val="ru-RU"/>
        </w:rPr>
        <w:t>,</w:t>
      </w:r>
    </w:p>
    <w:p w:rsidR="00FC513B" w:rsidRPr="00FC513B" w:rsidRDefault="00FC513B" w:rsidP="00FC513B">
      <w:pPr>
        <w:numPr>
          <w:ilvl w:val="0"/>
          <w:numId w:val="21"/>
        </w:numPr>
        <w:spacing w:after="0" w:line="240" w:lineRule="auto"/>
        <w:jc w:val="both"/>
        <w:rPr>
          <w:rFonts w:ascii="Times New Roman" w:hAnsi="Times New Roman"/>
          <w:sz w:val="24"/>
          <w:szCs w:val="24"/>
          <w:lang w:val="ru-RU"/>
        </w:rPr>
      </w:pPr>
      <w:r w:rsidRPr="00FC513B">
        <w:rPr>
          <w:rFonts w:ascii="Times New Roman" w:hAnsi="Times New Roman"/>
          <w:sz w:val="24"/>
          <w:szCs w:val="24"/>
          <w:lang w:val="sr-Cyrl-CS"/>
        </w:rPr>
        <w:t>процес аквизиције снимака не сме ни на који начин да утиче на учеснике у саобраћају, нарочито водити рачуна да приликом аквизиције не буде емисије светла из дела спектра видљивог људском оку,</w:t>
      </w:r>
    </w:p>
    <w:p w:rsidR="00FC513B" w:rsidRPr="00FC513B" w:rsidRDefault="00FC513B" w:rsidP="00FC513B">
      <w:pPr>
        <w:numPr>
          <w:ilvl w:val="0"/>
          <w:numId w:val="21"/>
        </w:numPr>
        <w:spacing w:after="0" w:line="240" w:lineRule="auto"/>
        <w:jc w:val="both"/>
        <w:rPr>
          <w:rFonts w:ascii="Times New Roman" w:hAnsi="Times New Roman"/>
          <w:sz w:val="24"/>
          <w:szCs w:val="24"/>
          <w:lang w:val="ru-RU"/>
        </w:rPr>
      </w:pPr>
      <w:r w:rsidRPr="00FC513B">
        <w:rPr>
          <w:rFonts w:ascii="Times New Roman" w:hAnsi="Times New Roman"/>
          <w:sz w:val="24"/>
          <w:szCs w:val="24"/>
          <w:lang w:val="sr-Cyrl-RS"/>
        </w:rPr>
        <w:t>уређај за генерисање фотографија</w:t>
      </w:r>
      <w:r w:rsidRPr="00FC513B">
        <w:rPr>
          <w:rFonts w:ascii="Times New Roman" w:hAnsi="Times New Roman"/>
          <w:sz w:val="24"/>
          <w:szCs w:val="24"/>
          <w:lang w:val="ru-RU"/>
        </w:rPr>
        <w:t>/видеа</w:t>
      </w:r>
      <w:r w:rsidRPr="00FC513B">
        <w:rPr>
          <w:rFonts w:ascii="Times New Roman" w:hAnsi="Times New Roman"/>
          <w:sz w:val="24"/>
          <w:szCs w:val="24"/>
          <w:lang w:val="sr-Cyrl-RS"/>
        </w:rPr>
        <w:t xml:space="preserve"> мора имати </w:t>
      </w:r>
      <w:r w:rsidRPr="00FC513B">
        <w:rPr>
          <w:rFonts w:ascii="Times New Roman" w:hAnsi="Times New Roman"/>
          <w:sz w:val="24"/>
          <w:szCs w:val="24"/>
          <w:lang w:val="sr-Cyrl-CS"/>
        </w:rPr>
        <w:t xml:space="preserve">илуминатор у невидљивом спектру са </w:t>
      </w:r>
      <w:r w:rsidRPr="00FC513B">
        <w:rPr>
          <w:rFonts w:ascii="Times New Roman" w:hAnsi="Times New Roman"/>
          <w:sz w:val="24"/>
          <w:szCs w:val="24"/>
        </w:rPr>
        <w:t>IR</w:t>
      </w:r>
      <w:r w:rsidRPr="00FC513B">
        <w:rPr>
          <w:rFonts w:ascii="Times New Roman" w:hAnsi="Times New Roman"/>
          <w:sz w:val="24"/>
          <w:szCs w:val="24"/>
          <w:lang w:val="ru-RU"/>
        </w:rPr>
        <w:t xml:space="preserve"> </w:t>
      </w:r>
      <w:r w:rsidRPr="00FC513B">
        <w:rPr>
          <w:rFonts w:ascii="Times New Roman" w:hAnsi="Times New Roman"/>
          <w:sz w:val="24"/>
          <w:szCs w:val="24"/>
          <w:lang w:val="sr-Cyrl-CS"/>
        </w:rPr>
        <w:t>диодама</w:t>
      </w:r>
      <w:r w:rsidRPr="00FC513B">
        <w:rPr>
          <w:rFonts w:ascii="Times New Roman" w:hAnsi="Times New Roman"/>
          <w:sz w:val="24"/>
          <w:szCs w:val="24"/>
          <w:lang w:val="ru-RU"/>
        </w:rPr>
        <w:t xml:space="preserve"> </w:t>
      </w:r>
      <w:r w:rsidRPr="00FC513B">
        <w:rPr>
          <w:rFonts w:ascii="Times New Roman" w:hAnsi="Times New Roman"/>
          <w:sz w:val="24"/>
          <w:szCs w:val="24"/>
          <w:lang w:val="sr-Cyrl-CS"/>
        </w:rPr>
        <w:t>који компензује сунчеву светлост и фарове возила,</w:t>
      </w:r>
    </w:p>
    <w:p w:rsidR="00FC513B" w:rsidRPr="00FC513B" w:rsidRDefault="00FC513B" w:rsidP="00FC513B">
      <w:pPr>
        <w:pStyle w:val="BodyText"/>
        <w:numPr>
          <w:ilvl w:val="0"/>
          <w:numId w:val="21"/>
        </w:numPr>
        <w:spacing w:after="0" w:line="240" w:lineRule="auto"/>
        <w:jc w:val="both"/>
        <w:rPr>
          <w:rFonts w:ascii="Times New Roman" w:hAnsi="Times New Roman"/>
          <w:sz w:val="24"/>
          <w:szCs w:val="24"/>
          <w:lang w:val="ru-RU"/>
        </w:rPr>
      </w:pPr>
      <w:r w:rsidRPr="00FC513B">
        <w:rPr>
          <w:rFonts w:ascii="Times New Roman" w:hAnsi="Times New Roman"/>
          <w:sz w:val="24"/>
          <w:szCs w:val="24"/>
          <w:lang w:val="sr-Cyrl-RS"/>
        </w:rPr>
        <w:t>уређај за генерисање фотографија</w:t>
      </w:r>
      <w:r w:rsidRPr="00FC513B">
        <w:rPr>
          <w:rFonts w:ascii="Times New Roman" w:hAnsi="Times New Roman"/>
          <w:sz w:val="24"/>
          <w:szCs w:val="24"/>
          <w:lang w:val="ru-RU"/>
        </w:rPr>
        <w:t>/видеа</w:t>
      </w:r>
      <w:r w:rsidRPr="00FC513B">
        <w:rPr>
          <w:rFonts w:ascii="Times New Roman" w:hAnsi="Times New Roman"/>
          <w:sz w:val="24"/>
          <w:szCs w:val="24"/>
        </w:rPr>
        <w:t xml:space="preserve"> </w:t>
      </w:r>
      <w:r w:rsidRPr="00FC513B">
        <w:rPr>
          <w:rFonts w:ascii="Times New Roman" w:hAnsi="Times New Roman"/>
          <w:sz w:val="24"/>
          <w:szCs w:val="24"/>
          <w:lang w:val="ru-RU"/>
        </w:rPr>
        <w:t xml:space="preserve">мора да подржава </w:t>
      </w:r>
      <w:r w:rsidRPr="00FC513B">
        <w:rPr>
          <w:rFonts w:ascii="Times New Roman" w:hAnsi="Times New Roman"/>
          <w:sz w:val="24"/>
          <w:szCs w:val="24"/>
        </w:rPr>
        <w:t>мре</w:t>
      </w:r>
      <w:r w:rsidRPr="00FC513B">
        <w:rPr>
          <w:rFonts w:ascii="Times New Roman" w:hAnsi="Times New Roman"/>
          <w:sz w:val="24"/>
          <w:szCs w:val="24"/>
          <w:lang w:val="ru-RU"/>
        </w:rPr>
        <w:t>ж</w:t>
      </w:r>
      <w:r w:rsidRPr="00FC513B">
        <w:rPr>
          <w:rFonts w:ascii="Times New Roman" w:hAnsi="Times New Roman"/>
          <w:sz w:val="24"/>
          <w:szCs w:val="24"/>
        </w:rPr>
        <w:t>ни</w:t>
      </w:r>
      <w:r w:rsidRPr="00FC513B">
        <w:rPr>
          <w:rFonts w:ascii="Times New Roman" w:hAnsi="Times New Roman"/>
          <w:sz w:val="24"/>
          <w:szCs w:val="24"/>
          <w:lang w:val="ru-RU"/>
        </w:rPr>
        <w:t xml:space="preserve"> </w:t>
      </w:r>
      <w:r w:rsidRPr="00FC513B">
        <w:rPr>
          <w:rFonts w:ascii="Times New Roman" w:hAnsi="Times New Roman"/>
          <w:sz w:val="24"/>
          <w:szCs w:val="24"/>
        </w:rPr>
        <w:t>интерфејс</w:t>
      </w:r>
      <w:r w:rsidRPr="00FC513B">
        <w:rPr>
          <w:rFonts w:ascii="Times New Roman" w:hAnsi="Times New Roman"/>
          <w:sz w:val="24"/>
          <w:szCs w:val="24"/>
          <w:lang w:val="ru-RU"/>
        </w:rPr>
        <w:t xml:space="preserve"> </w:t>
      </w:r>
      <w:r w:rsidRPr="00FC513B">
        <w:rPr>
          <w:rFonts w:ascii="Times New Roman" w:hAnsi="Times New Roman"/>
          <w:sz w:val="24"/>
          <w:szCs w:val="24"/>
          <w:lang w:val="sl-SI"/>
        </w:rPr>
        <w:t>Ethernet</w:t>
      </w:r>
      <w:r w:rsidRPr="00FC513B">
        <w:rPr>
          <w:rFonts w:ascii="Times New Roman" w:hAnsi="Times New Roman"/>
          <w:sz w:val="24"/>
          <w:szCs w:val="24"/>
          <w:lang w:val="ru-RU"/>
        </w:rPr>
        <w:t xml:space="preserve"> </w:t>
      </w:r>
      <w:r w:rsidRPr="00FC513B">
        <w:rPr>
          <w:rFonts w:ascii="Times New Roman" w:hAnsi="Times New Roman"/>
          <w:sz w:val="24"/>
          <w:szCs w:val="24"/>
          <w:lang w:val="sr-Cyrl-RS"/>
        </w:rPr>
        <w:t xml:space="preserve">минимално </w:t>
      </w:r>
      <w:r w:rsidRPr="00FC513B">
        <w:rPr>
          <w:rFonts w:ascii="Times New Roman" w:hAnsi="Times New Roman"/>
          <w:sz w:val="24"/>
          <w:szCs w:val="24"/>
          <w:lang w:val="ru-RU"/>
        </w:rPr>
        <w:t>10/100,</w:t>
      </w:r>
    </w:p>
    <w:p w:rsidR="00FC513B" w:rsidRPr="00FC513B" w:rsidRDefault="00FC513B" w:rsidP="00FC513B">
      <w:pPr>
        <w:pStyle w:val="BodyText"/>
        <w:numPr>
          <w:ilvl w:val="0"/>
          <w:numId w:val="21"/>
        </w:numPr>
        <w:spacing w:after="0" w:line="240" w:lineRule="auto"/>
        <w:jc w:val="both"/>
        <w:rPr>
          <w:rFonts w:ascii="Times New Roman" w:hAnsi="Times New Roman"/>
          <w:sz w:val="24"/>
          <w:szCs w:val="24"/>
          <w:lang w:val="ru-RU"/>
        </w:rPr>
      </w:pPr>
      <w:r w:rsidRPr="00FC513B">
        <w:rPr>
          <w:rFonts w:ascii="Times New Roman" w:hAnsi="Times New Roman"/>
          <w:sz w:val="24"/>
          <w:szCs w:val="24"/>
          <w:lang w:val="sr-Cyrl-RS"/>
        </w:rPr>
        <w:t>уређај за генерисање фотографија</w:t>
      </w:r>
      <w:r w:rsidRPr="00FC513B">
        <w:rPr>
          <w:rFonts w:ascii="Times New Roman" w:hAnsi="Times New Roman"/>
          <w:sz w:val="24"/>
          <w:szCs w:val="24"/>
          <w:lang w:val="ru-RU"/>
        </w:rPr>
        <w:t>/видеа</w:t>
      </w:r>
      <w:r w:rsidRPr="00FC513B">
        <w:rPr>
          <w:rFonts w:ascii="Times New Roman" w:hAnsi="Times New Roman"/>
          <w:sz w:val="24"/>
          <w:szCs w:val="24"/>
          <w:lang w:val="sr-Cyrl-RS"/>
        </w:rPr>
        <w:t xml:space="preserve"> мора имати </w:t>
      </w:r>
      <w:r w:rsidRPr="00FC513B">
        <w:rPr>
          <w:rFonts w:ascii="Times New Roman" w:hAnsi="Times New Roman"/>
          <w:sz w:val="24"/>
          <w:szCs w:val="24"/>
          <w:lang w:val="sr-Latn-CS"/>
        </w:rPr>
        <w:t xml:space="preserve">тамперинг </w:t>
      </w:r>
      <w:r w:rsidRPr="00FC513B">
        <w:rPr>
          <w:rFonts w:ascii="Times New Roman" w:hAnsi="Times New Roman"/>
          <w:sz w:val="24"/>
          <w:szCs w:val="24"/>
        </w:rPr>
        <w:t xml:space="preserve">аларм и </w:t>
      </w:r>
      <w:r w:rsidRPr="00FC513B">
        <w:rPr>
          <w:rFonts w:ascii="Times New Roman" w:hAnsi="Times New Roman"/>
          <w:sz w:val="24"/>
          <w:szCs w:val="24"/>
          <w:lang w:val="sr-Cyrl-RS"/>
        </w:rPr>
        <w:t xml:space="preserve">минимални степен заштите </w:t>
      </w:r>
      <w:r w:rsidRPr="00FC513B">
        <w:rPr>
          <w:rFonts w:ascii="Times New Roman" w:hAnsi="Times New Roman"/>
          <w:sz w:val="24"/>
          <w:szCs w:val="24"/>
        </w:rPr>
        <w:t>IP66</w:t>
      </w:r>
      <w:r w:rsidRPr="00FC513B">
        <w:rPr>
          <w:rFonts w:ascii="Times New Roman" w:hAnsi="Times New Roman"/>
          <w:sz w:val="24"/>
          <w:szCs w:val="24"/>
          <w:lang w:val="sr-Cyrl-RS"/>
        </w:rPr>
        <w:t>.</w:t>
      </w:r>
    </w:p>
    <w:p w:rsidR="00FC513B" w:rsidRPr="00FC513B" w:rsidRDefault="00FC513B" w:rsidP="00FC513B">
      <w:pPr>
        <w:jc w:val="both"/>
        <w:rPr>
          <w:rFonts w:ascii="Times New Roman" w:hAnsi="Times New Roman"/>
          <w:sz w:val="24"/>
          <w:szCs w:val="24"/>
          <w:lang w:val="ru-RU"/>
        </w:rPr>
      </w:pP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Генерисање амбијенталних фотографија/видеа треба да испуњава следеће услове:</w:t>
      </w:r>
    </w:p>
    <w:p w:rsidR="00FC513B" w:rsidRPr="00FC513B" w:rsidRDefault="00FC513B" w:rsidP="00FC513B">
      <w:pPr>
        <w:numPr>
          <w:ilvl w:val="0"/>
          <w:numId w:val="20"/>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амбијенталне фотографије/видеа, у условима добре видљивости, независно од доба дана, бити у боји, квалитетне и обезбеђивати субјективно визуелно препознавање типа, модела, боје и регистарских таблица возила ,</w:t>
      </w:r>
    </w:p>
    <w:p w:rsidR="00FC513B" w:rsidRPr="00FC513B" w:rsidRDefault="00FC513B" w:rsidP="00FC513B">
      <w:pPr>
        <w:numPr>
          <w:ilvl w:val="0"/>
          <w:numId w:val="20"/>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амбијенталне фотографије, у условима добре видљивости, морају обезбеђивати субјективно визуелно препознавање типа, модела, боје и регистарских таблица возила,при брзинама возила до минимално 240</w:t>
      </w:r>
      <w:r w:rsidRPr="00FC513B">
        <w:rPr>
          <w:rFonts w:ascii="Times New Roman" w:hAnsi="Times New Roman"/>
          <w:sz w:val="24"/>
          <w:szCs w:val="24"/>
        </w:rPr>
        <w:t xml:space="preserve"> k</w:t>
      </w:r>
      <w:r w:rsidRPr="00FC513B">
        <w:rPr>
          <w:rFonts w:ascii="Times New Roman" w:hAnsi="Times New Roman"/>
          <w:sz w:val="24"/>
          <w:szCs w:val="24"/>
          <w:lang w:val="ru-RU"/>
        </w:rPr>
        <w:t xml:space="preserve">m/h, </w:t>
      </w:r>
    </w:p>
    <w:p w:rsidR="00FC513B" w:rsidRPr="00FC513B" w:rsidRDefault="00FC513B" w:rsidP="00FC513B">
      <w:pPr>
        <w:numPr>
          <w:ilvl w:val="0"/>
          <w:numId w:val="20"/>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амбијенталне фотографије/видеа, у условима добре видљивости, морају обезбеђивати субјективно визуелно препознавање типа, модела, боје и регистарских таблица возила,у температурном опсегу од -30°</w:t>
      </w:r>
      <w:r w:rsidRPr="00FC513B">
        <w:rPr>
          <w:rFonts w:ascii="Times New Roman" w:hAnsi="Times New Roman"/>
          <w:sz w:val="24"/>
          <w:szCs w:val="24"/>
        </w:rPr>
        <w:t>C</w:t>
      </w:r>
      <w:r w:rsidRPr="00FC513B">
        <w:rPr>
          <w:rFonts w:ascii="Times New Roman" w:hAnsi="Times New Roman"/>
          <w:sz w:val="24"/>
          <w:szCs w:val="24"/>
          <w:lang w:val="ru-RU"/>
        </w:rPr>
        <w:t xml:space="preserve"> до +50°</w:t>
      </w:r>
      <w:r w:rsidRPr="00FC513B">
        <w:rPr>
          <w:rFonts w:ascii="Times New Roman" w:hAnsi="Times New Roman"/>
          <w:sz w:val="24"/>
          <w:szCs w:val="24"/>
        </w:rPr>
        <w:t>C</w:t>
      </w:r>
      <w:r w:rsidRPr="00FC513B">
        <w:rPr>
          <w:rFonts w:ascii="Times New Roman" w:hAnsi="Times New Roman"/>
          <w:sz w:val="24"/>
          <w:szCs w:val="24"/>
          <w:lang w:val="ru-RU"/>
        </w:rPr>
        <w:t>,</w:t>
      </w:r>
    </w:p>
    <w:p w:rsidR="00FC513B" w:rsidRPr="00FC513B" w:rsidRDefault="00FC513B" w:rsidP="00FC513B">
      <w:pPr>
        <w:numPr>
          <w:ilvl w:val="0"/>
          <w:numId w:val="21"/>
        </w:numPr>
        <w:spacing w:after="0" w:line="240" w:lineRule="auto"/>
        <w:jc w:val="both"/>
        <w:rPr>
          <w:rFonts w:ascii="Times New Roman" w:hAnsi="Times New Roman"/>
          <w:sz w:val="24"/>
          <w:szCs w:val="24"/>
          <w:lang w:val="ru-RU"/>
        </w:rPr>
      </w:pPr>
      <w:r w:rsidRPr="00FC513B">
        <w:rPr>
          <w:rFonts w:ascii="Times New Roman" w:hAnsi="Times New Roman"/>
          <w:sz w:val="24"/>
          <w:szCs w:val="24"/>
          <w:lang w:val="sr-Cyrl-CS"/>
        </w:rPr>
        <w:t>процес аквизиције снимака не сме ни на који начин да утиче на учеснике у саобраћају, нарочито водити рачуна да приликом аквизиције не буде емисије светла из дела спектра видљивог људском оку,</w:t>
      </w:r>
    </w:p>
    <w:p w:rsidR="00FC513B" w:rsidRPr="00FC513B" w:rsidRDefault="00FC513B" w:rsidP="00FC513B">
      <w:pPr>
        <w:numPr>
          <w:ilvl w:val="0"/>
          <w:numId w:val="21"/>
        </w:numPr>
        <w:spacing w:after="0" w:line="240" w:lineRule="auto"/>
        <w:jc w:val="both"/>
        <w:rPr>
          <w:rFonts w:ascii="Times New Roman" w:hAnsi="Times New Roman"/>
          <w:sz w:val="24"/>
          <w:szCs w:val="24"/>
          <w:lang w:val="ru-RU"/>
        </w:rPr>
      </w:pPr>
      <w:r w:rsidRPr="00FC513B">
        <w:rPr>
          <w:rFonts w:ascii="Times New Roman" w:hAnsi="Times New Roman"/>
          <w:sz w:val="24"/>
          <w:szCs w:val="24"/>
          <w:lang w:val="sr-Cyrl-RS"/>
        </w:rPr>
        <w:t>уређај за генерисање фотографија</w:t>
      </w:r>
      <w:r w:rsidRPr="00FC513B">
        <w:rPr>
          <w:rFonts w:ascii="Times New Roman" w:hAnsi="Times New Roman"/>
          <w:sz w:val="24"/>
          <w:szCs w:val="24"/>
          <w:lang w:val="ru-RU"/>
        </w:rPr>
        <w:t>/видеа</w:t>
      </w:r>
      <w:r w:rsidRPr="00FC513B">
        <w:rPr>
          <w:rFonts w:ascii="Times New Roman" w:hAnsi="Times New Roman"/>
          <w:sz w:val="24"/>
          <w:szCs w:val="24"/>
          <w:lang w:val="sr-Cyrl-RS"/>
        </w:rPr>
        <w:t xml:space="preserve"> мора имати </w:t>
      </w:r>
      <w:r w:rsidRPr="00FC513B">
        <w:rPr>
          <w:rFonts w:ascii="Times New Roman" w:hAnsi="Times New Roman"/>
          <w:sz w:val="24"/>
          <w:szCs w:val="24"/>
          <w:lang w:val="sr-Cyrl-CS"/>
        </w:rPr>
        <w:t xml:space="preserve">илуминатор у невидљивом спектру са </w:t>
      </w:r>
      <w:r w:rsidRPr="00FC513B">
        <w:rPr>
          <w:rFonts w:ascii="Times New Roman" w:hAnsi="Times New Roman"/>
          <w:sz w:val="24"/>
          <w:szCs w:val="24"/>
        </w:rPr>
        <w:t>IR</w:t>
      </w:r>
      <w:r w:rsidRPr="00FC513B">
        <w:rPr>
          <w:rFonts w:ascii="Times New Roman" w:hAnsi="Times New Roman"/>
          <w:sz w:val="24"/>
          <w:szCs w:val="24"/>
          <w:lang w:val="ru-RU"/>
        </w:rPr>
        <w:t xml:space="preserve"> </w:t>
      </w:r>
      <w:r w:rsidRPr="00FC513B">
        <w:rPr>
          <w:rFonts w:ascii="Times New Roman" w:hAnsi="Times New Roman"/>
          <w:sz w:val="24"/>
          <w:szCs w:val="24"/>
          <w:lang w:val="sr-Cyrl-CS"/>
        </w:rPr>
        <w:t>диодама</w:t>
      </w:r>
      <w:r w:rsidRPr="00FC513B">
        <w:rPr>
          <w:rFonts w:ascii="Times New Roman" w:hAnsi="Times New Roman"/>
          <w:sz w:val="24"/>
          <w:szCs w:val="24"/>
          <w:lang w:val="ru-RU"/>
        </w:rPr>
        <w:t xml:space="preserve"> </w:t>
      </w:r>
      <w:r w:rsidRPr="00FC513B">
        <w:rPr>
          <w:rFonts w:ascii="Times New Roman" w:hAnsi="Times New Roman"/>
          <w:sz w:val="24"/>
          <w:szCs w:val="24"/>
          <w:lang w:val="sr-Cyrl-CS"/>
        </w:rPr>
        <w:t>који компензује сунчеву светлост и фарове возила,</w:t>
      </w:r>
    </w:p>
    <w:p w:rsidR="00FC513B" w:rsidRPr="00FC513B" w:rsidRDefault="00FC513B" w:rsidP="00FC513B">
      <w:pPr>
        <w:pStyle w:val="BodyText"/>
        <w:numPr>
          <w:ilvl w:val="0"/>
          <w:numId w:val="21"/>
        </w:numPr>
        <w:spacing w:after="0" w:line="240" w:lineRule="auto"/>
        <w:jc w:val="both"/>
        <w:rPr>
          <w:rFonts w:ascii="Times New Roman" w:hAnsi="Times New Roman"/>
          <w:sz w:val="24"/>
          <w:szCs w:val="24"/>
          <w:lang w:val="ru-RU"/>
        </w:rPr>
      </w:pPr>
      <w:r w:rsidRPr="00FC513B">
        <w:rPr>
          <w:rFonts w:ascii="Times New Roman" w:hAnsi="Times New Roman"/>
          <w:sz w:val="24"/>
          <w:szCs w:val="24"/>
          <w:lang w:val="sr-Cyrl-RS"/>
        </w:rPr>
        <w:t>уређај за генерисање фотографија</w:t>
      </w:r>
      <w:r w:rsidRPr="00FC513B">
        <w:rPr>
          <w:rFonts w:ascii="Times New Roman" w:hAnsi="Times New Roman"/>
          <w:sz w:val="24"/>
          <w:szCs w:val="24"/>
        </w:rPr>
        <w:t xml:space="preserve"> </w:t>
      </w:r>
      <w:r w:rsidRPr="00FC513B">
        <w:rPr>
          <w:rFonts w:ascii="Times New Roman" w:hAnsi="Times New Roman"/>
          <w:sz w:val="24"/>
          <w:szCs w:val="24"/>
          <w:lang w:val="ru-RU"/>
        </w:rPr>
        <w:t xml:space="preserve">мора да подржава </w:t>
      </w:r>
      <w:r w:rsidRPr="00FC513B">
        <w:rPr>
          <w:rFonts w:ascii="Times New Roman" w:hAnsi="Times New Roman"/>
          <w:sz w:val="24"/>
          <w:szCs w:val="24"/>
        </w:rPr>
        <w:t>мре</w:t>
      </w:r>
      <w:r w:rsidRPr="00FC513B">
        <w:rPr>
          <w:rFonts w:ascii="Times New Roman" w:hAnsi="Times New Roman"/>
          <w:sz w:val="24"/>
          <w:szCs w:val="24"/>
          <w:lang w:val="ru-RU"/>
        </w:rPr>
        <w:t>ж</w:t>
      </w:r>
      <w:r w:rsidRPr="00FC513B">
        <w:rPr>
          <w:rFonts w:ascii="Times New Roman" w:hAnsi="Times New Roman"/>
          <w:sz w:val="24"/>
          <w:szCs w:val="24"/>
        </w:rPr>
        <w:t>ни</w:t>
      </w:r>
      <w:r w:rsidRPr="00FC513B">
        <w:rPr>
          <w:rFonts w:ascii="Times New Roman" w:hAnsi="Times New Roman"/>
          <w:sz w:val="24"/>
          <w:szCs w:val="24"/>
          <w:lang w:val="ru-RU"/>
        </w:rPr>
        <w:t xml:space="preserve"> </w:t>
      </w:r>
      <w:r w:rsidRPr="00FC513B">
        <w:rPr>
          <w:rFonts w:ascii="Times New Roman" w:hAnsi="Times New Roman"/>
          <w:sz w:val="24"/>
          <w:szCs w:val="24"/>
        </w:rPr>
        <w:t>интерфејс</w:t>
      </w:r>
      <w:r w:rsidRPr="00FC513B">
        <w:rPr>
          <w:rFonts w:ascii="Times New Roman" w:hAnsi="Times New Roman"/>
          <w:sz w:val="24"/>
          <w:szCs w:val="24"/>
          <w:lang w:val="ru-RU"/>
        </w:rPr>
        <w:t xml:space="preserve"> </w:t>
      </w:r>
      <w:r w:rsidRPr="00FC513B">
        <w:rPr>
          <w:rFonts w:ascii="Times New Roman" w:hAnsi="Times New Roman"/>
          <w:sz w:val="24"/>
          <w:szCs w:val="24"/>
          <w:lang w:val="sl-SI"/>
        </w:rPr>
        <w:t>Ethernet</w:t>
      </w:r>
      <w:r w:rsidRPr="00FC513B">
        <w:rPr>
          <w:rFonts w:ascii="Times New Roman" w:hAnsi="Times New Roman"/>
          <w:sz w:val="24"/>
          <w:szCs w:val="24"/>
          <w:lang w:val="ru-RU"/>
        </w:rPr>
        <w:t xml:space="preserve"> </w:t>
      </w:r>
      <w:r w:rsidRPr="00FC513B">
        <w:rPr>
          <w:rFonts w:ascii="Times New Roman" w:hAnsi="Times New Roman"/>
          <w:sz w:val="24"/>
          <w:szCs w:val="24"/>
          <w:lang w:val="sr-Cyrl-RS"/>
        </w:rPr>
        <w:t xml:space="preserve">минимално </w:t>
      </w:r>
      <w:r w:rsidRPr="00FC513B">
        <w:rPr>
          <w:rFonts w:ascii="Times New Roman" w:hAnsi="Times New Roman"/>
          <w:sz w:val="24"/>
          <w:szCs w:val="24"/>
          <w:lang w:val="ru-RU"/>
        </w:rPr>
        <w:t>10/100,</w:t>
      </w:r>
    </w:p>
    <w:p w:rsidR="00FC513B" w:rsidRPr="00FC513B" w:rsidRDefault="00FC513B" w:rsidP="00FC513B">
      <w:pPr>
        <w:numPr>
          <w:ilvl w:val="0"/>
          <w:numId w:val="21"/>
        </w:numPr>
        <w:spacing w:after="0" w:line="240" w:lineRule="auto"/>
        <w:jc w:val="both"/>
        <w:rPr>
          <w:rFonts w:ascii="Times New Roman" w:hAnsi="Times New Roman"/>
          <w:sz w:val="24"/>
          <w:szCs w:val="24"/>
          <w:lang w:val="ru-RU"/>
        </w:rPr>
      </w:pPr>
      <w:r w:rsidRPr="00FC513B">
        <w:rPr>
          <w:rFonts w:ascii="Times New Roman" w:hAnsi="Times New Roman"/>
          <w:sz w:val="24"/>
          <w:szCs w:val="24"/>
          <w:lang w:val="sr-Cyrl-RS"/>
        </w:rPr>
        <w:t xml:space="preserve">уређај за генерисање фотографија </w:t>
      </w:r>
      <w:r w:rsidRPr="00FC513B">
        <w:rPr>
          <w:rFonts w:ascii="Times New Roman" w:hAnsi="Times New Roman"/>
          <w:sz w:val="24"/>
          <w:szCs w:val="24"/>
          <w:lang w:val="ru-RU"/>
        </w:rPr>
        <w:t xml:space="preserve">/видеа </w:t>
      </w:r>
      <w:r w:rsidRPr="00FC513B">
        <w:rPr>
          <w:rFonts w:ascii="Times New Roman" w:hAnsi="Times New Roman"/>
          <w:sz w:val="24"/>
          <w:szCs w:val="24"/>
          <w:lang w:val="sr-Cyrl-RS"/>
        </w:rPr>
        <w:t xml:space="preserve">мора имати </w:t>
      </w:r>
      <w:r w:rsidRPr="00FC513B">
        <w:rPr>
          <w:rFonts w:ascii="Times New Roman" w:hAnsi="Times New Roman"/>
          <w:sz w:val="24"/>
          <w:szCs w:val="24"/>
          <w:lang w:val="sr-Latn-CS"/>
        </w:rPr>
        <w:t xml:space="preserve">тамперинг </w:t>
      </w:r>
      <w:r w:rsidRPr="00FC513B">
        <w:rPr>
          <w:rFonts w:ascii="Times New Roman" w:hAnsi="Times New Roman"/>
          <w:sz w:val="24"/>
          <w:szCs w:val="24"/>
          <w:lang w:val="sr-Cyrl-CS"/>
        </w:rPr>
        <w:t xml:space="preserve">аларм и </w:t>
      </w:r>
      <w:r w:rsidRPr="00FC513B">
        <w:rPr>
          <w:rFonts w:ascii="Times New Roman" w:hAnsi="Times New Roman"/>
          <w:sz w:val="24"/>
          <w:szCs w:val="24"/>
          <w:lang w:val="sr-Cyrl-RS"/>
        </w:rPr>
        <w:t xml:space="preserve">минимални степен заштите </w:t>
      </w:r>
      <w:r w:rsidRPr="00FC513B">
        <w:rPr>
          <w:rFonts w:ascii="Times New Roman" w:hAnsi="Times New Roman"/>
          <w:sz w:val="24"/>
          <w:szCs w:val="24"/>
        </w:rPr>
        <w:t>IP</w:t>
      </w:r>
      <w:r w:rsidRPr="00FC513B">
        <w:rPr>
          <w:rFonts w:ascii="Times New Roman" w:hAnsi="Times New Roman"/>
          <w:sz w:val="24"/>
          <w:szCs w:val="24"/>
          <w:lang w:val="ru-RU"/>
        </w:rPr>
        <w:t>66</w:t>
      </w:r>
      <w:r w:rsidRPr="00FC513B">
        <w:rPr>
          <w:rFonts w:ascii="Times New Roman" w:hAnsi="Times New Roman"/>
          <w:sz w:val="24"/>
          <w:szCs w:val="24"/>
          <w:lang w:val="sr-Cyrl-RS"/>
        </w:rPr>
        <w:t>.</w:t>
      </w:r>
    </w:p>
    <w:p w:rsidR="00FC513B" w:rsidRPr="00FC513B" w:rsidRDefault="00FC513B" w:rsidP="00FC513B">
      <w:pPr>
        <w:jc w:val="both"/>
        <w:rPr>
          <w:rFonts w:ascii="Times New Roman" w:hAnsi="Times New Roman"/>
          <w:sz w:val="24"/>
          <w:szCs w:val="24"/>
          <w:lang w:val="sr-Cyrl-RS"/>
        </w:rPr>
      </w:pP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lastRenderedPageBreak/>
        <w:t>У оквиру понуде потребно је навести карактеристике камер</w:t>
      </w:r>
      <w:r w:rsidRPr="00FC513B">
        <w:rPr>
          <w:rFonts w:ascii="Times New Roman" w:hAnsi="Times New Roman"/>
          <w:sz w:val="24"/>
          <w:szCs w:val="24"/>
        </w:rPr>
        <w:t>a</w:t>
      </w:r>
      <w:r w:rsidRPr="00FC513B">
        <w:rPr>
          <w:rFonts w:ascii="Times New Roman" w:hAnsi="Times New Roman"/>
          <w:sz w:val="24"/>
          <w:szCs w:val="24"/>
          <w:lang w:val="sr-Cyrl-CS"/>
        </w:rPr>
        <w:t xml:space="preserve"> и система</w:t>
      </w:r>
      <w:r w:rsidRPr="00FC513B">
        <w:rPr>
          <w:rFonts w:ascii="Times New Roman" w:hAnsi="Times New Roman"/>
          <w:sz w:val="24"/>
          <w:szCs w:val="24"/>
          <w:lang w:val="ru-RU"/>
        </w:rPr>
        <w:t>, а обавезно:</w:t>
      </w:r>
    </w:p>
    <w:p w:rsidR="00FC513B" w:rsidRPr="00FC513B" w:rsidRDefault="00FC513B" w:rsidP="00FC513B">
      <w:pPr>
        <w:numPr>
          <w:ilvl w:val="0"/>
          <w:numId w:val="4"/>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потребан пропусни опсег,</w:t>
      </w:r>
    </w:p>
    <w:p w:rsidR="00FC513B" w:rsidRPr="00FC513B" w:rsidRDefault="00FC513B" w:rsidP="00FC513B">
      <w:pPr>
        <w:numPr>
          <w:ilvl w:val="0"/>
          <w:numId w:val="4"/>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енергетски биланс,</w:t>
      </w:r>
    </w:p>
    <w:p w:rsidR="00FC513B" w:rsidRPr="00FC513B" w:rsidRDefault="00FC513B" w:rsidP="00FC513B">
      <w:pPr>
        <w:numPr>
          <w:ilvl w:val="0"/>
          <w:numId w:val="4"/>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температурни опсег рада,</w:t>
      </w:r>
    </w:p>
    <w:p w:rsidR="00FC513B" w:rsidRPr="00FC513B" w:rsidRDefault="00FC513B" w:rsidP="00FC513B">
      <w:pPr>
        <w:numPr>
          <w:ilvl w:val="0"/>
          <w:numId w:val="4"/>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минималну/максималну удаљеност возила од камере при којој је могуће аутоматско препознавање регистарске таблице,</w:t>
      </w:r>
    </w:p>
    <w:p w:rsidR="00FC513B" w:rsidRPr="00FC513B" w:rsidRDefault="00FC513B" w:rsidP="00FC513B">
      <w:pPr>
        <w:numPr>
          <w:ilvl w:val="0"/>
          <w:numId w:val="4"/>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максималну брзину возила при којој је могуће аутоматско препознавање регистарске таблице,</w:t>
      </w:r>
    </w:p>
    <w:p w:rsidR="00FC513B" w:rsidRPr="00FC513B" w:rsidRDefault="00FC513B" w:rsidP="00FC513B">
      <w:pPr>
        <w:numPr>
          <w:ilvl w:val="0"/>
          <w:numId w:val="4"/>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тачност препознавања регистарске таблице.</w:t>
      </w:r>
    </w:p>
    <w:p w:rsidR="00FC513B" w:rsidRPr="00FC513B" w:rsidRDefault="00FC513B" w:rsidP="00FC513B">
      <w:pPr>
        <w:rPr>
          <w:rFonts w:ascii="Times New Roman" w:hAnsi="Times New Roman"/>
          <w:sz w:val="24"/>
          <w:szCs w:val="24"/>
          <w:lang w:val="ru-RU"/>
        </w:rPr>
      </w:pP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Потребно је да систем има индикацију неисправности камере (аларм у ситуацији када у неком временском периоду са камере ни</w:t>
      </w:r>
      <w:r>
        <w:rPr>
          <w:rFonts w:ascii="Times New Roman" w:hAnsi="Times New Roman"/>
          <w:sz w:val="24"/>
          <w:szCs w:val="24"/>
          <w:lang w:val="ru-RU"/>
        </w:rPr>
        <w:t>је примљен нити један податак).</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Камере треба буду фиксне са одговарајућим објективом који у потпуности усклађује видно поље камере и захтев корисника на одговарајућем камерном месту. Положај камера на носећој структури треба да буде такав да обезбеди нај</w:t>
      </w:r>
      <w:r>
        <w:rPr>
          <w:rFonts w:ascii="Times New Roman" w:hAnsi="Times New Roman"/>
          <w:sz w:val="24"/>
          <w:szCs w:val="24"/>
          <w:lang w:val="ru-RU"/>
        </w:rPr>
        <w:t>повољније услове за рад камере.</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Објективи морају бити компатибилн</w:t>
      </w:r>
      <w:r>
        <w:rPr>
          <w:rFonts w:ascii="Times New Roman" w:hAnsi="Times New Roman"/>
          <w:sz w:val="24"/>
          <w:szCs w:val="24"/>
          <w:lang w:val="ru-RU"/>
        </w:rPr>
        <w:t>и са типом сензора на камерама.</w:t>
      </w:r>
    </w:p>
    <w:p w:rsidR="00FC513B" w:rsidRPr="00FC513B" w:rsidRDefault="00FC513B" w:rsidP="00FC513B">
      <w:pPr>
        <w:jc w:val="both"/>
        <w:rPr>
          <w:rFonts w:ascii="Times New Roman" w:hAnsi="Times New Roman"/>
          <w:sz w:val="24"/>
          <w:szCs w:val="24"/>
          <w:lang w:val="sl-SI"/>
        </w:rPr>
      </w:pPr>
      <w:r w:rsidRPr="00FC513B">
        <w:rPr>
          <w:rFonts w:ascii="Times New Roman" w:hAnsi="Times New Roman"/>
          <w:sz w:val="24"/>
          <w:szCs w:val="24"/>
          <w:lang w:val="ru-RU"/>
        </w:rPr>
        <w:t>Све камере треба да буду смештене у кућишта која морају да:</w:t>
      </w:r>
    </w:p>
    <w:p w:rsidR="00FC513B" w:rsidRPr="00FC513B" w:rsidRDefault="00FC513B" w:rsidP="00FC513B">
      <w:pPr>
        <w:numPr>
          <w:ilvl w:val="1"/>
          <w:numId w:val="10"/>
        </w:numPr>
        <w:spacing w:after="0" w:line="240" w:lineRule="auto"/>
        <w:jc w:val="both"/>
        <w:rPr>
          <w:rFonts w:ascii="Times New Roman" w:hAnsi="Times New Roman"/>
          <w:sz w:val="24"/>
          <w:szCs w:val="24"/>
          <w:lang w:val="sl-SI"/>
        </w:rPr>
      </w:pPr>
      <w:r w:rsidRPr="00FC513B">
        <w:rPr>
          <w:rFonts w:ascii="Times New Roman" w:hAnsi="Times New Roman"/>
          <w:sz w:val="24"/>
          <w:szCs w:val="24"/>
          <w:lang w:val="sr-Cyrl-CS"/>
        </w:rPr>
        <w:t xml:space="preserve">морају задовољавати експлоатационе карактеристике камера при </w:t>
      </w:r>
      <w:r w:rsidRPr="00FC513B">
        <w:rPr>
          <w:rFonts w:ascii="Times New Roman" w:hAnsi="Times New Roman"/>
          <w:sz w:val="24"/>
          <w:szCs w:val="24"/>
          <w:lang w:val="ru-RU"/>
        </w:rPr>
        <w:t>температурном опсегу од –30°</w:t>
      </w:r>
      <w:r w:rsidRPr="00FC513B">
        <w:rPr>
          <w:rFonts w:ascii="Times New Roman" w:hAnsi="Times New Roman"/>
          <w:sz w:val="24"/>
          <w:szCs w:val="24"/>
          <w:lang w:val="sl-SI"/>
        </w:rPr>
        <w:t>C</w:t>
      </w:r>
      <w:r w:rsidRPr="00FC513B">
        <w:rPr>
          <w:rFonts w:ascii="Times New Roman" w:hAnsi="Times New Roman"/>
          <w:sz w:val="24"/>
          <w:szCs w:val="24"/>
          <w:lang w:val="ru-RU"/>
        </w:rPr>
        <w:t xml:space="preserve"> до +50°</w:t>
      </w:r>
      <w:r w:rsidRPr="00FC513B">
        <w:rPr>
          <w:rFonts w:ascii="Times New Roman" w:hAnsi="Times New Roman"/>
          <w:sz w:val="24"/>
          <w:szCs w:val="24"/>
          <w:lang w:val="sl-SI"/>
        </w:rPr>
        <w:t>C</w:t>
      </w:r>
      <w:r w:rsidRPr="00FC513B">
        <w:rPr>
          <w:rFonts w:ascii="Times New Roman" w:hAnsi="Times New Roman"/>
          <w:sz w:val="24"/>
          <w:szCs w:val="24"/>
          <w:lang w:val="ru-RU"/>
        </w:rPr>
        <w:t>,</w:t>
      </w:r>
    </w:p>
    <w:p w:rsidR="00FC513B" w:rsidRPr="00FC513B" w:rsidRDefault="00FC513B" w:rsidP="00FC513B">
      <w:pPr>
        <w:numPr>
          <w:ilvl w:val="1"/>
          <w:numId w:val="10"/>
        </w:numPr>
        <w:spacing w:after="0" w:line="240" w:lineRule="auto"/>
        <w:jc w:val="both"/>
        <w:rPr>
          <w:rFonts w:ascii="Times New Roman" w:hAnsi="Times New Roman"/>
          <w:sz w:val="24"/>
          <w:szCs w:val="24"/>
          <w:lang w:val="sl-SI"/>
        </w:rPr>
      </w:pPr>
      <w:r w:rsidRPr="00FC513B">
        <w:rPr>
          <w:rFonts w:ascii="Times New Roman" w:hAnsi="Times New Roman"/>
          <w:sz w:val="24"/>
          <w:szCs w:val="24"/>
          <w:lang w:val="sr-Cyrl-CS"/>
        </w:rPr>
        <w:t xml:space="preserve">задовољавају </w:t>
      </w:r>
      <w:r w:rsidRPr="00FC513B">
        <w:rPr>
          <w:rFonts w:ascii="Times New Roman" w:hAnsi="Times New Roman"/>
          <w:sz w:val="24"/>
          <w:szCs w:val="24"/>
          <w:lang w:val="ru-RU"/>
        </w:rPr>
        <w:t xml:space="preserve">степен заштите минимално </w:t>
      </w:r>
      <w:r w:rsidRPr="00FC513B">
        <w:rPr>
          <w:rFonts w:ascii="Times New Roman" w:hAnsi="Times New Roman"/>
          <w:sz w:val="24"/>
          <w:szCs w:val="24"/>
          <w:lang w:val="sl-SI"/>
        </w:rPr>
        <w:t>IP</w:t>
      </w:r>
      <w:r w:rsidRPr="00FC513B">
        <w:rPr>
          <w:rFonts w:ascii="Times New Roman" w:hAnsi="Times New Roman"/>
          <w:sz w:val="24"/>
          <w:szCs w:val="24"/>
          <w:lang w:val="ru-RU"/>
        </w:rPr>
        <w:t xml:space="preserve"> 66</w:t>
      </w:r>
      <w:r w:rsidRPr="00FC513B">
        <w:rPr>
          <w:rFonts w:ascii="Times New Roman" w:hAnsi="Times New Roman"/>
          <w:sz w:val="24"/>
          <w:szCs w:val="24"/>
          <w:lang w:val="sr-Cyrl-CS"/>
        </w:rPr>
        <w:t>.</w:t>
      </w:r>
    </w:p>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sr-Cyrl-CS"/>
        </w:rPr>
        <w:t>Носачи и кућишта за камере морају да буду компатибилни, намењени за спољашњу употребу и сва телекомуникациона инфраструктура и инфраструктура за напајање електричном енергијом, неопходна за рад камере, мора пролазити кроз носач кућишта камере. Носачи и кућишта камера треба да задовоље усл</w:t>
      </w:r>
      <w:r>
        <w:rPr>
          <w:rFonts w:ascii="Times New Roman" w:hAnsi="Times New Roman"/>
          <w:sz w:val="24"/>
          <w:szCs w:val="24"/>
          <w:lang w:val="sr-Cyrl-CS"/>
        </w:rPr>
        <w:t>ове монтаже на стуб или портал.</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На камерним местима, на којима се захтева мерење тренутне брзине кретања возила, потребно је постави</w:t>
      </w:r>
      <w:r>
        <w:rPr>
          <w:rFonts w:ascii="Times New Roman" w:hAnsi="Times New Roman"/>
          <w:sz w:val="24"/>
          <w:szCs w:val="24"/>
          <w:lang w:val="ru-RU"/>
        </w:rPr>
        <w:t xml:space="preserve">ти одговарајуће мерне уређаје. </w:t>
      </w:r>
    </w:p>
    <w:p w:rsidR="00FC513B" w:rsidRPr="00FC513B" w:rsidRDefault="00FC513B" w:rsidP="00FC513B">
      <w:pPr>
        <w:jc w:val="both"/>
        <w:rPr>
          <w:rFonts w:ascii="Times New Roman" w:hAnsi="Times New Roman"/>
          <w:sz w:val="24"/>
          <w:szCs w:val="24"/>
        </w:rPr>
      </w:pPr>
      <w:r w:rsidRPr="00FC513B">
        <w:rPr>
          <w:rFonts w:ascii="Times New Roman" w:hAnsi="Times New Roman"/>
          <w:sz w:val="24"/>
          <w:szCs w:val="24"/>
          <w:lang w:val="ru-RU"/>
        </w:rPr>
        <w:t>Понуђени уређаји за мерење тренутне брзине кретања возила морају имати  важеће Уверење о одобрењу типа мерила издато од стране Дирекције за мере и драгоцене метале Републике Србије. Добијање потребног одобрења је обавеза понуђача и неопходно га је доставити до дана потписивања Уговора.</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У оквиру понуде, понуђач мора навести и детаљно описати специфичне услове на ло</w:t>
      </w:r>
      <w:r>
        <w:rPr>
          <w:rFonts w:ascii="Times New Roman" w:hAnsi="Times New Roman"/>
          <w:sz w:val="24"/>
          <w:szCs w:val="24"/>
          <w:lang w:val="ru-RU"/>
        </w:rPr>
        <w:t>кацији које захтева тип мерила.</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 xml:space="preserve">Обавеза испоручиоца је да пре пуштања система у рад, обезбеди Прво оверавање уређаја за мерење тренутне брзине кретања возила и система, издато од стране Дирекције за мере и драгоцене метале, које потврђује да мерило и постављени систем одговарају Уверењу о одобрењу типа мерила. Ово представља неопходан услов за пуштање камерног места у рад. </w:t>
      </w:r>
    </w:p>
    <w:p w:rsidR="00FC513B" w:rsidRPr="00FC513B" w:rsidRDefault="00FC513B" w:rsidP="00FC513B">
      <w:pPr>
        <w:jc w:val="both"/>
        <w:rPr>
          <w:rFonts w:ascii="Times New Roman" w:hAnsi="Times New Roman"/>
          <w:color w:val="00B050"/>
          <w:sz w:val="24"/>
          <w:szCs w:val="24"/>
          <w:lang w:val="ru-RU"/>
        </w:rPr>
      </w:pPr>
    </w:p>
    <w:p w:rsidR="00FC513B" w:rsidRPr="00FC513B" w:rsidRDefault="00FC513B" w:rsidP="00FC513B">
      <w:pPr>
        <w:jc w:val="both"/>
        <w:rPr>
          <w:rFonts w:ascii="Times New Roman" w:hAnsi="Times New Roman"/>
          <w:sz w:val="24"/>
          <w:szCs w:val="24"/>
        </w:rPr>
      </w:pPr>
      <w:r w:rsidRPr="00FC513B">
        <w:rPr>
          <w:rFonts w:ascii="Times New Roman" w:hAnsi="Times New Roman"/>
          <w:sz w:val="24"/>
          <w:szCs w:val="24"/>
          <w:lang w:val="ru-RU"/>
        </w:rPr>
        <w:t xml:space="preserve">Обавеза испоручиоца је да све време трајања гарантног рока обезбеди исправан рад система и мерила. </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На свакој локацији,  према захтевима за детекцију прекршаја дефинисаним у Прилогу 1,</w:t>
      </w:r>
      <w:r w:rsidRPr="00FC513B">
        <w:rPr>
          <w:rFonts w:ascii="Times New Roman" w:hAnsi="Times New Roman"/>
          <w:color w:val="FF0000"/>
          <w:sz w:val="24"/>
          <w:szCs w:val="24"/>
          <w:lang w:val="ru-RU"/>
        </w:rPr>
        <w:t xml:space="preserve"> </w:t>
      </w:r>
      <w:r w:rsidRPr="00FC513B">
        <w:rPr>
          <w:rFonts w:ascii="Times New Roman" w:hAnsi="Times New Roman"/>
          <w:sz w:val="24"/>
          <w:szCs w:val="24"/>
          <w:lang w:val="ru-RU"/>
        </w:rPr>
        <w:t>потребно је поставити рачунар/е који врше аутоматско оптичко препознавање регистарских таблица и локално архивирање података о проласцима.</w:t>
      </w:r>
    </w:p>
    <w:p w:rsidR="00FC513B" w:rsidRPr="00FC513B" w:rsidRDefault="00FC513B" w:rsidP="00FC513B">
      <w:pPr>
        <w:numPr>
          <w:ilvl w:val="0"/>
          <w:numId w:val="15"/>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дефиниција комуникације и сет подака о учињеном прекршају возила који се шаље на централни сервер налази се у прилогу документа,</w:t>
      </w:r>
    </w:p>
    <w:p w:rsidR="00FC513B" w:rsidRPr="00FC513B" w:rsidRDefault="00FC513B" w:rsidP="00FC513B">
      <w:pPr>
        <w:jc w:val="both"/>
        <w:rPr>
          <w:rFonts w:ascii="Times New Roman" w:hAnsi="Times New Roman"/>
          <w:sz w:val="24"/>
          <w:szCs w:val="24"/>
          <w:lang w:val="ru-RU"/>
        </w:rPr>
      </w:pPr>
    </w:p>
    <w:p w:rsidR="00FC513B" w:rsidRPr="00FC513B" w:rsidRDefault="00FC513B" w:rsidP="00FC513B">
      <w:pPr>
        <w:jc w:val="both"/>
        <w:rPr>
          <w:rFonts w:ascii="Times New Roman" w:hAnsi="Times New Roman"/>
          <w:sz w:val="24"/>
          <w:szCs w:val="24"/>
          <w:u w:val="single"/>
          <w:lang w:val="sr-Cyrl-CS"/>
        </w:rPr>
      </w:pPr>
      <w:r w:rsidRPr="00FC513B">
        <w:rPr>
          <w:rFonts w:ascii="Times New Roman" w:hAnsi="Times New Roman"/>
          <w:sz w:val="24"/>
          <w:szCs w:val="24"/>
          <w:lang w:val="ru-RU"/>
        </w:rPr>
        <w:t>Рачунар/и на локацији прослеђују локалном серверу следеће податке о сваком проласку:</w:t>
      </w:r>
    </w:p>
    <w:p w:rsidR="00FC513B" w:rsidRPr="00FC513B" w:rsidRDefault="00FC513B" w:rsidP="00FC513B">
      <w:pPr>
        <w:numPr>
          <w:ilvl w:val="2"/>
          <w:numId w:val="15"/>
        </w:numPr>
        <w:spacing w:after="0" w:line="240" w:lineRule="auto"/>
        <w:jc w:val="both"/>
        <w:rPr>
          <w:rFonts w:ascii="Times New Roman" w:hAnsi="Times New Roman"/>
          <w:sz w:val="24"/>
          <w:szCs w:val="24"/>
          <w:lang w:val="sr-Cyrl-CS"/>
        </w:rPr>
      </w:pPr>
      <w:r w:rsidRPr="00FC513B">
        <w:rPr>
          <w:rFonts w:ascii="Times New Roman" w:hAnsi="Times New Roman"/>
          <w:sz w:val="24"/>
          <w:szCs w:val="24"/>
          <w:lang w:val="sr-Cyrl-CS"/>
        </w:rPr>
        <w:t>ознака камерног места – обавезно</w:t>
      </w:r>
    </w:p>
    <w:p w:rsidR="00FC513B" w:rsidRPr="00FC513B" w:rsidRDefault="00FC513B" w:rsidP="00FC513B">
      <w:pPr>
        <w:numPr>
          <w:ilvl w:val="2"/>
          <w:numId w:val="15"/>
        </w:numPr>
        <w:spacing w:after="0" w:line="240" w:lineRule="auto"/>
        <w:jc w:val="both"/>
        <w:rPr>
          <w:rFonts w:ascii="Times New Roman" w:hAnsi="Times New Roman"/>
          <w:sz w:val="24"/>
          <w:szCs w:val="24"/>
          <w:lang w:val="sr-Cyrl-CS"/>
        </w:rPr>
      </w:pPr>
      <w:r w:rsidRPr="00FC513B">
        <w:rPr>
          <w:rFonts w:ascii="Times New Roman" w:hAnsi="Times New Roman"/>
          <w:sz w:val="24"/>
          <w:szCs w:val="24"/>
          <w:lang w:val="sr-Cyrl-CS"/>
        </w:rPr>
        <w:t>датум – обавезно</w:t>
      </w:r>
    </w:p>
    <w:p w:rsidR="00FC513B" w:rsidRPr="00FC513B" w:rsidRDefault="00FC513B" w:rsidP="00FC513B">
      <w:pPr>
        <w:numPr>
          <w:ilvl w:val="2"/>
          <w:numId w:val="15"/>
        </w:numPr>
        <w:spacing w:after="0" w:line="240" w:lineRule="auto"/>
        <w:jc w:val="both"/>
        <w:rPr>
          <w:rFonts w:ascii="Times New Roman" w:hAnsi="Times New Roman"/>
          <w:sz w:val="24"/>
          <w:szCs w:val="24"/>
          <w:lang w:val="sr-Cyrl-CS"/>
        </w:rPr>
      </w:pPr>
      <w:r w:rsidRPr="00FC513B">
        <w:rPr>
          <w:rFonts w:ascii="Times New Roman" w:hAnsi="Times New Roman"/>
          <w:sz w:val="24"/>
          <w:szCs w:val="24"/>
          <w:lang w:val="sr-Cyrl-CS"/>
        </w:rPr>
        <w:t>јединствени идентификациони број проласка на камерном месту тог дана – обавезно (ознака камерног места, датум, редни број проласка и сл. у формату типа</w:t>
      </w:r>
      <w:r w:rsidRPr="00FC513B">
        <w:rPr>
          <w:rFonts w:ascii="Times New Roman" w:hAnsi="Times New Roman"/>
          <w:sz w:val="24"/>
          <w:szCs w:val="24"/>
        </w:rPr>
        <w:t xml:space="preserve"> KKKKK</w:t>
      </w:r>
      <w:r w:rsidRPr="00FC513B">
        <w:rPr>
          <w:rFonts w:ascii="Times New Roman" w:hAnsi="Times New Roman"/>
          <w:sz w:val="24"/>
          <w:szCs w:val="24"/>
          <w:lang w:val="ru-RU"/>
        </w:rPr>
        <w:t>-</w:t>
      </w:r>
      <w:r w:rsidRPr="00FC513B">
        <w:rPr>
          <w:rFonts w:ascii="Times New Roman" w:hAnsi="Times New Roman"/>
          <w:sz w:val="24"/>
          <w:szCs w:val="24"/>
        </w:rPr>
        <w:t>GG</w:t>
      </w:r>
      <w:r w:rsidRPr="00FC513B">
        <w:rPr>
          <w:rFonts w:ascii="Times New Roman" w:hAnsi="Times New Roman"/>
          <w:sz w:val="24"/>
          <w:szCs w:val="24"/>
          <w:lang w:val="ru-RU"/>
        </w:rPr>
        <w:t>-</w:t>
      </w:r>
      <w:r w:rsidRPr="00FC513B">
        <w:rPr>
          <w:rFonts w:ascii="Times New Roman" w:hAnsi="Times New Roman"/>
          <w:sz w:val="24"/>
          <w:szCs w:val="24"/>
        </w:rPr>
        <w:t>MM</w:t>
      </w:r>
      <w:r w:rsidRPr="00FC513B">
        <w:rPr>
          <w:rFonts w:ascii="Times New Roman" w:hAnsi="Times New Roman"/>
          <w:sz w:val="24"/>
          <w:szCs w:val="24"/>
          <w:lang w:val="ru-RU"/>
        </w:rPr>
        <w:t>-</w:t>
      </w:r>
      <w:r w:rsidRPr="00FC513B">
        <w:rPr>
          <w:rFonts w:ascii="Times New Roman" w:hAnsi="Times New Roman"/>
          <w:sz w:val="24"/>
          <w:szCs w:val="24"/>
        </w:rPr>
        <w:t>DD</w:t>
      </w:r>
      <w:r w:rsidRPr="00FC513B">
        <w:rPr>
          <w:rFonts w:ascii="Times New Roman" w:hAnsi="Times New Roman"/>
          <w:sz w:val="24"/>
          <w:szCs w:val="24"/>
          <w:lang w:val="ru-RU"/>
        </w:rPr>
        <w:t>-</w:t>
      </w:r>
      <w:r w:rsidRPr="00FC513B">
        <w:rPr>
          <w:rFonts w:ascii="Times New Roman" w:hAnsi="Times New Roman"/>
          <w:sz w:val="24"/>
          <w:szCs w:val="24"/>
        </w:rPr>
        <w:t>RRRRR</w:t>
      </w:r>
      <w:r w:rsidRPr="00FC513B">
        <w:rPr>
          <w:rFonts w:ascii="Times New Roman" w:hAnsi="Times New Roman"/>
          <w:sz w:val="24"/>
          <w:szCs w:val="24"/>
          <w:lang w:val="sr-Cyrl-CS"/>
        </w:rPr>
        <w:t>) Д</w:t>
      </w:r>
      <w:r w:rsidRPr="00FC513B">
        <w:rPr>
          <w:rFonts w:ascii="Times New Roman" w:hAnsi="Times New Roman"/>
          <w:sz w:val="24"/>
          <w:szCs w:val="24"/>
          <w:lang w:val="ru-RU"/>
        </w:rPr>
        <w:t>ефиниција коначног формата података јединственог идентификационог броја биће достављени након завршетка поступка</w:t>
      </w:r>
      <w:r w:rsidRPr="00FC513B">
        <w:rPr>
          <w:rFonts w:ascii="Times New Roman" w:hAnsi="Times New Roman"/>
          <w:sz w:val="24"/>
          <w:szCs w:val="24"/>
          <w:lang w:val="sr-Cyrl-CS"/>
        </w:rPr>
        <w:t xml:space="preserve"> набавке.</w:t>
      </w:r>
    </w:p>
    <w:p w:rsidR="00FC513B" w:rsidRPr="00FC513B" w:rsidRDefault="00FC513B" w:rsidP="00FC513B">
      <w:pPr>
        <w:numPr>
          <w:ilvl w:val="2"/>
          <w:numId w:val="15"/>
        </w:numPr>
        <w:spacing w:after="0" w:line="240" w:lineRule="auto"/>
        <w:jc w:val="both"/>
        <w:rPr>
          <w:rFonts w:ascii="Times New Roman" w:hAnsi="Times New Roman"/>
          <w:sz w:val="24"/>
          <w:szCs w:val="24"/>
          <w:lang w:val="sr-Cyrl-CS"/>
        </w:rPr>
      </w:pPr>
      <w:r w:rsidRPr="00FC513B">
        <w:rPr>
          <w:rFonts w:ascii="Times New Roman" w:hAnsi="Times New Roman"/>
          <w:sz w:val="24"/>
          <w:szCs w:val="24"/>
          <w:lang w:val="sr-Cyrl-CS"/>
        </w:rPr>
        <w:t>време – обавезно</w:t>
      </w:r>
    </w:p>
    <w:p w:rsidR="00FC513B" w:rsidRPr="00FC513B" w:rsidRDefault="00FC513B" w:rsidP="00FC513B">
      <w:pPr>
        <w:numPr>
          <w:ilvl w:val="2"/>
          <w:numId w:val="15"/>
        </w:numPr>
        <w:spacing w:after="0" w:line="240" w:lineRule="auto"/>
        <w:jc w:val="both"/>
        <w:rPr>
          <w:rFonts w:ascii="Times New Roman" w:hAnsi="Times New Roman"/>
          <w:sz w:val="24"/>
          <w:szCs w:val="24"/>
          <w:lang w:val="sr-Cyrl-CS"/>
        </w:rPr>
      </w:pPr>
      <w:r w:rsidRPr="00FC513B">
        <w:rPr>
          <w:rFonts w:ascii="Times New Roman" w:hAnsi="Times New Roman"/>
          <w:sz w:val="24"/>
          <w:szCs w:val="24"/>
          <w:lang w:val="sr-Cyrl-CS"/>
        </w:rPr>
        <w:t>географска координата камерног места – обавезно</w:t>
      </w:r>
    </w:p>
    <w:p w:rsidR="00FC513B" w:rsidRPr="00FC513B" w:rsidRDefault="00FC513B" w:rsidP="00FC513B">
      <w:pPr>
        <w:numPr>
          <w:ilvl w:val="2"/>
          <w:numId w:val="15"/>
        </w:numPr>
        <w:spacing w:after="0" w:line="240" w:lineRule="auto"/>
        <w:jc w:val="both"/>
        <w:rPr>
          <w:rFonts w:ascii="Times New Roman" w:hAnsi="Times New Roman"/>
          <w:sz w:val="24"/>
          <w:szCs w:val="24"/>
          <w:lang w:val="sr-Cyrl-CS"/>
        </w:rPr>
      </w:pPr>
      <w:r w:rsidRPr="00FC513B">
        <w:rPr>
          <w:rFonts w:ascii="Times New Roman" w:hAnsi="Times New Roman"/>
          <w:sz w:val="24"/>
          <w:szCs w:val="24"/>
          <w:lang w:val="sr-Cyrl-CS"/>
        </w:rPr>
        <w:t>алфанумерички податак о препознатој таблици – обавезно</w:t>
      </w:r>
    </w:p>
    <w:p w:rsidR="00FC513B" w:rsidRPr="00FC513B" w:rsidRDefault="00FC513B" w:rsidP="00FC513B">
      <w:pPr>
        <w:numPr>
          <w:ilvl w:val="2"/>
          <w:numId w:val="15"/>
        </w:numPr>
        <w:spacing w:after="0" w:line="240" w:lineRule="auto"/>
        <w:jc w:val="both"/>
        <w:rPr>
          <w:rFonts w:ascii="Times New Roman" w:hAnsi="Times New Roman"/>
          <w:sz w:val="24"/>
          <w:szCs w:val="24"/>
          <w:lang w:val="sr-Cyrl-CS"/>
        </w:rPr>
      </w:pPr>
      <w:r w:rsidRPr="00FC513B">
        <w:rPr>
          <w:rFonts w:ascii="Times New Roman" w:hAnsi="Times New Roman"/>
          <w:sz w:val="24"/>
          <w:szCs w:val="24"/>
          <w:lang w:val="sr-Cyrl-CS"/>
        </w:rPr>
        <w:t>претпостављени проценат тачности препознавања регистарске ознаке – опционо</w:t>
      </w:r>
    </w:p>
    <w:p w:rsidR="00FC513B" w:rsidRPr="00FC513B" w:rsidRDefault="00FC513B" w:rsidP="00FC513B">
      <w:pPr>
        <w:numPr>
          <w:ilvl w:val="2"/>
          <w:numId w:val="15"/>
        </w:numPr>
        <w:spacing w:after="0" w:line="240" w:lineRule="auto"/>
        <w:jc w:val="both"/>
        <w:rPr>
          <w:rFonts w:ascii="Times New Roman" w:hAnsi="Times New Roman"/>
          <w:sz w:val="24"/>
          <w:szCs w:val="24"/>
          <w:lang w:val="sr-Cyrl-CS"/>
        </w:rPr>
      </w:pPr>
      <w:r w:rsidRPr="00FC513B">
        <w:rPr>
          <w:rFonts w:ascii="Times New Roman" w:hAnsi="Times New Roman"/>
          <w:sz w:val="24"/>
          <w:szCs w:val="24"/>
          <w:lang w:val="sr-Cyrl-CS"/>
        </w:rPr>
        <w:t>флег да ли је учињен прекршај – обавезно</w:t>
      </w:r>
    </w:p>
    <w:p w:rsidR="00FC513B" w:rsidRPr="00FC513B" w:rsidRDefault="00FC513B" w:rsidP="00FC513B">
      <w:pPr>
        <w:numPr>
          <w:ilvl w:val="2"/>
          <w:numId w:val="15"/>
        </w:numPr>
        <w:spacing w:after="0" w:line="240" w:lineRule="auto"/>
        <w:jc w:val="both"/>
        <w:rPr>
          <w:rFonts w:ascii="Times New Roman" w:hAnsi="Times New Roman"/>
          <w:sz w:val="24"/>
          <w:szCs w:val="24"/>
          <w:lang w:val="sr-Cyrl-CS"/>
        </w:rPr>
      </w:pPr>
      <w:r w:rsidRPr="00FC513B">
        <w:rPr>
          <w:rFonts w:ascii="Times New Roman" w:hAnsi="Times New Roman"/>
          <w:sz w:val="24"/>
          <w:szCs w:val="24"/>
          <w:lang w:val="sr-Cyrl-CS"/>
        </w:rPr>
        <w:t>ознака учињеног прекршаја – обавезно</w:t>
      </w:r>
    </w:p>
    <w:p w:rsidR="00FC513B" w:rsidRPr="00FC513B" w:rsidRDefault="00FC513B" w:rsidP="00FC513B">
      <w:pPr>
        <w:numPr>
          <w:ilvl w:val="2"/>
          <w:numId w:val="15"/>
        </w:numPr>
        <w:spacing w:after="0" w:line="240" w:lineRule="auto"/>
        <w:jc w:val="both"/>
        <w:rPr>
          <w:rFonts w:ascii="Times New Roman" w:hAnsi="Times New Roman"/>
          <w:sz w:val="24"/>
          <w:szCs w:val="24"/>
          <w:lang w:val="sr-Cyrl-CS"/>
        </w:rPr>
      </w:pPr>
      <w:r w:rsidRPr="00FC513B">
        <w:rPr>
          <w:rFonts w:ascii="Times New Roman" w:hAnsi="Times New Roman"/>
          <w:sz w:val="24"/>
          <w:szCs w:val="24"/>
          <w:lang w:val="sr-Cyrl-CS"/>
        </w:rPr>
        <w:t>флег да ли је возило са домаћом или страном регистарском ознаком – обавезно</w:t>
      </w:r>
    </w:p>
    <w:p w:rsidR="00FC513B" w:rsidRPr="00FC513B" w:rsidRDefault="00FC513B" w:rsidP="00FC513B">
      <w:pPr>
        <w:numPr>
          <w:ilvl w:val="2"/>
          <w:numId w:val="15"/>
        </w:numPr>
        <w:spacing w:after="0" w:line="240" w:lineRule="auto"/>
        <w:jc w:val="both"/>
        <w:rPr>
          <w:rFonts w:ascii="Times New Roman" w:hAnsi="Times New Roman"/>
          <w:sz w:val="24"/>
          <w:szCs w:val="24"/>
          <w:lang w:val="sr-Cyrl-CS"/>
        </w:rPr>
      </w:pPr>
      <w:r w:rsidRPr="00FC513B">
        <w:rPr>
          <w:rFonts w:ascii="Times New Roman" w:hAnsi="Times New Roman"/>
          <w:sz w:val="24"/>
          <w:szCs w:val="24"/>
          <w:lang w:val="sr-Cyrl-CS"/>
        </w:rPr>
        <w:t>ознака земље порекла стране регистарске ознаке – опционо</w:t>
      </w:r>
    </w:p>
    <w:p w:rsidR="00FC513B" w:rsidRPr="00FC513B" w:rsidRDefault="00FC513B" w:rsidP="00FC513B">
      <w:pPr>
        <w:numPr>
          <w:ilvl w:val="2"/>
          <w:numId w:val="15"/>
        </w:numPr>
        <w:spacing w:after="0" w:line="240" w:lineRule="auto"/>
        <w:jc w:val="both"/>
        <w:rPr>
          <w:rFonts w:ascii="Times New Roman" w:hAnsi="Times New Roman"/>
          <w:sz w:val="24"/>
          <w:szCs w:val="24"/>
          <w:lang w:val="sr-Cyrl-CS"/>
        </w:rPr>
      </w:pPr>
      <w:r w:rsidRPr="00FC513B">
        <w:rPr>
          <w:rFonts w:ascii="Times New Roman" w:hAnsi="Times New Roman"/>
          <w:sz w:val="24"/>
          <w:szCs w:val="24"/>
          <w:lang w:val="sr-Cyrl-CS"/>
        </w:rPr>
        <w:t>фотографије са камерног места – обавезно</w:t>
      </w:r>
    </w:p>
    <w:p w:rsidR="00FC513B" w:rsidRPr="00FC513B" w:rsidRDefault="00FC513B" w:rsidP="00FC513B">
      <w:pPr>
        <w:numPr>
          <w:ilvl w:val="3"/>
          <w:numId w:val="15"/>
        </w:numPr>
        <w:spacing w:after="0" w:line="240" w:lineRule="auto"/>
        <w:jc w:val="both"/>
        <w:rPr>
          <w:rFonts w:ascii="Times New Roman" w:hAnsi="Times New Roman"/>
          <w:sz w:val="24"/>
          <w:szCs w:val="24"/>
          <w:lang w:val="sr-Cyrl-CS"/>
        </w:rPr>
      </w:pPr>
      <w:r w:rsidRPr="00FC513B">
        <w:rPr>
          <w:rFonts w:ascii="Times New Roman" w:hAnsi="Times New Roman"/>
          <w:sz w:val="24"/>
          <w:szCs w:val="24"/>
          <w:lang w:val="sr-Cyrl-CS"/>
        </w:rPr>
        <w:t xml:space="preserve">три амбијенталне фотографије и једна са јасно видљивом регистарском ознаком возила, у случају да је детектован саобраћајни прекршај пролазак кроз црвно светло семафора </w:t>
      </w:r>
    </w:p>
    <w:p w:rsidR="00FC513B" w:rsidRPr="00FC513B" w:rsidRDefault="00FC513B" w:rsidP="00FC513B">
      <w:pPr>
        <w:numPr>
          <w:ilvl w:val="3"/>
          <w:numId w:val="15"/>
        </w:numPr>
        <w:spacing w:after="0" w:line="240" w:lineRule="auto"/>
        <w:jc w:val="both"/>
        <w:rPr>
          <w:rFonts w:ascii="Times New Roman" w:hAnsi="Times New Roman"/>
          <w:sz w:val="24"/>
          <w:szCs w:val="24"/>
          <w:lang w:val="sr-Cyrl-CS"/>
        </w:rPr>
      </w:pPr>
      <w:r w:rsidRPr="00FC513B">
        <w:rPr>
          <w:rFonts w:ascii="Times New Roman" w:hAnsi="Times New Roman"/>
          <w:sz w:val="24"/>
          <w:szCs w:val="24"/>
          <w:lang w:val="sr-Cyrl-CS"/>
        </w:rPr>
        <w:t>једна амбијенталне фотографије и једна са јасно видљивом регистарском ознаком возила, у случају да је детектован саобраћајни прекршај прекорачење задате-лимитиране брзине кретања возила или недозвољено кретање возила саобраћајном траком намењеном за саобраћај возила јавног превоза/зауставном траком</w:t>
      </w:r>
    </w:p>
    <w:p w:rsidR="00FC513B" w:rsidRPr="00FC513B" w:rsidRDefault="00FC513B" w:rsidP="00FC513B">
      <w:pPr>
        <w:numPr>
          <w:ilvl w:val="3"/>
          <w:numId w:val="15"/>
        </w:numPr>
        <w:spacing w:after="0" w:line="240" w:lineRule="auto"/>
        <w:jc w:val="both"/>
        <w:rPr>
          <w:rFonts w:ascii="Times New Roman" w:hAnsi="Times New Roman"/>
          <w:sz w:val="24"/>
          <w:szCs w:val="24"/>
          <w:lang w:val="sr-Cyrl-CS"/>
        </w:rPr>
      </w:pPr>
      <w:r w:rsidRPr="00FC513B">
        <w:rPr>
          <w:rFonts w:ascii="Times New Roman" w:hAnsi="Times New Roman"/>
          <w:sz w:val="24"/>
          <w:szCs w:val="24"/>
          <w:lang w:val="sr-Cyrl-CS"/>
        </w:rPr>
        <w:t>једна фотографија са јасно видљивом регистарском ознаком возила, у случају да је у питању пролазак возила.</w:t>
      </w:r>
    </w:p>
    <w:p w:rsidR="00FC513B" w:rsidRPr="00FC513B" w:rsidRDefault="00FC513B" w:rsidP="00FC513B">
      <w:pPr>
        <w:ind w:left="2880"/>
        <w:jc w:val="both"/>
        <w:rPr>
          <w:rFonts w:ascii="Times New Roman" w:hAnsi="Times New Roman"/>
          <w:color w:val="C00000"/>
          <w:sz w:val="24"/>
          <w:szCs w:val="24"/>
          <w:lang w:val="sr-Cyrl-CS"/>
        </w:rPr>
      </w:pPr>
    </w:p>
    <w:p w:rsidR="00FC513B" w:rsidRPr="00FC513B" w:rsidRDefault="00FC513B" w:rsidP="00FC513B">
      <w:pPr>
        <w:jc w:val="both"/>
        <w:rPr>
          <w:rFonts w:ascii="Times New Roman" w:hAnsi="Times New Roman"/>
          <w:sz w:val="24"/>
          <w:szCs w:val="24"/>
          <w:lang w:val="ru-RU"/>
        </w:rPr>
      </w:pP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lastRenderedPageBreak/>
        <w:t>На свакој фотографији возила које је начинило прекршај, треба да буду подаци о камерном месту, датуму, времену, јединствени идентификациони број и врста прекршаја (ако је учињен прекршај), али тако да визуелно не нарушавају доказ о учињеном саобраћајном прекршају на генерисаној фотогр</w:t>
      </w:r>
      <w:r>
        <w:rPr>
          <w:rFonts w:ascii="Times New Roman" w:hAnsi="Times New Roman"/>
          <w:sz w:val="24"/>
          <w:szCs w:val="24"/>
          <w:lang w:val="ru-RU"/>
        </w:rPr>
        <w:t>афији или друге битне елементе.</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Прикупљене податке о проласцима рачунар/и на локацији, према дефинисаном формату, прослеђује локалном серверу у реалном времену. Приликом преноса података између рачунара на локацији и локалног сервера морају бити испоштоване без</w:t>
      </w:r>
      <w:r>
        <w:rPr>
          <w:rFonts w:ascii="Times New Roman" w:hAnsi="Times New Roman"/>
          <w:sz w:val="24"/>
          <w:szCs w:val="24"/>
          <w:lang w:val="ru-RU"/>
        </w:rPr>
        <w:t>бедносне процедуре и протоколи.</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Капацитет меморије рачунара на локацији за архивирање базе података као и сама база података морају бити такви да омогуће локално архивирање података за најмање 10.000 уочених возила по камерном месту. Архивирање података се врши циклично на начин да када дође до потпуне попуне меморије за архивирање, са архивирањем се аутоматски наставља тако што се најновији податак архивира преко настаријег податка у мемор</w:t>
      </w:r>
      <w:r>
        <w:rPr>
          <w:rFonts w:ascii="Times New Roman" w:hAnsi="Times New Roman"/>
          <w:sz w:val="24"/>
          <w:szCs w:val="24"/>
          <w:lang w:val="ru-RU"/>
        </w:rPr>
        <w:t>ији.</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Уколико комуникација рачунара на локацији и локалног сервера, из било ког разлога, буде прекинута, сви подаци о возилима уоченим на свим камерним местима, на локацији, архивирају се у</w:t>
      </w:r>
      <w:r>
        <w:rPr>
          <w:rFonts w:ascii="Times New Roman" w:hAnsi="Times New Roman"/>
          <w:sz w:val="24"/>
          <w:szCs w:val="24"/>
          <w:lang w:val="ru-RU"/>
        </w:rPr>
        <w:t xml:space="preserve"> меморију рачунара на локацији.</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По поновном успостављању прекинуте комуникације рачунара на локацији и локалног сервера сви подаци, привремено архивирани само у меморији рачунара на локацији, морају се аутоматски дис</w:t>
      </w:r>
      <w:r>
        <w:rPr>
          <w:rFonts w:ascii="Times New Roman" w:hAnsi="Times New Roman"/>
          <w:sz w:val="24"/>
          <w:szCs w:val="24"/>
          <w:lang w:val="ru-RU"/>
        </w:rPr>
        <w:t>трибуирати до локалног сервера.</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 xml:space="preserve">Рачунар и остала опрема на локацији мора да буде „индустријског типа“, предвиђен да ради у широком температурном опсегу. Скадиштење података на рачунару на локацији мора бити заштићен од неовлашћеног приступа, односно, потребно је да подаци буду нечитљиви и заштићени од неовлашћеног приступа, у складу са најбољом праксом произвођача. </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Решења која обухватају интеграцију наведених функционалности у камери сматраће се да испуњ</w:t>
      </w:r>
      <w:r>
        <w:rPr>
          <w:rFonts w:ascii="Times New Roman" w:hAnsi="Times New Roman"/>
          <w:sz w:val="24"/>
          <w:szCs w:val="24"/>
          <w:lang w:val="ru-RU"/>
        </w:rPr>
        <w:t>авају услове и биће прихваћена.</w:t>
      </w:r>
    </w:p>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ru-RU"/>
        </w:rPr>
        <w:t>Такође, биће прихваћена и решења</w:t>
      </w:r>
      <w:r w:rsidRPr="00FC513B">
        <w:rPr>
          <w:rFonts w:ascii="Times New Roman" w:hAnsi="Times New Roman"/>
          <w:sz w:val="24"/>
          <w:szCs w:val="24"/>
          <w:lang w:val="sr-Cyrl-CS"/>
        </w:rPr>
        <w:t xml:space="preserve"> система којим се препознавање регистарске таблице возила и детекција саобраћајног прекршаја раде на локалном серверу система уз обавезно испуњење свих наведених услова за функционисање система, односно, услова за фотографије возила, податке на фотографијама, потребне податке о проласцима, податке о прекршајима, базу података на локалном серверу и базе података на централном систему. При томе, техничка решења која подразумевају дистрибуцију континуалног видео сигнала са камерног места до локалног сервера сматраће се неодговарајућим.</w:t>
      </w:r>
    </w:p>
    <w:p w:rsidR="00FC513B" w:rsidRPr="00FC513B" w:rsidRDefault="00FC513B" w:rsidP="00FC513B">
      <w:pPr>
        <w:pStyle w:val="Heading3"/>
        <w:rPr>
          <w:sz w:val="24"/>
          <w:szCs w:val="24"/>
          <w:lang w:val="en-US"/>
        </w:rPr>
      </w:pPr>
      <w:bookmarkStart w:id="5" w:name="_Toc94875704"/>
      <w:bookmarkStart w:id="6" w:name="_Toc520877175"/>
      <w:r w:rsidRPr="00FC513B">
        <w:rPr>
          <w:sz w:val="24"/>
          <w:szCs w:val="24"/>
        </w:rPr>
        <w:t>Локални серверски систем</w:t>
      </w:r>
      <w:bookmarkEnd w:id="5"/>
    </w:p>
    <w:p w:rsidR="00FC513B" w:rsidRPr="00FC513B" w:rsidRDefault="00FC513B" w:rsidP="00FC513B">
      <w:pPr>
        <w:rPr>
          <w:rFonts w:ascii="Times New Roman" w:hAnsi="Times New Roman"/>
          <w:sz w:val="24"/>
          <w:szCs w:val="24"/>
          <w:lang w:val="sr-Cyrl-CS"/>
        </w:rPr>
      </w:pPr>
    </w:p>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sr-Cyrl-CS"/>
        </w:rPr>
        <w:t>Локални серверски систем биће смештен у згради полицијске станице Ћуприја.</w:t>
      </w:r>
    </w:p>
    <w:p w:rsidR="00FC513B" w:rsidRPr="00FC513B" w:rsidRDefault="00FC513B" w:rsidP="00FC513B">
      <w:pPr>
        <w:rPr>
          <w:rFonts w:ascii="Times New Roman" w:hAnsi="Times New Roman"/>
          <w:sz w:val="24"/>
          <w:szCs w:val="24"/>
          <w:lang w:val="sr-Cyrl-CS"/>
        </w:rPr>
      </w:pPr>
    </w:p>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sr-Cyrl-CS"/>
        </w:rPr>
        <w:t xml:space="preserve">Локални серверски систем (у даљем тексту Локални сервер) обухвата сервере и  потребне </w:t>
      </w:r>
      <w:r w:rsidRPr="00FC513B">
        <w:rPr>
          <w:rFonts w:ascii="Times New Roman" w:hAnsi="Times New Roman"/>
          <w:sz w:val="24"/>
          <w:szCs w:val="24"/>
          <w:lang w:val="ru-RU"/>
        </w:rPr>
        <w:t>уређаје и инфраструктуру за складиштење података, у складу са најбољем праксом и препоруком произвођача предложеног решења система.</w:t>
      </w:r>
    </w:p>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sr-Cyrl-CS"/>
        </w:rPr>
        <w:t>Подаци са свих камерних места односно локација, без обзира да ли је детектован прекршај или не, дистри</w:t>
      </w:r>
      <w:r>
        <w:rPr>
          <w:rFonts w:ascii="Times New Roman" w:hAnsi="Times New Roman"/>
          <w:sz w:val="24"/>
          <w:szCs w:val="24"/>
          <w:lang w:val="sr-Cyrl-CS"/>
        </w:rPr>
        <w:t>буирају се до локалног сервера.</w:t>
      </w:r>
    </w:p>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sr-Cyrl-CS"/>
        </w:rPr>
        <w:t>У случају да је учињен саобраћајни прекршај, локални сервер на основу података о препознатој регистарској ознаци возила из Базе власника моторних возила узима неопходне податке. На основу визуелне провере добијеног извештаја о саобраћајном прекршају (фотографија, препознате таблице и података  добијених из Базе власника моторних возила) оператер треба да има могућност кориговања појединих карактера у препознатој регистарској таблици или  одбацивања детектованог прекршаја уз напомену - објашњење, као неоснованог. Са подацима генерисаним на камерном месту и подацима добијеним од Базе власника моторних возила, локални сервер припрема извештај о учињеном прекршају и након верификације оператера чува предметни извештај на локалном серверу</w:t>
      </w:r>
      <w:r w:rsidRPr="00FC513B">
        <w:rPr>
          <w:rFonts w:ascii="Times New Roman" w:hAnsi="Times New Roman"/>
          <w:color w:val="FF0000"/>
          <w:sz w:val="24"/>
          <w:szCs w:val="24"/>
          <w:lang w:val="sr-Cyrl-CS"/>
        </w:rPr>
        <w:t xml:space="preserve"> </w:t>
      </w:r>
      <w:r w:rsidRPr="00FC513B">
        <w:rPr>
          <w:rFonts w:ascii="Times New Roman" w:hAnsi="Times New Roman"/>
          <w:sz w:val="24"/>
          <w:szCs w:val="24"/>
          <w:lang w:val="sr-Cyrl-CS"/>
        </w:rPr>
        <w:t xml:space="preserve">у </w:t>
      </w:r>
      <w:r w:rsidRPr="00FC513B">
        <w:rPr>
          <w:rFonts w:ascii="Times New Roman" w:hAnsi="Times New Roman"/>
          <w:sz w:val="24"/>
          <w:szCs w:val="24"/>
        </w:rPr>
        <w:t xml:space="preserve">pdf </w:t>
      </w:r>
      <w:r w:rsidRPr="00FC513B">
        <w:rPr>
          <w:rFonts w:ascii="Times New Roman" w:hAnsi="Times New Roman"/>
          <w:sz w:val="24"/>
          <w:szCs w:val="24"/>
          <w:lang w:val="sr-Cyrl-RS"/>
        </w:rPr>
        <w:t>формату</w:t>
      </w:r>
      <w:r w:rsidRPr="00FC513B">
        <w:rPr>
          <w:rFonts w:ascii="Times New Roman" w:hAnsi="Times New Roman"/>
          <w:sz w:val="24"/>
          <w:szCs w:val="24"/>
          <w:lang w:val="sr-Cyrl-CS"/>
        </w:rPr>
        <w:t>, а одређени сет података о учињеном прекршају, фотографије саобраћајног прекршаја, као и</w:t>
      </w:r>
      <w:r w:rsidRPr="00FC513B">
        <w:rPr>
          <w:rFonts w:ascii="Times New Roman" w:hAnsi="Times New Roman"/>
          <w:sz w:val="24"/>
          <w:szCs w:val="24"/>
        </w:rPr>
        <w:t xml:space="preserve"> </w:t>
      </w:r>
      <w:r w:rsidRPr="00FC513B">
        <w:rPr>
          <w:rFonts w:ascii="Times New Roman" w:hAnsi="Times New Roman"/>
          <w:sz w:val="24"/>
          <w:szCs w:val="24"/>
          <w:lang w:val="sr-Cyrl-RS"/>
        </w:rPr>
        <w:t xml:space="preserve">извештај о учињеном прекршају </w:t>
      </w:r>
      <w:r w:rsidRPr="00FC513B">
        <w:rPr>
          <w:rFonts w:ascii="Times New Roman" w:hAnsi="Times New Roman"/>
          <w:sz w:val="24"/>
          <w:szCs w:val="24"/>
          <w:lang w:val="sr-Cyrl-CS"/>
        </w:rPr>
        <w:t xml:space="preserve">у </w:t>
      </w:r>
      <w:r w:rsidRPr="00FC513B">
        <w:rPr>
          <w:rFonts w:ascii="Times New Roman" w:hAnsi="Times New Roman"/>
          <w:sz w:val="24"/>
          <w:szCs w:val="24"/>
        </w:rPr>
        <w:t xml:space="preserve">pdf </w:t>
      </w:r>
      <w:r w:rsidRPr="00FC513B">
        <w:rPr>
          <w:rFonts w:ascii="Times New Roman" w:hAnsi="Times New Roman"/>
          <w:sz w:val="24"/>
          <w:szCs w:val="24"/>
          <w:lang w:val="sr-Cyrl-RS"/>
        </w:rPr>
        <w:t>формату</w:t>
      </w:r>
      <w:r w:rsidRPr="00FC513B">
        <w:rPr>
          <w:rFonts w:ascii="Times New Roman" w:hAnsi="Times New Roman"/>
          <w:sz w:val="24"/>
          <w:szCs w:val="24"/>
          <w:lang w:val="sr-Cyrl-CS"/>
        </w:rPr>
        <w:t xml:space="preserve"> дистрибуира на централни сервер.</w:t>
      </w:r>
    </w:p>
    <w:p w:rsidR="00FC513B" w:rsidRPr="00FC513B" w:rsidRDefault="00FC513B" w:rsidP="00FC513B">
      <w:pPr>
        <w:jc w:val="both"/>
        <w:rPr>
          <w:rFonts w:ascii="Times New Roman" w:hAnsi="Times New Roman"/>
          <w:sz w:val="24"/>
          <w:szCs w:val="24"/>
          <w:lang w:val="sr-Latn-RS"/>
        </w:rPr>
      </w:pPr>
      <w:r w:rsidRPr="00FC513B">
        <w:rPr>
          <w:rFonts w:ascii="Times New Roman" w:hAnsi="Times New Roman"/>
          <w:sz w:val="24"/>
          <w:szCs w:val="24"/>
          <w:lang w:val="sr-Cyrl-CS"/>
        </w:rPr>
        <w:t>С</w:t>
      </w:r>
      <w:r w:rsidRPr="00FC513B">
        <w:rPr>
          <w:rFonts w:ascii="Times New Roman" w:hAnsi="Times New Roman"/>
          <w:sz w:val="24"/>
          <w:szCs w:val="24"/>
          <w:lang w:val="ru-RU"/>
        </w:rPr>
        <w:t xml:space="preserve">ет подака о учињеном прекршају возила који се шаље на централни сервер, као форма извештаја о прекршајима у </w:t>
      </w:r>
      <w:r w:rsidRPr="00FC513B">
        <w:rPr>
          <w:rFonts w:ascii="Times New Roman" w:hAnsi="Times New Roman"/>
          <w:sz w:val="24"/>
          <w:szCs w:val="24"/>
        </w:rPr>
        <w:t xml:space="preserve">pdf </w:t>
      </w:r>
      <w:r w:rsidRPr="00FC513B">
        <w:rPr>
          <w:rFonts w:ascii="Times New Roman" w:hAnsi="Times New Roman"/>
          <w:sz w:val="24"/>
          <w:szCs w:val="24"/>
          <w:lang w:val="sr-Cyrl-RS"/>
        </w:rPr>
        <w:t>формату,</w:t>
      </w:r>
      <w:r w:rsidRPr="00FC513B">
        <w:rPr>
          <w:rFonts w:ascii="Times New Roman" w:hAnsi="Times New Roman"/>
          <w:sz w:val="24"/>
          <w:szCs w:val="24"/>
          <w:lang w:val="ru-RU"/>
        </w:rPr>
        <w:t xml:space="preserve"> дефинисани су у прилозима ове документације.</w:t>
      </w:r>
    </w:p>
    <w:p w:rsidR="00FC513B" w:rsidRPr="00FC513B" w:rsidRDefault="00FC513B" w:rsidP="00FC513B">
      <w:pPr>
        <w:jc w:val="both"/>
        <w:rPr>
          <w:rFonts w:ascii="Times New Roman" w:hAnsi="Times New Roman"/>
          <w:strike/>
          <w:sz w:val="24"/>
          <w:szCs w:val="24"/>
          <w:lang w:val="sr-Cyrl-RS"/>
        </w:rPr>
      </w:pPr>
      <w:r w:rsidRPr="00FC513B">
        <w:rPr>
          <w:rFonts w:ascii="Times New Roman" w:hAnsi="Times New Roman"/>
          <w:sz w:val="24"/>
          <w:szCs w:val="24"/>
          <w:lang w:val="sr-Cyrl-CS"/>
        </w:rPr>
        <w:t xml:space="preserve">Комуникација локалног сервера са Базом власника моторних возила и централним системом ће се обављати преко </w:t>
      </w:r>
      <w:r w:rsidRPr="00FC513B">
        <w:rPr>
          <w:rFonts w:ascii="Times New Roman" w:hAnsi="Times New Roman"/>
          <w:sz w:val="24"/>
          <w:szCs w:val="24"/>
        </w:rPr>
        <w:t>L</w:t>
      </w:r>
      <w:r w:rsidRPr="00FC513B">
        <w:rPr>
          <w:rFonts w:ascii="Times New Roman" w:hAnsi="Times New Roman"/>
          <w:sz w:val="24"/>
          <w:szCs w:val="24"/>
          <w:lang w:val="ru-RU"/>
        </w:rPr>
        <w:t>3</w:t>
      </w:r>
      <w:r w:rsidRPr="00FC513B">
        <w:rPr>
          <w:rFonts w:ascii="Times New Roman" w:hAnsi="Times New Roman"/>
          <w:sz w:val="24"/>
          <w:szCs w:val="24"/>
        </w:rPr>
        <w:t>VPN</w:t>
      </w:r>
      <w:r w:rsidRPr="00FC513B">
        <w:rPr>
          <w:rFonts w:ascii="Times New Roman" w:hAnsi="Times New Roman"/>
          <w:sz w:val="24"/>
          <w:szCs w:val="24"/>
          <w:lang w:val="ru-RU"/>
        </w:rPr>
        <w:t xml:space="preserve"> </w:t>
      </w:r>
      <w:r w:rsidRPr="00FC513B">
        <w:rPr>
          <w:rFonts w:ascii="Times New Roman" w:hAnsi="Times New Roman"/>
          <w:sz w:val="24"/>
          <w:szCs w:val="24"/>
        </w:rPr>
        <w:t>ANPR</w:t>
      </w:r>
      <w:r w:rsidRPr="00FC513B">
        <w:rPr>
          <w:rFonts w:ascii="Times New Roman" w:hAnsi="Times New Roman"/>
          <w:sz w:val="24"/>
          <w:szCs w:val="24"/>
          <w:lang w:val="ru-RU"/>
        </w:rPr>
        <w:t xml:space="preserve"> Србија путем </w:t>
      </w:r>
      <w:r w:rsidRPr="00FC513B">
        <w:rPr>
          <w:rFonts w:ascii="Times New Roman" w:hAnsi="Times New Roman"/>
          <w:sz w:val="24"/>
          <w:szCs w:val="24"/>
        </w:rPr>
        <w:t>SOAP</w:t>
      </w:r>
      <w:r w:rsidRPr="00FC513B">
        <w:rPr>
          <w:rFonts w:ascii="Times New Roman" w:hAnsi="Times New Roman"/>
          <w:sz w:val="24"/>
          <w:szCs w:val="24"/>
          <w:lang w:val="sr-Cyrl-RS"/>
        </w:rPr>
        <w:t>-</w:t>
      </w:r>
      <w:r w:rsidRPr="00FC513B">
        <w:rPr>
          <w:rFonts w:ascii="Times New Roman" w:hAnsi="Times New Roman"/>
          <w:sz w:val="24"/>
          <w:szCs w:val="24"/>
        </w:rPr>
        <w:t xml:space="preserve">xml web </w:t>
      </w:r>
      <w:r w:rsidRPr="00FC513B">
        <w:rPr>
          <w:rFonts w:ascii="Times New Roman" w:hAnsi="Times New Roman"/>
          <w:sz w:val="24"/>
          <w:szCs w:val="24"/>
          <w:lang w:val="sr-Cyrl-RS"/>
        </w:rPr>
        <w:t>сервиса.</w:t>
      </w:r>
    </w:p>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sr-Cyrl-CS"/>
        </w:rPr>
        <w:t>Податке о свим проласцима возила, без обзира да ли је учињен прекршај или не, локални сервер дистрибуира на централни систем</w:t>
      </w:r>
      <w:r w:rsidRPr="00FC513B">
        <w:rPr>
          <w:rFonts w:ascii="Times New Roman" w:hAnsi="Times New Roman"/>
          <w:sz w:val="24"/>
          <w:szCs w:val="24"/>
          <w:lang w:val="ru-RU"/>
        </w:rPr>
        <w:t xml:space="preserve"> са фотографијом</w:t>
      </w:r>
      <w:r w:rsidRPr="00FC513B">
        <w:rPr>
          <w:rFonts w:ascii="Times New Roman" w:hAnsi="Times New Roman"/>
          <w:sz w:val="24"/>
          <w:szCs w:val="24"/>
          <w:lang w:val="sr-Cyrl-CS"/>
        </w:rPr>
        <w:t xml:space="preserve">. </w:t>
      </w:r>
      <w:r w:rsidRPr="00FC513B">
        <w:rPr>
          <w:rFonts w:ascii="Times New Roman" w:hAnsi="Times New Roman"/>
          <w:sz w:val="24"/>
          <w:szCs w:val="24"/>
          <w:lang w:val="sr-Cyrl-RS"/>
        </w:rPr>
        <w:t xml:space="preserve">Комуникација локалног и централног сервера биће остварена путем SOAP-xml web сервиса. </w:t>
      </w:r>
      <w:r w:rsidRPr="00FC513B">
        <w:rPr>
          <w:rFonts w:ascii="Times New Roman" w:hAnsi="Times New Roman"/>
          <w:sz w:val="24"/>
          <w:szCs w:val="24"/>
          <w:lang w:val="sr-Cyrl-CS"/>
        </w:rPr>
        <w:t>Ова функционалност треба да постоји, али ће се реализовати накнадно,</w:t>
      </w:r>
      <w:r w:rsidRPr="00FC513B">
        <w:rPr>
          <w:rFonts w:ascii="Times New Roman" w:hAnsi="Times New Roman"/>
          <w:sz w:val="24"/>
          <w:szCs w:val="24"/>
          <w:lang w:val="ru-RU"/>
        </w:rPr>
        <w:t xml:space="preserve"> према захтевима који ће бити достављени након завршетка поступка</w:t>
      </w:r>
      <w:r w:rsidRPr="00FC513B">
        <w:rPr>
          <w:rFonts w:ascii="Times New Roman" w:hAnsi="Times New Roman"/>
          <w:sz w:val="24"/>
          <w:szCs w:val="24"/>
          <w:lang w:val="sr-Cyrl-CS"/>
        </w:rPr>
        <w:t xml:space="preserve"> набавке</w:t>
      </w:r>
      <w:r w:rsidRPr="00FC513B">
        <w:rPr>
          <w:rFonts w:ascii="Times New Roman" w:hAnsi="Times New Roman"/>
          <w:sz w:val="24"/>
          <w:szCs w:val="24"/>
          <w:lang w:val="ru-RU"/>
        </w:rPr>
        <w:t>.</w:t>
      </w:r>
      <w:r w:rsidRPr="00FC513B">
        <w:rPr>
          <w:rFonts w:ascii="Times New Roman" w:hAnsi="Times New Roman"/>
          <w:sz w:val="24"/>
          <w:szCs w:val="24"/>
          <w:lang w:val="sr-Cyrl-CS"/>
        </w:rPr>
        <w:t xml:space="preserve"> </w:t>
      </w:r>
    </w:p>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sr-Cyrl-CS"/>
        </w:rPr>
        <w:t xml:space="preserve">У случају да систем детектује прекршај направљен возилом са страним регистарским ознакама, поред дефинисаних податка о прекршају, у посебну базу, на локалном серверу, чува све податке о прекршају (укључујући фотографије које га недвосмислено доказују) уз могућност да се ти подаци дистрибуирају на централни систем. </w:t>
      </w:r>
      <w:r w:rsidRPr="00FC513B">
        <w:rPr>
          <w:rFonts w:ascii="Times New Roman" w:hAnsi="Times New Roman"/>
          <w:sz w:val="24"/>
          <w:szCs w:val="24"/>
          <w:lang w:val="sr-Cyrl-RS"/>
        </w:rPr>
        <w:t xml:space="preserve">Комуникација локалног и централног сервера биће остварена путем SOAP-xml web сервиса.. </w:t>
      </w:r>
      <w:r w:rsidRPr="00FC513B">
        <w:rPr>
          <w:rFonts w:ascii="Times New Roman" w:hAnsi="Times New Roman"/>
          <w:sz w:val="24"/>
          <w:szCs w:val="24"/>
          <w:lang w:val="sr-Cyrl-CS"/>
        </w:rPr>
        <w:t>Ова функционалност треба да постоји али ће се реализовати накнадно,</w:t>
      </w:r>
      <w:r w:rsidRPr="00FC513B">
        <w:rPr>
          <w:rFonts w:ascii="Times New Roman" w:hAnsi="Times New Roman"/>
          <w:sz w:val="24"/>
          <w:szCs w:val="24"/>
          <w:lang w:val="ru-RU"/>
        </w:rPr>
        <w:t xml:space="preserve"> према захтевима који ће бити достављени након завршетка поступка</w:t>
      </w:r>
      <w:r w:rsidRPr="00FC513B">
        <w:rPr>
          <w:rFonts w:ascii="Times New Roman" w:hAnsi="Times New Roman"/>
          <w:sz w:val="24"/>
          <w:szCs w:val="24"/>
          <w:lang w:val="sr-Cyrl-CS"/>
        </w:rPr>
        <w:t xml:space="preserve"> набавке</w:t>
      </w:r>
      <w:r w:rsidRPr="00FC513B">
        <w:rPr>
          <w:rFonts w:ascii="Times New Roman" w:hAnsi="Times New Roman"/>
          <w:sz w:val="24"/>
          <w:szCs w:val="24"/>
          <w:lang w:val="ru-RU"/>
        </w:rPr>
        <w:t>. Извештаји о прекршајима који су учинила возила са страним регистарским ознакама потре</w:t>
      </w:r>
      <w:r w:rsidRPr="00FC513B">
        <w:rPr>
          <w:rFonts w:ascii="Times New Roman" w:hAnsi="Times New Roman"/>
          <w:sz w:val="24"/>
          <w:szCs w:val="24"/>
          <w:lang w:val="sr-Cyrl-RS"/>
        </w:rPr>
        <w:t>б</w:t>
      </w:r>
      <w:r w:rsidRPr="00FC513B">
        <w:rPr>
          <w:rFonts w:ascii="Times New Roman" w:hAnsi="Times New Roman"/>
          <w:sz w:val="24"/>
          <w:szCs w:val="24"/>
          <w:lang w:val="ru-RU"/>
        </w:rPr>
        <w:t>но је да буду класификовани по државама из којих потичу регистарске таблице, на пример по различитим фасциклама (</w:t>
      </w:r>
      <w:r w:rsidRPr="00FC513B">
        <w:rPr>
          <w:rFonts w:ascii="Times New Roman" w:hAnsi="Times New Roman"/>
          <w:sz w:val="24"/>
          <w:szCs w:val="24"/>
        </w:rPr>
        <w:t>folder</w:t>
      </w:r>
      <w:r w:rsidRPr="00FC513B">
        <w:rPr>
          <w:rFonts w:ascii="Times New Roman" w:hAnsi="Times New Roman"/>
          <w:sz w:val="24"/>
          <w:szCs w:val="24"/>
          <w:lang w:val="ru-RU"/>
        </w:rPr>
        <w:t>)</w:t>
      </w:r>
      <w:r w:rsidRPr="00FC513B">
        <w:rPr>
          <w:rFonts w:ascii="Times New Roman" w:hAnsi="Times New Roman"/>
          <w:sz w:val="24"/>
          <w:szCs w:val="24"/>
        </w:rPr>
        <w:t>.</w:t>
      </w:r>
    </w:p>
    <w:p w:rsidR="00FC513B" w:rsidRPr="00FC513B" w:rsidRDefault="00FC513B" w:rsidP="00FC513B">
      <w:pPr>
        <w:jc w:val="both"/>
        <w:rPr>
          <w:rFonts w:ascii="Times New Roman" w:hAnsi="Times New Roman"/>
          <w:sz w:val="24"/>
          <w:szCs w:val="24"/>
        </w:rPr>
      </w:pPr>
    </w:p>
    <w:p w:rsidR="00FC513B" w:rsidRPr="00FC513B" w:rsidRDefault="00FC513B" w:rsidP="00FC513B">
      <w:pPr>
        <w:rPr>
          <w:rFonts w:ascii="Times New Roman" w:hAnsi="Times New Roman"/>
          <w:sz w:val="24"/>
          <w:szCs w:val="24"/>
          <w:lang w:val="sr-Cyrl-CS"/>
        </w:rPr>
      </w:pP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Приликом преноса података између локалног сервера и централног система морају бити испоштоване безбедносне процедуре и протоколи.</w:t>
      </w:r>
    </w:p>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sr-Cyrl-CS"/>
        </w:rPr>
        <w:t xml:space="preserve">Локални серверски систем и  потребни </w:t>
      </w:r>
      <w:r w:rsidRPr="00FC513B">
        <w:rPr>
          <w:rFonts w:ascii="Times New Roman" w:hAnsi="Times New Roman"/>
          <w:sz w:val="24"/>
          <w:szCs w:val="24"/>
          <w:lang w:val="ru-RU"/>
        </w:rPr>
        <w:t>уређаји за складиштење података</w:t>
      </w:r>
      <w:r w:rsidRPr="00FC513B">
        <w:rPr>
          <w:rFonts w:ascii="Times New Roman" w:hAnsi="Times New Roman"/>
          <w:sz w:val="24"/>
          <w:szCs w:val="24"/>
          <w:lang w:val="sr-Cyrl-CS"/>
        </w:rPr>
        <w:t xml:space="preserve"> за АНПР систем на локацији полицијска станица Ћуприја неопходно је да се заштите постављањем хардверског </w:t>
      </w:r>
      <w:r w:rsidRPr="00FC513B">
        <w:rPr>
          <w:rFonts w:ascii="Times New Roman" w:hAnsi="Times New Roman"/>
          <w:sz w:val="24"/>
          <w:szCs w:val="24"/>
        </w:rPr>
        <w:t>firewall</w:t>
      </w:r>
      <w:r w:rsidRPr="00FC513B">
        <w:rPr>
          <w:rFonts w:ascii="Times New Roman" w:hAnsi="Times New Roman"/>
          <w:sz w:val="24"/>
          <w:szCs w:val="24"/>
          <w:lang w:val="sr-Cyrl-CS"/>
        </w:rPr>
        <w:t xml:space="preserve"> уређаја и треба да се налазе у једној </w:t>
      </w:r>
      <w:r w:rsidRPr="00FC513B">
        <w:rPr>
          <w:rFonts w:ascii="Times New Roman" w:hAnsi="Times New Roman"/>
          <w:sz w:val="24"/>
          <w:szCs w:val="24"/>
        </w:rPr>
        <w:t>DMZ</w:t>
      </w:r>
      <w:r w:rsidRPr="00FC513B">
        <w:rPr>
          <w:rFonts w:ascii="Times New Roman" w:hAnsi="Times New Roman"/>
          <w:sz w:val="24"/>
          <w:szCs w:val="24"/>
          <w:lang w:val="sr-Cyrl-RS"/>
        </w:rPr>
        <w:t>-и</w:t>
      </w:r>
      <w:r w:rsidRPr="00FC513B">
        <w:rPr>
          <w:rFonts w:ascii="Times New Roman" w:hAnsi="Times New Roman"/>
          <w:sz w:val="24"/>
          <w:szCs w:val="24"/>
        </w:rPr>
        <w:t xml:space="preserve"> (Demilitarizovana Zona)</w:t>
      </w:r>
      <w:r w:rsidRPr="00FC513B">
        <w:rPr>
          <w:rFonts w:ascii="Times New Roman" w:hAnsi="Times New Roman"/>
          <w:sz w:val="24"/>
          <w:szCs w:val="24"/>
          <w:lang w:val="sr-Cyrl-RS"/>
        </w:rPr>
        <w:t xml:space="preserve">. </w:t>
      </w:r>
      <w:r w:rsidRPr="00FC513B">
        <w:rPr>
          <w:rFonts w:ascii="Times New Roman" w:hAnsi="Times New Roman"/>
          <w:sz w:val="24"/>
          <w:szCs w:val="24"/>
          <w:lang w:val="sr-Cyrl-CS"/>
        </w:rPr>
        <w:t xml:space="preserve"> </w:t>
      </w:r>
      <w:r w:rsidRPr="00FC513B">
        <w:rPr>
          <w:rFonts w:ascii="Times New Roman" w:hAnsi="Times New Roman"/>
          <w:sz w:val="24"/>
          <w:szCs w:val="24"/>
        </w:rPr>
        <w:t>Firewall</w:t>
      </w:r>
      <w:r w:rsidRPr="00FC513B">
        <w:rPr>
          <w:rFonts w:ascii="Times New Roman" w:hAnsi="Times New Roman"/>
          <w:sz w:val="24"/>
          <w:szCs w:val="24"/>
          <w:lang w:val="sr-Cyrl-CS"/>
        </w:rPr>
        <w:t xml:space="preserve"> уређај треба да буде конфигурисан тако да дозвољава саобраћај између зона по тачно дефинисаном списку портова, сервиса и протокола. Сви портови, сервиси и протоколи који нису неопходни треба да буду онемогућени. </w:t>
      </w:r>
    </w:p>
    <w:p w:rsidR="00FC513B" w:rsidRPr="00FC513B" w:rsidRDefault="00FC513B" w:rsidP="00FC513B">
      <w:pPr>
        <w:jc w:val="both"/>
        <w:rPr>
          <w:rFonts w:ascii="Times New Roman" w:hAnsi="Times New Roman"/>
          <w:strike/>
          <w:color w:val="7030A0"/>
          <w:sz w:val="24"/>
          <w:szCs w:val="24"/>
          <w:lang w:val="sr-Cyrl-RS"/>
        </w:rPr>
      </w:pPr>
      <w:r w:rsidRPr="00FC513B">
        <w:rPr>
          <w:rFonts w:ascii="Times New Roman" w:hAnsi="Times New Roman"/>
          <w:sz w:val="24"/>
          <w:szCs w:val="24"/>
          <w:lang w:val="sr-Latn-CS"/>
        </w:rPr>
        <w:t>Firewall</w:t>
      </w:r>
      <w:r w:rsidRPr="00FC513B">
        <w:rPr>
          <w:rFonts w:ascii="Times New Roman" w:hAnsi="Times New Roman"/>
          <w:sz w:val="24"/>
          <w:szCs w:val="24"/>
          <w:lang w:val="sr-Cyrl-CS"/>
        </w:rPr>
        <w:t xml:space="preserve"> </w:t>
      </w:r>
      <w:r w:rsidRPr="00FC513B">
        <w:rPr>
          <w:rFonts w:ascii="Times New Roman" w:hAnsi="Times New Roman"/>
          <w:sz w:val="24"/>
          <w:szCs w:val="24"/>
          <w:lang w:val="ru-RU"/>
        </w:rPr>
        <w:t>уређај</w:t>
      </w:r>
      <w:r w:rsidRPr="00FC513B">
        <w:rPr>
          <w:rFonts w:ascii="Times New Roman" w:hAnsi="Times New Roman"/>
          <w:sz w:val="24"/>
          <w:szCs w:val="24"/>
          <w:lang w:val="sr-Latn-CS"/>
        </w:rPr>
        <w:t xml:space="preserve"> </w:t>
      </w:r>
      <w:r w:rsidRPr="00FC513B">
        <w:rPr>
          <w:rFonts w:ascii="Times New Roman" w:hAnsi="Times New Roman"/>
          <w:sz w:val="24"/>
          <w:szCs w:val="24"/>
          <w:lang w:val="ru-RU"/>
        </w:rPr>
        <w:t xml:space="preserve">мора бити </w:t>
      </w:r>
      <w:r w:rsidRPr="00FC513B">
        <w:rPr>
          <w:rFonts w:ascii="Times New Roman" w:hAnsi="Times New Roman"/>
          <w:spacing w:val="-5"/>
          <w:sz w:val="24"/>
          <w:szCs w:val="24"/>
          <w:lang w:val="sr-Cyrl-CS"/>
        </w:rPr>
        <w:t xml:space="preserve">повезан на уређај за непрекидно напајање – </w:t>
      </w:r>
      <w:r w:rsidRPr="00FC513B">
        <w:rPr>
          <w:rFonts w:ascii="Times New Roman" w:hAnsi="Times New Roman"/>
          <w:spacing w:val="-5"/>
          <w:sz w:val="24"/>
          <w:szCs w:val="24"/>
          <w:lang w:val="sr-Latn-CS"/>
        </w:rPr>
        <w:t>UPS</w:t>
      </w:r>
      <w:r w:rsidRPr="00FC513B">
        <w:rPr>
          <w:rFonts w:ascii="Times New Roman" w:hAnsi="Times New Roman"/>
          <w:spacing w:val="-5"/>
          <w:sz w:val="24"/>
          <w:szCs w:val="24"/>
          <w:lang w:val="sr-Cyrl-CS"/>
        </w:rPr>
        <w:t xml:space="preserve"> како би се обезбедио континуитет у напајању електричном енергијом ( у трајању мин. 15 минута) приликом престанка напајања из мреже за напајање. </w:t>
      </w:r>
      <w:r w:rsidRPr="00FC513B">
        <w:rPr>
          <w:rFonts w:ascii="Times New Roman" w:hAnsi="Times New Roman"/>
          <w:sz w:val="24"/>
          <w:szCs w:val="24"/>
          <w:lang w:val="sr-Cyrl-CS"/>
        </w:rPr>
        <w:t xml:space="preserve">Неопходно је да предвиђена опрема буде специфицирана и испоручена у складу са најбољом праксом произвођача предметне опреме. </w:t>
      </w:r>
      <w:r w:rsidRPr="00FC513B">
        <w:rPr>
          <w:rFonts w:ascii="Times New Roman" w:hAnsi="Times New Roman"/>
          <w:sz w:val="24"/>
          <w:szCs w:val="24"/>
        </w:rPr>
        <w:t xml:space="preserve">Firewall </w:t>
      </w:r>
      <w:r w:rsidRPr="00FC513B">
        <w:rPr>
          <w:rFonts w:ascii="Times New Roman" w:hAnsi="Times New Roman"/>
          <w:sz w:val="24"/>
          <w:szCs w:val="24"/>
          <w:lang w:val="sr-Cyrl-RS"/>
        </w:rPr>
        <w:t>уређај треба да има следеће минималне карактеристике:</w:t>
      </w:r>
    </w:p>
    <w:p w:rsidR="00FC513B" w:rsidRPr="00FC513B" w:rsidRDefault="00FC513B" w:rsidP="00FC513B">
      <w:pPr>
        <w:numPr>
          <w:ilvl w:val="0"/>
          <w:numId w:val="29"/>
        </w:numPr>
        <w:spacing w:after="0" w:line="240" w:lineRule="auto"/>
        <w:jc w:val="both"/>
        <w:rPr>
          <w:rFonts w:ascii="Times New Roman" w:hAnsi="Times New Roman"/>
          <w:sz w:val="24"/>
          <w:szCs w:val="24"/>
          <w:lang w:val="sr-Latn-RS"/>
        </w:rPr>
      </w:pPr>
      <w:r w:rsidRPr="00FC513B">
        <w:rPr>
          <w:rFonts w:ascii="Times New Roman" w:hAnsi="Times New Roman"/>
          <w:sz w:val="24"/>
          <w:szCs w:val="24"/>
          <w:lang w:val="sr-Cyrl-RS"/>
        </w:rPr>
        <w:t>Уређај мора да има најмање</w:t>
      </w:r>
      <w:r w:rsidRPr="00FC513B">
        <w:rPr>
          <w:rFonts w:ascii="Times New Roman" w:hAnsi="Times New Roman"/>
          <w:sz w:val="24"/>
          <w:szCs w:val="24"/>
        </w:rPr>
        <w:t xml:space="preserve"> 8x Gigabitnih </w:t>
      </w:r>
      <w:r w:rsidRPr="00FC513B">
        <w:rPr>
          <w:rFonts w:ascii="Times New Roman" w:hAnsi="Times New Roman"/>
          <w:sz w:val="24"/>
          <w:szCs w:val="24"/>
          <w:lang w:val="sr-Cyrl-RS"/>
        </w:rPr>
        <w:t>интерфејса</w:t>
      </w:r>
      <w:r w:rsidRPr="00FC513B">
        <w:rPr>
          <w:rFonts w:ascii="Times New Roman" w:hAnsi="Times New Roman"/>
          <w:sz w:val="24"/>
          <w:szCs w:val="24"/>
        </w:rPr>
        <w:t>,</w:t>
      </w:r>
      <w:r w:rsidRPr="00FC513B">
        <w:rPr>
          <w:rFonts w:ascii="Times New Roman" w:hAnsi="Times New Roman"/>
          <w:sz w:val="24"/>
          <w:szCs w:val="24"/>
          <w:lang w:val="sr-Cyrl-RS"/>
        </w:rPr>
        <w:t xml:space="preserve"> са могућношћу да два интерфејса буду</w:t>
      </w:r>
      <w:r w:rsidRPr="00FC513B">
        <w:rPr>
          <w:rFonts w:ascii="Times New Roman" w:hAnsi="Times New Roman"/>
          <w:sz w:val="24"/>
          <w:szCs w:val="24"/>
          <w:lang w:val="sr-Latn-RS"/>
        </w:rPr>
        <w:t xml:space="preserve"> POE+</w:t>
      </w:r>
    </w:p>
    <w:p w:rsidR="00FC513B" w:rsidRPr="00FC513B" w:rsidRDefault="00FC513B" w:rsidP="00FC513B">
      <w:pPr>
        <w:numPr>
          <w:ilvl w:val="0"/>
          <w:numId w:val="29"/>
        </w:numPr>
        <w:spacing w:after="0" w:line="240" w:lineRule="auto"/>
        <w:jc w:val="both"/>
        <w:rPr>
          <w:rFonts w:ascii="Times New Roman" w:hAnsi="Times New Roman"/>
          <w:sz w:val="24"/>
          <w:szCs w:val="24"/>
        </w:rPr>
      </w:pPr>
      <w:r w:rsidRPr="00FC513B">
        <w:rPr>
          <w:rFonts w:ascii="Times New Roman" w:hAnsi="Times New Roman"/>
          <w:sz w:val="24"/>
          <w:szCs w:val="24"/>
          <w:lang w:val="sr-Cyrl-RS"/>
        </w:rPr>
        <w:t xml:space="preserve">Уређај мора да има најмање један </w:t>
      </w:r>
      <w:r w:rsidRPr="00FC513B">
        <w:rPr>
          <w:rFonts w:ascii="Times New Roman" w:hAnsi="Times New Roman"/>
          <w:sz w:val="24"/>
          <w:szCs w:val="24"/>
        </w:rPr>
        <w:t xml:space="preserve">1GBASE-T </w:t>
      </w:r>
      <w:r w:rsidRPr="00FC513B">
        <w:rPr>
          <w:rFonts w:ascii="Times New Roman" w:hAnsi="Times New Roman"/>
          <w:sz w:val="24"/>
          <w:szCs w:val="24"/>
          <w:lang w:val="sr-Cyrl-RS"/>
        </w:rPr>
        <w:t>интерфејс намењен само за менаџмент</w:t>
      </w:r>
    </w:p>
    <w:p w:rsidR="00FC513B" w:rsidRPr="00FC513B" w:rsidRDefault="00FC513B" w:rsidP="00FC513B">
      <w:pPr>
        <w:numPr>
          <w:ilvl w:val="0"/>
          <w:numId w:val="29"/>
        </w:numPr>
        <w:spacing w:after="0" w:line="240" w:lineRule="auto"/>
        <w:jc w:val="both"/>
        <w:rPr>
          <w:rFonts w:ascii="Times New Roman" w:hAnsi="Times New Roman"/>
          <w:sz w:val="24"/>
          <w:szCs w:val="24"/>
        </w:rPr>
      </w:pPr>
      <w:r w:rsidRPr="00FC513B">
        <w:rPr>
          <w:rFonts w:ascii="Times New Roman" w:hAnsi="Times New Roman"/>
          <w:sz w:val="24"/>
          <w:szCs w:val="24"/>
          <w:lang w:val="sr-Cyrl-RS"/>
        </w:rPr>
        <w:t xml:space="preserve">Неопходно је постојење </w:t>
      </w:r>
      <w:r w:rsidRPr="00FC513B">
        <w:rPr>
          <w:rFonts w:ascii="Times New Roman" w:hAnsi="Times New Roman"/>
          <w:sz w:val="24"/>
          <w:szCs w:val="24"/>
        </w:rPr>
        <w:t xml:space="preserve">RJ-45 </w:t>
      </w:r>
      <w:r w:rsidRPr="00FC513B">
        <w:rPr>
          <w:rFonts w:ascii="Times New Roman" w:hAnsi="Times New Roman"/>
          <w:sz w:val="24"/>
          <w:szCs w:val="24"/>
          <w:lang w:val="sr-Cyrl-RS"/>
        </w:rPr>
        <w:t>конзолног порта</w:t>
      </w:r>
    </w:p>
    <w:p w:rsidR="00FC513B" w:rsidRPr="00FC513B" w:rsidRDefault="00FC513B" w:rsidP="00FC513B">
      <w:pPr>
        <w:numPr>
          <w:ilvl w:val="0"/>
          <w:numId w:val="29"/>
        </w:numPr>
        <w:spacing w:after="0" w:line="240" w:lineRule="auto"/>
        <w:jc w:val="both"/>
        <w:rPr>
          <w:rFonts w:ascii="Times New Roman" w:hAnsi="Times New Roman"/>
          <w:sz w:val="24"/>
          <w:szCs w:val="24"/>
        </w:rPr>
      </w:pPr>
      <w:r w:rsidRPr="00FC513B">
        <w:rPr>
          <w:rFonts w:ascii="Times New Roman" w:hAnsi="Times New Roman"/>
          <w:sz w:val="24"/>
          <w:szCs w:val="24"/>
          <w:lang w:val="sr-Cyrl-RS"/>
        </w:rPr>
        <w:t xml:space="preserve">Постојање </w:t>
      </w:r>
      <w:r w:rsidRPr="00FC513B">
        <w:rPr>
          <w:rFonts w:ascii="Times New Roman" w:hAnsi="Times New Roman"/>
          <w:sz w:val="24"/>
          <w:szCs w:val="24"/>
        </w:rPr>
        <w:t xml:space="preserve">1 x USB 3.0 Type-A </w:t>
      </w:r>
      <w:r w:rsidRPr="00FC513B">
        <w:rPr>
          <w:rFonts w:ascii="Times New Roman" w:hAnsi="Times New Roman"/>
          <w:sz w:val="24"/>
          <w:szCs w:val="24"/>
          <w:lang w:val="sr-Cyrl-RS"/>
        </w:rPr>
        <w:t>интерфејса</w:t>
      </w:r>
    </w:p>
    <w:p w:rsidR="00FC513B" w:rsidRPr="00FC513B" w:rsidRDefault="00FC513B" w:rsidP="00FC513B">
      <w:pPr>
        <w:numPr>
          <w:ilvl w:val="0"/>
          <w:numId w:val="29"/>
        </w:numPr>
        <w:spacing w:after="0" w:line="240" w:lineRule="auto"/>
        <w:jc w:val="both"/>
        <w:rPr>
          <w:rFonts w:ascii="Times New Roman" w:hAnsi="Times New Roman"/>
          <w:sz w:val="24"/>
          <w:szCs w:val="24"/>
        </w:rPr>
      </w:pPr>
      <w:r w:rsidRPr="00FC513B">
        <w:rPr>
          <w:rFonts w:ascii="Times New Roman" w:hAnsi="Times New Roman"/>
          <w:sz w:val="24"/>
          <w:szCs w:val="24"/>
        </w:rPr>
        <w:t xml:space="preserve">Firewall </w:t>
      </w:r>
      <w:r w:rsidRPr="00FC513B">
        <w:rPr>
          <w:rFonts w:ascii="Times New Roman" w:hAnsi="Times New Roman"/>
          <w:sz w:val="24"/>
          <w:szCs w:val="24"/>
          <w:lang w:val="sr-Cyrl-RS"/>
        </w:rPr>
        <w:t>је неопходно да има интерни</w:t>
      </w:r>
      <w:r w:rsidRPr="00FC513B">
        <w:rPr>
          <w:rFonts w:ascii="Times New Roman" w:hAnsi="Times New Roman"/>
          <w:sz w:val="24"/>
          <w:szCs w:val="24"/>
        </w:rPr>
        <w:t xml:space="preserve"> storage </w:t>
      </w:r>
      <w:r w:rsidRPr="00FC513B">
        <w:rPr>
          <w:rFonts w:ascii="Times New Roman" w:hAnsi="Times New Roman"/>
          <w:sz w:val="24"/>
          <w:szCs w:val="24"/>
          <w:lang w:val="sr-Cyrl-RS"/>
        </w:rPr>
        <w:t>од</w:t>
      </w:r>
      <w:r w:rsidRPr="00FC513B">
        <w:rPr>
          <w:rFonts w:ascii="Times New Roman" w:hAnsi="Times New Roman"/>
          <w:sz w:val="24"/>
          <w:szCs w:val="24"/>
        </w:rPr>
        <w:t xml:space="preserve"> 1 x 200 GB</w:t>
      </w:r>
    </w:p>
    <w:p w:rsidR="00FC513B" w:rsidRPr="00FC513B" w:rsidRDefault="00FC513B" w:rsidP="00FC513B">
      <w:pPr>
        <w:numPr>
          <w:ilvl w:val="0"/>
          <w:numId w:val="29"/>
        </w:numPr>
        <w:spacing w:after="0" w:line="240" w:lineRule="auto"/>
        <w:jc w:val="both"/>
        <w:rPr>
          <w:rFonts w:ascii="Times New Roman" w:hAnsi="Times New Roman"/>
          <w:sz w:val="24"/>
          <w:szCs w:val="24"/>
        </w:rPr>
      </w:pPr>
      <w:r w:rsidRPr="00FC513B">
        <w:rPr>
          <w:rFonts w:ascii="Times New Roman" w:hAnsi="Times New Roman"/>
          <w:sz w:val="24"/>
          <w:szCs w:val="24"/>
          <w:lang w:val="sr-Cyrl-RS"/>
        </w:rPr>
        <w:t xml:space="preserve">Уређај мора да буде бешуман </w:t>
      </w:r>
      <w:r w:rsidRPr="00FC513B">
        <w:rPr>
          <w:rFonts w:ascii="Times New Roman" w:hAnsi="Times New Roman"/>
          <w:sz w:val="24"/>
          <w:szCs w:val="24"/>
        </w:rPr>
        <w:t xml:space="preserve">(0 dBA) </w:t>
      </w:r>
      <w:r w:rsidRPr="00FC513B">
        <w:rPr>
          <w:rFonts w:ascii="Times New Roman" w:hAnsi="Times New Roman"/>
          <w:sz w:val="24"/>
          <w:szCs w:val="24"/>
          <w:lang w:val="sr-Cyrl-RS"/>
        </w:rPr>
        <w:t xml:space="preserve">и без вентилатора </w:t>
      </w:r>
    </w:p>
    <w:p w:rsidR="00FC513B" w:rsidRPr="00FC513B" w:rsidRDefault="00FC513B" w:rsidP="00FC513B">
      <w:pPr>
        <w:numPr>
          <w:ilvl w:val="0"/>
          <w:numId w:val="29"/>
        </w:numPr>
        <w:spacing w:after="0" w:line="240" w:lineRule="auto"/>
        <w:jc w:val="both"/>
        <w:rPr>
          <w:rFonts w:ascii="Times New Roman" w:hAnsi="Times New Roman"/>
          <w:sz w:val="24"/>
          <w:szCs w:val="24"/>
        </w:rPr>
      </w:pPr>
      <w:r w:rsidRPr="00FC513B">
        <w:rPr>
          <w:rFonts w:ascii="Times New Roman" w:hAnsi="Times New Roman"/>
          <w:sz w:val="24"/>
          <w:szCs w:val="24"/>
          <w:lang w:val="sr-Cyrl-RS"/>
        </w:rPr>
        <w:t>Уређај мора да буде опремљен</w:t>
      </w:r>
      <w:r w:rsidRPr="00FC513B">
        <w:rPr>
          <w:rFonts w:ascii="Times New Roman" w:hAnsi="Times New Roman"/>
          <w:sz w:val="24"/>
          <w:szCs w:val="24"/>
        </w:rPr>
        <w:t xml:space="preserve"> AC </w:t>
      </w:r>
      <w:r w:rsidRPr="00FC513B">
        <w:rPr>
          <w:rFonts w:ascii="Times New Roman" w:hAnsi="Times New Roman"/>
          <w:sz w:val="24"/>
          <w:szCs w:val="24"/>
          <w:lang w:val="sr-Cyrl-RS"/>
        </w:rPr>
        <w:t>напајањем</w:t>
      </w:r>
      <w:r w:rsidRPr="00FC513B">
        <w:rPr>
          <w:rFonts w:ascii="Times New Roman" w:hAnsi="Times New Roman"/>
          <w:sz w:val="24"/>
          <w:szCs w:val="24"/>
        </w:rPr>
        <w:t xml:space="preserve">, </w:t>
      </w:r>
      <w:r w:rsidRPr="00FC513B">
        <w:rPr>
          <w:rFonts w:ascii="Times New Roman" w:hAnsi="Times New Roman"/>
          <w:sz w:val="24"/>
          <w:szCs w:val="24"/>
          <w:lang w:val="sr-Cyrl-RS"/>
        </w:rPr>
        <w:t>са улазним напоном од</w:t>
      </w:r>
      <w:r w:rsidRPr="00FC513B">
        <w:rPr>
          <w:rFonts w:ascii="Times New Roman" w:hAnsi="Times New Roman"/>
          <w:sz w:val="24"/>
          <w:szCs w:val="24"/>
        </w:rPr>
        <w:t xml:space="preserve"> 230V</w:t>
      </w:r>
    </w:p>
    <w:p w:rsidR="00FC513B" w:rsidRPr="00FC513B" w:rsidRDefault="00FC513B" w:rsidP="00FC513B">
      <w:pPr>
        <w:numPr>
          <w:ilvl w:val="0"/>
          <w:numId w:val="29"/>
        </w:numPr>
        <w:spacing w:after="0" w:line="240" w:lineRule="auto"/>
        <w:jc w:val="both"/>
        <w:rPr>
          <w:rFonts w:ascii="Times New Roman" w:hAnsi="Times New Roman"/>
          <w:sz w:val="24"/>
          <w:szCs w:val="24"/>
          <w:lang w:val="sr-Latn-RS"/>
        </w:rPr>
      </w:pPr>
      <w:r w:rsidRPr="00FC513B">
        <w:rPr>
          <w:rFonts w:ascii="Times New Roman" w:hAnsi="Times New Roman"/>
          <w:sz w:val="24"/>
          <w:szCs w:val="24"/>
          <w:lang w:val="sr-Cyrl-RS"/>
        </w:rPr>
        <w:t xml:space="preserve">Неопходан проток од минимум </w:t>
      </w:r>
      <w:r w:rsidRPr="00FC513B">
        <w:rPr>
          <w:rFonts w:ascii="Times New Roman" w:hAnsi="Times New Roman"/>
          <w:sz w:val="24"/>
          <w:szCs w:val="24"/>
          <w:lang w:val="sr-Latn-RS"/>
        </w:rPr>
        <w:t>2 Gbps (1500B UDP), 1.4 Gbps (Multiprotokol)</w:t>
      </w:r>
    </w:p>
    <w:p w:rsidR="00FC513B" w:rsidRPr="00FC513B" w:rsidRDefault="00FC513B" w:rsidP="00FC513B">
      <w:pPr>
        <w:numPr>
          <w:ilvl w:val="0"/>
          <w:numId w:val="29"/>
        </w:numPr>
        <w:spacing w:after="0" w:line="240" w:lineRule="auto"/>
        <w:jc w:val="both"/>
        <w:rPr>
          <w:rFonts w:ascii="Times New Roman" w:hAnsi="Times New Roman"/>
          <w:sz w:val="24"/>
          <w:szCs w:val="24"/>
          <w:lang w:val="sr-Latn-RS"/>
        </w:rPr>
      </w:pPr>
      <w:r w:rsidRPr="00FC513B">
        <w:rPr>
          <w:rFonts w:ascii="Times New Roman" w:hAnsi="Times New Roman"/>
          <w:sz w:val="24"/>
          <w:szCs w:val="24"/>
        </w:rPr>
        <w:t xml:space="preserve">Firewall </w:t>
      </w:r>
      <w:r w:rsidRPr="00FC513B">
        <w:rPr>
          <w:rFonts w:ascii="Times New Roman" w:hAnsi="Times New Roman"/>
          <w:sz w:val="24"/>
          <w:szCs w:val="24"/>
          <w:lang w:val="sr-Cyrl-RS"/>
        </w:rPr>
        <w:t>мора да подржава минимално</w:t>
      </w:r>
      <w:r w:rsidRPr="00FC513B">
        <w:rPr>
          <w:rFonts w:ascii="Times New Roman" w:hAnsi="Times New Roman"/>
          <w:sz w:val="24"/>
          <w:szCs w:val="24"/>
        </w:rPr>
        <w:t xml:space="preserve"> </w:t>
      </w:r>
      <w:r w:rsidRPr="00FC513B">
        <w:rPr>
          <w:rFonts w:ascii="Times New Roman" w:hAnsi="Times New Roman"/>
          <w:sz w:val="24"/>
          <w:szCs w:val="24"/>
          <w:lang w:val="sr-Latn-RS"/>
        </w:rPr>
        <w:t xml:space="preserve">100,000 </w:t>
      </w:r>
      <w:r w:rsidRPr="00FC513B">
        <w:rPr>
          <w:rFonts w:ascii="Times New Roman" w:hAnsi="Times New Roman"/>
          <w:sz w:val="24"/>
          <w:szCs w:val="24"/>
          <w:lang w:val="sr-Cyrl-RS"/>
        </w:rPr>
        <w:t>конкурентних конекција</w:t>
      </w:r>
      <w:r w:rsidRPr="00FC513B">
        <w:rPr>
          <w:rFonts w:ascii="Times New Roman" w:hAnsi="Times New Roman"/>
          <w:sz w:val="24"/>
          <w:szCs w:val="24"/>
          <w:lang w:val="sr-Latn-RS"/>
        </w:rPr>
        <w:t xml:space="preserve">, </w:t>
      </w:r>
      <w:r w:rsidRPr="00FC513B">
        <w:rPr>
          <w:rFonts w:ascii="Times New Roman" w:hAnsi="Times New Roman"/>
          <w:sz w:val="24"/>
          <w:szCs w:val="24"/>
          <w:lang w:val="sr-Cyrl-RS"/>
        </w:rPr>
        <w:t>и минимално</w:t>
      </w:r>
      <w:r w:rsidRPr="00FC513B">
        <w:rPr>
          <w:rFonts w:ascii="Times New Roman" w:hAnsi="Times New Roman"/>
          <w:sz w:val="24"/>
          <w:szCs w:val="24"/>
          <w:lang w:val="sr-Latn-RS"/>
        </w:rPr>
        <w:t xml:space="preserve"> 25,000 </w:t>
      </w:r>
      <w:r w:rsidRPr="00FC513B">
        <w:rPr>
          <w:rFonts w:ascii="Times New Roman" w:hAnsi="Times New Roman"/>
          <w:sz w:val="24"/>
          <w:szCs w:val="24"/>
          <w:lang w:val="sr-Cyrl-RS"/>
        </w:rPr>
        <w:t>нових сесија у секунди</w:t>
      </w:r>
    </w:p>
    <w:p w:rsidR="00FC513B" w:rsidRPr="00FC513B" w:rsidRDefault="00FC513B" w:rsidP="00FC513B">
      <w:pPr>
        <w:numPr>
          <w:ilvl w:val="0"/>
          <w:numId w:val="29"/>
        </w:numPr>
        <w:spacing w:after="0" w:line="240" w:lineRule="auto"/>
        <w:jc w:val="both"/>
        <w:rPr>
          <w:rFonts w:ascii="Times New Roman" w:hAnsi="Times New Roman"/>
          <w:sz w:val="24"/>
          <w:szCs w:val="24"/>
          <w:lang w:val="sr-Latn-RS"/>
        </w:rPr>
      </w:pPr>
      <w:r w:rsidRPr="00FC513B">
        <w:rPr>
          <w:rFonts w:ascii="Times New Roman" w:hAnsi="Times New Roman"/>
          <w:sz w:val="24"/>
          <w:szCs w:val="24"/>
        </w:rPr>
        <w:t xml:space="preserve">IPsec VPN </w:t>
      </w:r>
      <w:r w:rsidRPr="00FC513B">
        <w:rPr>
          <w:rFonts w:ascii="Times New Roman" w:hAnsi="Times New Roman"/>
          <w:sz w:val="24"/>
          <w:szCs w:val="24"/>
          <w:lang w:val="sr-Cyrl-RS"/>
        </w:rPr>
        <w:t>проток од минимум</w:t>
      </w:r>
      <w:r w:rsidRPr="00FC513B">
        <w:rPr>
          <w:rFonts w:ascii="Times New Roman" w:hAnsi="Times New Roman"/>
          <w:sz w:val="24"/>
          <w:szCs w:val="24"/>
        </w:rPr>
        <w:t xml:space="preserve"> </w:t>
      </w:r>
      <w:r w:rsidRPr="00FC513B">
        <w:rPr>
          <w:rFonts w:ascii="Times New Roman" w:hAnsi="Times New Roman"/>
          <w:sz w:val="24"/>
          <w:szCs w:val="24"/>
          <w:lang w:val="sr-Latn-RS"/>
        </w:rPr>
        <w:t>500 Mbps</w:t>
      </w:r>
    </w:p>
    <w:p w:rsidR="00FC513B" w:rsidRPr="00FC513B" w:rsidRDefault="00FC513B" w:rsidP="00FC513B">
      <w:pPr>
        <w:numPr>
          <w:ilvl w:val="0"/>
          <w:numId w:val="29"/>
        </w:numPr>
        <w:spacing w:after="0" w:line="240" w:lineRule="auto"/>
        <w:jc w:val="both"/>
        <w:rPr>
          <w:rFonts w:ascii="Times New Roman" w:hAnsi="Times New Roman"/>
          <w:sz w:val="24"/>
          <w:szCs w:val="24"/>
        </w:rPr>
      </w:pPr>
      <w:r w:rsidRPr="00FC513B">
        <w:rPr>
          <w:rFonts w:ascii="Times New Roman" w:hAnsi="Times New Roman"/>
          <w:sz w:val="24"/>
          <w:szCs w:val="24"/>
          <w:lang w:val="sr-Cyrl-RS"/>
        </w:rPr>
        <w:t>Подршка за минимум</w:t>
      </w:r>
      <w:r w:rsidRPr="00FC513B">
        <w:rPr>
          <w:rFonts w:ascii="Times New Roman" w:hAnsi="Times New Roman"/>
          <w:sz w:val="24"/>
          <w:szCs w:val="24"/>
        </w:rPr>
        <w:t xml:space="preserve"> 75 VPN Peer-</w:t>
      </w:r>
      <w:r w:rsidRPr="00FC513B">
        <w:rPr>
          <w:rFonts w:ascii="Times New Roman" w:hAnsi="Times New Roman"/>
          <w:sz w:val="24"/>
          <w:szCs w:val="24"/>
          <w:lang w:val="sr-Cyrl-RS"/>
        </w:rPr>
        <w:t>ова</w:t>
      </w:r>
    </w:p>
    <w:p w:rsidR="00FC513B" w:rsidRPr="00FC513B" w:rsidRDefault="00FC513B" w:rsidP="00FC513B">
      <w:pPr>
        <w:numPr>
          <w:ilvl w:val="0"/>
          <w:numId w:val="29"/>
        </w:numPr>
        <w:spacing w:after="0" w:line="240" w:lineRule="auto"/>
        <w:jc w:val="both"/>
        <w:rPr>
          <w:rFonts w:ascii="Times New Roman" w:hAnsi="Times New Roman"/>
          <w:sz w:val="24"/>
          <w:szCs w:val="24"/>
        </w:rPr>
      </w:pPr>
      <w:r w:rsidRPr="00FC513B">
        <w:rPr>
          <w:rFonts w:ascii="Times New Roman" w:hAnsi="Times New Roman"/>
          <w:sz w:val="24"/>
          <w:szCs w:val="24"/>
          <w:lang w:val="sr-Cyrl-RS"/>
        </w:rPr>
        <w:t xml:space="preserve">Неопходно је да уређај подржава конфигурацију минимум </w:t>
      </w:r>
      <w:r w:rsidRPr="00FC513B">
        <w:rPr>
          <w:rFonts w:ascii="Times New Roman" w:hAnsi="Times New Roman"/>
          <w:sz w:val="24"/>
          <w:szCs w:val="24"/>
          <w:lang w:val="sr-Latn-RS"/>
        </w:rPr>
        <w:t>60 VLAN-</w:t>
      </w:r>
      <w:r w:rsidRPr="00FC513B">
        <w:rPr>
          <w:rFonts w:ascii="Times New Roman" w:hAnsi="Times New Roman"/>
          <w:sz w:val="24"/>
          <w:szCs w:val="24"/>
          <w:lang w:val="sr-Cyrl-RS"/>
        </w:rPr>
        <w:t>ова</w:t>
      </w:r>
    </w:p>
    <w:p w:rsidR="00FC513B" w:rsidRPr="00FC513B" w:rsidRDefault="00FC513B" w:rsidP="00FC513B">
      <w:pPr>
        <w:numPr>
          <w:ilvl w:val="0"/>
          <w:numId w:val="29"/>
        </w:numPr>
        <w:spacing w:after="0" w:line="240" w:lineRule="auto"/>
        <w:jc w:val="both"/>
        <w:rPr>
          <w:rFonts w:ascii="Times New Roman" w:hAnsi="Times New Roman"/>
          <w:sz w:val="24"/>
          <w:szCs w:val="24"/>
        </w:rPr>
      </w:pPr>
      <w:r w:rsidRPr="00FC513B">
        <w:rPr>
          <w:rFonts w:ascii="Times New Roman" w:hAnsi="Times New Roman"/>
          <w:sz w:val="24"/>
          <w:szCs w:val="24"/>
        </w:rPr>
        <w:t xml:space="preserve">RIP, OSPF, EIGRP i BGP ruting </w:t>
      </w:r>
      <w:r w:rsidRPr="00FC513B">
        <w:rPr>
          <w:rFonts w:ascii="Times New Roman" w:hAnsi="Times New Roman"/>
          <w:sz w:val="24"/>
          <w:szCs w:val="24"/>
          <w:lang w:val="sr-Cyrl-RS"/>
        </w:rPr>
        <w:t>протоколи морају бити подржани</w:t>
      </w:r>
    </w:p>
    <w:p w:rsidR="00FC513B" w:rsidRPr="00FC513B" w:rsidRDefault="00FC513B" w:rsidP="00FC513B">
      <w:pPr>
        <w:numPr>
          <w:ilvl w:val="0"/>
          <w:numId w:val="29"/>
        </w:numPr>
        <w:spacing w:after="0" w:line="240" w:lineRule="auto"/>
        <w:jc w:val="both"/>
        <w:rPr>
          <w:rFonts w:ascii="Times New Roman" w:hAnsi="Times New Roman"/>
          <w:sz w:val="24"/>
          <w:szCs w:val="24"/>
        </w:rPr>
      </w:pPr>
      <w:r w:rsidRPr="00FC513B">
        <w:rPr>
          <w:rFonts w:ascii="Times New Roman" w:hAnsi="Times New Roman"/>
          <w:sz w:val="24"/>
          <w:szCs w:val="24"/>
          <w:lang w:val="sr-Cyrl-RS"/>
        </w:rPr>
        <w:t xml:space="preserve">Подршка за </w:t>
      </w:r>
      <w:r w:rsidRPr="00FC513B">
        <w:rPr>
          <w:rFonts w:ascii="Times New Roman" w:hAnsi="Times New Roman"/>
          <w:sz w:val="24"/>
          <w:szCs w:val="24"/>
        </w:rPr>
        <w:t xml:space="preserve">PBR, Route </w:t>
      </w:r>
      <w:r w:rsidRPr="00FC513B">
        <w:rPr>
          <w:rFonts w:ascii="Times New Roman" w:hAnsi="Times New Roman"/>
          <w:sz w:val="24"/>
          <w:szCs w:val="24"/>
          <w:lang w:val="sr-Cyrl-RS"/>
        </w:rPr>
        <w:t>мапе</w:t>
      </w:r>
    </w:p>
    <w:p w:rsidR="00FC513B" w:rsidRPr="00FC513B" w:rsidRDefault="00FC513B" w:rsidP="00FC513B">
      <w:pPr>
        <w:numPr>
          <w:ilvl w:val="0"/>
          <w:numId w:val="29"/>
        </w:numPr>
        <w:spacing w:after="0" w:line="240" w:lineRule="auto"/>
        <w:jc w:val="both"/>
        <w:rPr>
          <w:rFonts w:ascii="Times New Roman" w:hAnsi="Times New Roman"/>
          <w:sz w:val="24"/>
          <w:szCs w:val="24"/>
        </w:rPr>
      </w:pPr>
      <w:r w:rsidRPr="00FC513B">
        <w:rPr>
          <w:rFonts w:ascii="Times New Roman" w:hAnsi="Times New Roman"/>
          <w:sz w:val="24"/>
          <w:szCs w:val="24"/>
        </w:rPr>
        <w:t xml:space="preserve">AAA </w:t>
      </w:r>
      <w:r w:rsidRPr="00FC513B">
        <w:rPr>
          <w:rFonts w:ascii="Times New Roman" w:hAnsi="Times New Roman"/>
          <w:sz w:val="24"/>
          <w:szCs w:val="24"/>
          <w:lang w:val="sr-Cyrl-RS"/>
        </w:rPr>
        <w:t>протоколи који су неопходни</w:t>
      </w:r>
      <w:r w:rsidRPr="00FC513B">
        <w:rPr>
          <w:rFonts w:ascii="Times New Roman" w:hAnsi="Times New Roman"/>
          <w:sz w:val="24"/>
          <w:szCs w:val="24"/>
        </w:rPr>
        <w:t>:</w:t>
      </w:r>
      <w:r w:rsidRPr="00FC513B">
        <w:rPr>
          <w:rFonts w:ascii="Times New Roman" w:hAnsi="Times New Roman"/>
          <w:sz w:val="24"/>
          <w:szCs w:val="24"/>
          <w:lang w:val="sr-Latn-RS"/>
        </w:rPr>
        <w:t xml:space="preserve"> Radius, Tacacs+, LDAP</w:t>
      </w:r>
    </w:p>
    <w:p w:rsidR="00FC513B" w:rsidRPr="00FC513B" w:rsidRDefault="00FC513B" w:rsidP="00FC513B">
      <w:pPr>
        <w:numPr>
          <w:ilvl w:val="0"/>
          <w:numId w:val="29"/>
        </w:numPr>
        <w:spacing w:after="0" w:line="240" w:lineRule="auto"/>
        <w:jc w:val="both"/>
        <w:rPr>
          <w:rFonts w:ascii="Times New Roman" w:hAnsi="Times New Roman"/>
          <w:sz w:val="24"/>
          <w:szCs w:val="24"/>
        </w:rPr>
      </w:pPr>
      <w:r w:rsidRPr="00FC513B">
        <w:rPr>
          <w:rFonts w:ascii="Times New Roman" w:hAnsi="Times New Roman"/>
          <w:sz w:val="24"/>
          <w:szCs w:val="24"/>
          <w:lang w:val="sr-Cyrl-RS"/>
        </w:rPr>
        <w:t xml:space="preserve">Подршка за ограничавање саобраћаја пурем </w:t>
      </w:r>
      <w:r w:rsidRPr="00FC513B">
        <w:rPr>
          <w:rFonts w:ascii="Times New Roman" w:hAnsi="Times New Roman"/>
          <w:sz w:val="24"/>
          <w:szCs w:val="24"/>
          <w:lang w:val="sr-Latn-RS"/>
        </w:rPr>
        <w:t>acess-</w:t>
      </w:r>
      <w:r w:rsidRPr="00FC513B">
        <w:rPr>
          <w:rFonts w:ascii="Times New Roman" w:hAnsi="Times New Roman"/>
          <w:sz w:val="24"/>
          <w:szCs w:val="24"/>
          <w:lang w:val="sr-Cyrl-RS"/>
        </w:rPr>
        <w:t>листа</w:t>
      </w:r>
      <w:r w:rsidRPr="00FC513B">
        <w:rPr>
          <w:rFonts w:ascii="Times New Roman" w:hAnsi="Times New Roman"/>
          <w:sz w:val="24"/>
          <w:szCs w:val="24"/>
          <w:lang w:val="sr-Latn-RS"/>
        </w:rPr>
        <w:t xml:space="preserve"> (ACL)</w:t>
      </w:r>
    </w:p>
    <w:p w:rsidR="00FC513B" w:rsidRPr="00FC513B" w:rsidRDefault="00FC513B" w:rsidP="00FC513B">
      <w:pPr>
        <w:numPr>
          <w:ilvl w:val="0"/>
          <w:numId w:val="29"/>
        </w:numPr>
        <w:spacing w:after="0" w:line="240" w:lineRule="auto"/>
        <w:jc w:val="both"/>
        <w:rPr>
          <w:rFonts w:ascii="Times New Roman" w:hAnsi="Times New Roman"/>
          <w:sz w:val="24"/>
          <w:szCs w:val="24"/>
        </w:rPr>
      </w:pPr>
      <w:r w:rsidRPr="00FC513B">
        <w:rPr>
          <w:rFonts w:ascii="Times New Roman" w:hAnsi="Times New Roman"/>
          <w:sz w:val="24"/>
          <w:szCs w:val="24"/>
          <w:lang w:val="sr-Cyrl-RS"/>
        </w:rPr>
        <w:t>Потребно је да постоји подршка за рад у режиму високе доступности</w:t>
      </w:r>
      <w:r w:rsidRPr="00FC513B">
        <w:rPr>
          <w:rFonts w:ascii="Times New Roman" w:hAnsi="Times New Roman"/>
          <w:sz w:val="24"/>
          <w:szCs w:val="24"/>
        </w:rPr>
        <w:t>: active/standby</w:t>
      </w:r>
    </w:p>
    <w:p w:rsidR="00FC513B" w:rsidRPr="00FC513B" w:rsidRDefault="00FC513B" w:rsidP="00FC513B">
      <w:pPr>
        <w:numPr>
          <w:ilvl w:val="0"/>
          <w:numId w:val="29"/>
        </w:numPr>
        <w:spacing w:after="0" w:line="240" w:lineRule="auto"/>
        <w:jc w:val="both"/>
        <w:rPr>
          <w:rFonts w:ascii="Times New Roman" w:hAnsi="Times New Roman"/>
          <w:sz w:val="24"/>
          <w:szCs w:val="24"/>
        </w:rPr>
      </w:pPr>
      <w:r w:rsidRPr="00FC513B">
        <w:rPr>
          <w:rFonts w:ascii="Times New Roman" w:hAnsi="Times New Roman"/>
          <w:sz w:val="24"/>
          <w:szCs w:val="24"/>
          <w:lang w:val="sr-Cyrl-RS"/>
        </w:rPr>
        <w:t xml:space="preserve">Неопходно је да лиценцирање уређаја функционише у </w:t>
      </w:r>
      <w:r w:rsidRPr="00FC513B">
        <w:rPr>
          <w:rFonts w:ascii="Times New Roman" w:hAnsi="Times New Roman"/>
          <w:sz w:val="24"/>
          <w:szCs w:val="24"/>
          <w:lang w:val="sr-Latn-RS"/>
        </w:rPr>
        <w:t xml:space="preserve">offline </w:t>
      </w:r>
      <w:r w:rsidRPr="00FC513B">
        <w:rPr>
          <w:rFonts w:ascii="Times New Roman" w:hAnsi="Times New Roman"/>
          <w:sz w:val="24"/>
          <w:szCs w:val="24"/>
          <w:lang w:val="sr-Cyrl-RS"/>
        </w:rPr>
        <w:t>моду</w:t>
      </w:r>
      <w:r w:rsidRPr="00FC513B">
        <w:rPr>
          <w:rFonts w:ascii="Times New Roman" w:hAnsi="Times New Roman"/>
          <w:sz w:val="24"/>
          <w:szCs w:val="24"/>
          <w:lang w:val="sr-Latn-RS"/>
        </w:rPr>
        <w:t xml:space="preserve">, </w:t>
      </w:r>
      <w:r w:rsidRPr="00FC513B">
        <w:rPr>
          <w:rFonts w:ascii="Times New Roman" w:hAnsi="Times New Roman"/>
          <w:sz w:val="24"/>
          <w:szCs w:val="24"/>
          <w:lang w:val="sr-Cyrl-RS"/>
        </w:rPr>
        <w:t>без приступа интернету</w:t>
      </w:r>
    </w:p>
    <w:p w:rsidR="00FC513B" w:rsidRPr="00FC513B" w:rsidRDefault="00FC513B" w:rsidP="00FC513B">
      <w:pPr>
        <w:numPr>
          <w:ilvl w:val="0"/>
          <w:numId w:val="29"/>
        </w:numPr>
        <w:spacing w:after="0" w:line="240" w:lineRule="auto"/>
        <w:jc w:val="both"/>
        <w:rPr>
          <w:rFonts w:ascii="Times New Roman" w:hAnsi="Times New Roman"/>
          <w:sz w:val="24"/>
          <w:szCs w:val="24"/>
        </w:rPr>
      </w:pPr>
      <w:r w:rsidRPr="00FC513B">
        <w:rPr>
          <w:rFonts w:ascii="Times New Roman" w:hAnsi="Times New Roman"/>
          <w:sz w:val="24"/>
          <w:szCs w:val="24"/>
          <w:lang w:val="sr-Cyrl-RS"/>
        </w:rPr>
        <w:t xml:space="preserve">Понуђач је у обавези да за сву понуђену опрему понуди произвођачку гаранцију у трајању од минимално 36 месеци која подразумева: </w:t>
      </w:r>
    </w:p>
    <w:p w:rsidR="00FC513B" w:rsidRPr="00FC513B" w:rsidRDefault="00FC513B" w:rsidP="00FC513B">
      <w:pPr>
        <w:numPr>
          <w:ilvl w:val="1"/>
          <w:numId w:val="29"/>
        </w:numPr>
        <w:spacing w:after="0" w:line="240" w:lineRule="auto"/>
        <w:jc w:val="both"/>
        <w:rPr>
          <w:rFonts w:ascii="Times New Roman" w:hAnsi="Times New Roman"/>
          <w:sz w:val="24"/>
          <w:szCs w:val="24"/>
        </w:rPr>
      </w:pPr>
      <w:r w:rsidRPr="00FC513B">
        <w:rPr>
          <w:rFonts w:ascii="Times New Roman" w:hAnsi="Times New Roman"/>
          <w:sz w:val="24"/>
          <w:szCs w:val="24"/>
          <w:lang w:val="sr-Cyrl-RS"/>
        </w:rPr>
        <w:t xml:space="preserve">Одзив овлашћеног сервисера Испоручиоца или произвођача и замена уређаја новим по принципу </w:t>
      </w:r>
      <w:r w:rsidRPr="00FC513B">
        <w:rPr>
          <w:rFonts w:ascii="Times New Roman" w:hAnsi="Times New Roman"/>
          <w:sz w:val="24"/>
          <w:szCs w:val="24"/>
        </w:rPr>
        <w:t>8x5xNBD</w:t>
      </w:r>
    </w:p>
    <w:p w:rsidR="00FC513B" w:rsidRPr="00FC513B" w:rsidRDefault="00FC513B" w:rsidP="00FC513B">
      <w:pPr>
        <w:numPr>
          <w:ilvl w:val="1"/>
          <w:numId w:val="29"/>
        </w:numPr>
        <w:spacing w:after="0" w:line="240" w:lineRule="auto"/>
        <w:jc w:val="both"/>
        <w:rPr>
          <w:rFonts w:ascii="Times New Roman" w:hAnsi="Times New Roman"/>
          <w:sz w:val="24"/>
          <w:szCs w:val="24"/>
        </w:rPr>
      </w:pPr>
      <w:r w:rsidRPr="00FC513B">
        <w:rPr>
          <w:rFonts w:ascii="Times New Roman" w:hAnsi="Times New Roman"/>
          <w:sz w:val="24"/>
          <w:szCs w:val="24"/>
          <w:lang w:val="sr-Cyrl-RS"/>
        </w:rPr>
        <w:t xml:space="preserve">Директан приступ Наручиоца техничком центру произвођача опреме путем елетронске поште, телефона или интернета </w:t>
      </w:r>
      <w:r w:rsidRPr="00FC513B">
        <w:rPr>
          <w:rFonts w:ascii="Times New Roman" w:hAnsi="Times New Roman"/>
          <w:sz w:val="24"/>
          <w:szCs w:val="24"/>
        </w:rPr>
        <w:t xml:space="preserve">24x7 </w:t>
      </w:r>
      <w:r w:rsidRPr="00FC513B">
        <w:rPr>
          <w:rFonts w:ascii="Times New Roman" w:hAnsi="Times New Roman"/>
          <w:sz w:val="24"/>
          <w:szCs w:val="24"/>
          <w:lang w:val="sr-Cyrl-RS"/>
        </w:rPr>
        <w:t>у сваком тренутку без одлагања</w:t>
      </w:r>
    </w:p>
    <w:p w:rsidR="00FC513B" w:rsidRPr="00FC513B" w:rsidRDefault="00FC513B" w:rsidP="00FC513B">
      <w:pPr>
        <w:numPr>
          <w:ilvl w:val="1"/>
          <w:numId w:val="29"/>
        </w:numPr>
        <w:spacing w:after="0" w:line="240" w:lineRule="auto"/>
        <w:jc w:val="both"/>
        <w:rPr>
          <w:rFonts w:ascii="Times New Roman" w:hAnsi="Times New Roman"/>
          <w:sz w:val="24"/>
          <w:szCs w:val="24"/>
        </w:rPr>
      </w:pPr>
      <w:r w:rsidRPr="00FC513B">
        <w:rPr>
          <w:rFonts w:ascii="Times New Roman" w:hAnsi="Times New Roman"/>
          <w:sz w:val="24"/>
          <w:szCs w:val="24"/>
          <w:lang w:val="sr-Cyrl-RS"/>
        </w:rPr>
        <w:lastRenderedPageBreak/>
        <w:t xml:space="preserve">Директан приступ Наручиоца центру за софтвер произвођача опреме који укључује исправке грешака, као и редовне измене испорученог софтвера у оквиру главне верзије </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sr-Cyrl-RS"/>
        </w:rPr>
        <w:t xml:space="preserve">Од понуђача се очекује да предложи решење тако да </w:t>
      </w:r>
      <w:r w:rsidRPr="00FC513B">
        <w:rPr>
          <w:rFonts w:ascii="Times New Roman" w:hAnsi="Times New Roman"/>
          <w:sz w:val="24"/>
          <w:szCs w:val="24"/>
          <w:lang w:val="ru-RU"/>
        </w:rPr>
        <w:t>инфраструктура за складиштење података буде конципирана тако да</w:t>
      </w:r>
      <w:r w:rsidRPr="00FC513B">
        <w:rPr>
          <w:rFonts w:ascii="Times New Roman" w:hAnsi="Times New Roman"/>
          <w:sz w:val="24"/>
          <w:szCs w:val="24"/>
          <w:lang w:val="sr-Cyrl-CS"/>
        </w:rPr>
        <w:t xml:space="preserve"> </w:t>
      </w:r>
      <w:r w:rsidRPr="00FC513B">
        <w:rPr>
          <w:rFonts w:ascii="Times New Roman" w:hAnsi="Times New Roman"/>
          <w:sz w:val="24"/>
          <w:szCs w:val="24"/>
          <w:lang w:val="ru-RU"/>
        </w:rPr>
        <w:t>се оствари</w:t>
      </w:r>
      <w:r w:rsidRPr="00FC513B">
        <w:rPr>
          <w:rFonts w:ascii="Times New Roman" w:hAnsi="Times New Roman"/>
          <w:sz w:val="24"/>
          <w:szCs w:val="24"/>
          <w:lang w:val="sr-Cyrl-CS"/>
        </w:rPr>
        <w:t xml:space="preserve"> </w:t>
      </w:r>
      <w:r w:rsidRPr="00FC513B">
        <w:rPr>
          <w:rFonts w:ascii="Times New Roman" w:hAnsi="Times New Roman"/>
          <w:sz w:val="24"/>
          <w:szCs w:val="24"/>
          <w:lang w:val="ru-RU"/>
        </w:rPr>
        <w:t>систем високе доступности и отпорности од губитака података</w:t>
      </w:r>
      <w:r>
        <w:rPr>
          <w:rFonts w:ascii="Times New Roman" w:hAnsi="Times New Roman"/>
          <w:sz w:val="24"/>
          <w:szCs w:val="24"/>
          <w:lang w:val="ru-RU"/>
        </w:rPr>
        <w:t>.</w:t>
      </w:r>
    </w:p>
    <w:p w:rsidR="00FC513B" w:rsidRPr="00FC513B" w:rsidRDefault="00FC513B" w:rsidP="00FC513B">
      <w:pPr>
        <w:jc w:val="both"/>
        <w:rPr>
          <w:rFonts w:ascii="Times New Roman" w:hAnsi="Times New Roman"/>
          <w:sz w:val="24"/>
          <w:szCs w:val="24"/>
          <w:lang w:val="sr-Cyrl-RS"/>
        </w:rPr>
      </w:pPr>
      <w:r w:rsidRPr="00FC513B">
        <w:rPr>
          <w:rFonts w:ascii="Times New Roman" w:hAnsi="Times New Roman"/>
          <w:sz w:val="24"/>
          <w:szCs w:val="24"/>
        </w:rPr>
        <w:t>Понуђач треба да дефинише и осмисли backup и restore процедуре база података и система уопште тако да се обезбеде поузданост и висока доступност система у нивоу 99,99 процената.</w:t>
      </w:r>
    </w:p>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sr-Cyrl-CS"/>
        </w:rPr>
        <w:t>Понуђач је у обавези да у оквиру техничке документације достави детаљне описе протокола у комуникацији и прецизне формате података. Протоколи у комуникацији рачунара са локација и локалног сервера треба да буду стандардни и отвореног типа, тако да будућа проширења система или било ког његовог дела не буду ни на који начин ограничена или условљена одређеним понуђачем, произвођачем или техничким решењем. Наручилац задржава право да се у току оцене понуда обрати понуђачима захтевом за додатним појашњењима, уколико сматра да овај услов није испуњен. Уколико се и након додатног појашњења утврди да услов није испуњен, предметна понуда ће бити одбијена као неодговарајућа.</w:t>
      </w:r>
    </w:p>
    <w:p w:rsidR="00FC513B" w:rsidRPr="00FC513B" w:rsidRDefault="00FC513B" w:rsidP="00FC513B">
      <w:pPr>
        <w:pStyle w:val="Heading3"/>
        <w:rPr>
          <w:sz w:val="24"/>
          <w:szCs w:val="24"/>
        </w:rPr>
      </w:pPr>
      <w:bookmarkStart w:id="7" w:name="_Toc94875705"/>
      <w:r w:rsidRPr="00FC513B">
        <w:rPr>
          <w:sz w:val="24"/>
          <w:szCs w:val="24"/>
        </w:rPr>
        <w:t>Кориснички центар</w:t>
      </w:r>
      <w:bookmarkEnd w:id="7"/>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sr-Cyrl-CS"/>
        </w:rPr>
        <w:t>У корисничком центру система видео надзора за аутоматско препознавање регистарских ознака возила и детекцију</w:t>
      </w:r>
      <w:r w:rsidRPr="00FC513B">
        <w:rPr>
          <w:rFonts w:ascii="Times New Roman" w:hAnsi="Times New Roman"/>
          <w:color w:val="FF0000"/>
          <w:sz w:val="24"/>
          <w:szCs w:val="24"/>
          <w:lang w:val="sr-Cyrl-CS"/>
        </w:rPr>
        <w:t xml:space="preserve"> </w:t>
      </w:r>
      <w:r w:rsidRPr="00FC513B">
        <w:rPr>
          <w:rFonts w:ascii="Times New Roman" w:hAnsi="Times New Roman"/>
          <w:sz w:val="24"/>
          <w:szCs w:val="24"/>
          <w:lang w:val="sr-Cyrl-CS"/>
        </w:rPr>
        <w:t>саобраћајног прекршаја врши се верификација детектованог саобраћајног прекршаја од стране оператера – обучених радника саобраћајне полиције. Центар ће бити смештен у просторијама објекта полицијске станице Ћуприја.</w:t>
      </w:r>
    </w:p>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sr-Cyrl-CS"/>
        </w:rPr>
        <w:t>Верификација детектованог саобраћајног прекршаја подразумева проверу сваког детектованог прекршаја од стране оператера. На основу визуелне провере добијеног извештаја о саобраћајном прекршају (фотографија, препознате таблице и података  добијених из Базе власника моторних возила) оператер треба да има  могућност кориговања појединих карактера у препознатој регистарској таблици или  одбацивања детектованог прекршаја уз напомену</w:t>
      </w:r>
      <w:r>
        <w:rPr>
          <w:rFonts w:ascii="Times New Roman" w:hAnsi="Times New Roman"/>
          <w:sz w:val="24"/>
          <w:szCs w:val="24"/>
          <w:lang w:val="sr-Cyrl-CS"/>
        </w:rPr>
        <w:t xml:space="preserve"> - објашњење, као неоснованог. </w:t>
      </w:r>
    </w:p>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sr-Cyrl-RS"/>
        </w:rPr>
        <w:t>Потребно је понудити с</w:t>
      </w:r>
      <w:r w:rsidRPr="00FC513B">
        <w:rPr>
          <w:rFonts w:ascii="Times New Roman" w:hAnsi="Times New Roman"/>
          <w:sz w:val="24"/>
          <w:szCs w:val="24"/>
          <w:lang w:val="sr-Cyrl-CS"/>
        </w:rPr>
        <w:t>офтверско решење или независан софтверски алат који има функцију „замагљивања“ дела сцене на фотографијама саобраћајног прекршаја,односно, да има на располагању алат који ће омогућити да се „замагли“ (</w:t>
      </w:r>
      <w:r w:rsidRPr="00FC513B">
        <w:rPr>
          <w:rFonts w:ascii="Times New Roman" w:hAnsi="Times New Roman"/>
          <w:sz w:val="24"/>
          <w:szCs w:val="24"/>
          <w:lang w:val="sr-Latn-RS"/>
        </w:rPr>
        <w:t>„blur“</w:t>
      </w:r>
      <w:r w:rsidRPr="00FC513B">
        <w:rPr>
          <w:rFonts w:ascii="Times New Roman" w:hAnsi="Times New Roman"/>
          <w:sz w:val="24"/>
          <w:szCs w:val="24"/>
          <w:lang w:val="sr-Cyrl-RS"/>
        </w:rPr>
        <w:t>)</w:t>
      </w:r>
      <w:r w:rsidRPr="00FC513B">
        <w:rPr>
          <w:rFonts w:ascii="Times New Roman" w:hAnsi="Times New Roman"/>
          <w:sz w:val="24"/>
          <w:szCs w:val="24"/>
          <w:lang w:val="sr-Cyrl-CS"/>
        </w:rPr>
        <w:t xml:space="preserve"> одређени део сцене који није релевантан као део детектованог прекршаја (нпр: лице возача, сувозача возила које је учинило прекршај,  лица и возила који нису део детектованог прекршаја, објекти или део сцене), а налазе се на фотографији, односно, снимку. При томе, на систему се чува оригиналан податак (фотографија/видео), без „замагљивања“.</w:t>
      </w:r>
    </w:p>
    <w:p w:rsidR="00FC513B" w:rsidRPr="00FC513B" w:rsidRDefault="00FC513B" w:rsidP="00FC513B">
      <w:pPr>
        <w:jc w:val="both"/>
        <w:rPr>
          <w:rFonts w:ascii="Times New Roman" w:hAnsi="Times New Roman"/>
          <w:sz w:val="24"/>
          <w:szCs w:val="24"/>
          <w:lang w:val="sr-Cyrl-CS"/>
        </w:rPr>
      </w:pP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lastRenderedPageBreak/>
        <w:t>Неопходно је  да на систему постоји журнализација (логовање) рада оператера тако да се увек може утврдити ко је и када извршио преглед и обраду извешт</w:t>
      </w:r>
      <w:r>
        <w:rPr>
          <w:rFonts w:ascii="Times New Roman" w:hAnsi="Times New Roman"/>
          <w:sz w:val="24"/>
          <w:szCs w:val="24"/>
          <w:lang w:val="ru-RU"/>
        </w:rPr>
        <w:t>аја о детектованим прекршајима.</w:t>
      </w:r>
    </w:p>
    <w:bookmarkEnd w:id="6"/>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sr-Cyrl-CS"/>
        </w:rPr>
        <w:t>За потребе корисничког центра неопходна је следећа опрема:</w:t>
      </w:r>
    </w:p>
    <w:p w:rsidR="00FC513B" w:rsidRPr="00FC513B" w:rsidRDefault="00FC513B" w:rsidP="00FC513B">
      <w:pPr>
        <w:numPr>
          <w:ilvl w:val="0"/>
          <w:numId w:val="24"/>
        </w:numPr>
        <w:spacing w:after="0" w:line="240" w:lineRule="auto"/>
        <w:ind w:hanging="11"/>
        <w:jc w:val="both"/>
        <w:rPr>
          <w:rFonts w:ascii="Times New Roman" w:hAnsi="Times New Roman"/>
          <w:sz w:val="24"/>
          <w:szCs w:val="24"/>
          <w:lang w:val="ru-RU"/>
        </w:rPr>
      </w:pPr>
      <w:r w:rsidRPr="00FC513B">
        <w:rPr>
          <w:rFonts w:ascii="Times New Roman" w:hAnsi="Times New Roman"/>
          <w:sz w:val="24"/>
          <w:szCs w:val="24"/>
          <w:lang w:val="ru-RU"/>
        </w:rPr>
        <w:t>једна радна станица за обраду и верификацију саобраћајних прекршаја,</w:t>
      </w:r>
    </w:p>
    <w:p w:rsidR="00FC513B" w:rsidRPr="00FC513B" w:rsidRDefault="00FC513B" w:rsidP="00FC513B">
      <w:pPr>
        <w:numPr>
          <w:ilvl w:val="0"/>
          <w:numId w:val="11"/>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два монитор</w:t>
      </w:r>
      <w:r w:rsidRPr="00FC513B">
        <w:rPr>
          <w:rFonts w:ascii="Times New Roman" w:hAnsi="Times New Roman"/>
          <w:sz w:val="24"/>
          <w:szCs w:val="24"/>
        </w:rPr>
        <w:t>a</w:t>
      </w:r>
      <w:r w:rsidRPr="00FC513B">
        <w:rPr>
          <w:rFonts w:ascii="Times New Roman" w:hAnsi="Times New Roman"/>
          <w:sz w:val="24"/>
          <w:szCs w:val="24"/>
          <w:lang w:val="ru-RU"/>
        </w:rPr>
        <w:t xml:space="preserve"> дијагонале 24″, </w:t>
      </w:r>
      <w:r w:rsidRPr="00FC513B">
        <w:rPr>
          <w:rFonts w:ascii="Times New Roman" w:hAnsi="Times New Roman"/>
          <w:sz w:val="24"/>
          <w:szCs w:val="24"/>
        </w:rPr>
        <w:t>LED</w:t>
      </w:r>
      <w:r w:rsidRPr="00FC513B">
        <w:rPr>
          <w:rFonts w:ascii="Times New Roman" w:hAnsi="Times New Roman"/>
          <w:sz w:val="24"/>
          <w:szCs w:val="24"/>
          <w:lang w:val="ru-RU"/>
        </w:rPr>
        <w:t xml:space="preserve"> или </w:t>
      </w:r>
      <w:r w:rsidRPr="00FC513B">
        <w:rPr>
          <w:rFonts w:ascii="Times New Roman" w:hAnsi="Times New Roman"/>
          <w:sz w:val="24"/>
          <w:szCs w:val="24"/>
        </w:rPr>
        <w:t>LCD</w:t>
      </w:r>
      <w:r w:rsidRPr="00FC513B">
        <w:rPr>
          <w:rFonts w:ascii="Times New Roman" w:hAnsi="Times New Roman"/>
          <w:sz w:val="24"/>
          <w:szCs w:val="24"/>
          <w:lang w:val="ru-RU"/>
        </w:rPr>
        <w:t xml:space="preserve"> технологије,</w:t>
      </w:r>
    </w:p>
    <w:p w:rsidR="00FC513B" w:rsidRPr="00FC513B" w:rsidRDefault="00FC513B" w:rsidP="00FC513B">
      <w:pPr>
        <w:numPr>
          <w:ilvl w:val="0"/>
          <w:numId w:val="11"/>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 xml:space="preserve">потребан број уређаја за непрекидно напајање </w:t>
      </w:r>
      <w:r w:rsidRPr="00FC513B">
        <w:rPr>
          <w:rFonts w:ascii="Times New Roman" w:hAnsi="Times New Roman"/>
          <w:spacing w:val="-5"/>
          <w:sz w:val="24"/>
          <w:szCs w:val="24"/>
          <w:lang w:val="sr-Cyrl-CS"/>
        </w:rPr>
        <w:t xml:space="preserve">– </w:t>
      </w:r>
      <w:r w:rsidRPr="00FC513B">
        <w:rPr>
          <w:rFonts w:ascii="Times New Roman" w:hAnsi="Times New Roman"/>
          <w:spacing w:val="-5"/>
          <w:sz w:val="24"/>
          <w:szCs w:val="24"/>
        </w:rPr>
        <w:t>UPS</w:t>
      </w:r>
      <w:r w:rsidRPr="00FC513B">
        <w:rPr>
          <w:rFonts w:ascii="Times New Roman" w:hAnsi="Times New Roman"/>
          <w:spacing w:val="-5"/>
          <w:sz w:val="24"/>
          <w:szCs w:val="24"/>
          <w:lang w:val="sr-Cyrl-RS"/>
        </w:rPr>
        <w:t>,</w:t>
      </w:r>
    </w:p>
    <w:p w:rsidR="00FC513B" w:rsidRPr="00FC513B" w:rsidRDefault="00FC513B" w:rsidP="00FC513B">
      <w:pPr>
        <w:numPr>
          <w:ilvl w:val="0"/>
          <w:numId w:val="11"/>
        </w:numPr>
        <w:spacing w:after="0" w:line="240" w:lineRule="auto"/>
        <w:jc w:val="both"/>
        <w:rPr>
          <w:rFonts w:ascii="Times New Roman" w:hAnsi="Times New Roman"/>
          <w:sz w:val="24"/>
          <w:szCs w:val="24"/>
          <w:lang w:val="sr-Cyrl-CS"/>
        </w:rPr>
      </w:pPr>
      <w:r w:rsidRPr="00FC513B">
        <w:rPr>
          <w:rFonts w:ascii="Times New Roman" w:hAnsi="Times New Roman"/>
          <w:spacing w:val="-5"/>
          <w:sz w:val="24"/>
          <w:szCs w:val="24"/>
          <w:lang w:val="sr-Cyrl-RS"/>
        </w:rPr>
        <w:t>један ласерски штампач  у боји намењених за велики дневни обим штампе од минимално 15000 дневно одштампаних листова, модела таквог да се гарантује набавка тонера у временском периоду од најмање пет година</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 xml:space="preserve">Уређаји за непрекидно напајање – </w:t>
      </w:r>
      <w:r w:rsidRPr="00FC513B">
        <w:rPr>
          <w:rFonts w:ascii="Times New Roman" w:hAnsi="Times New Roman"/>
          <w:sz w:val="24"/>
          <w:szCs w:val="24"/>
          <w:lang w:val="sr-Latn-CS"/>
        </w:rPr>
        <w:t>UPS</w:t>
      </w:r>
      <w:r w:rsidRPr="00FC513B">
        <w:rPr>
          <w:rFonts w:ascii="Times New Roman" w:hAnsi="Times New Roman"/>
          <w:sz w:val="24"/>
          <w:szCs w:val="24"/>
          <w:lang w:val="ru-RU"/>
        </w:rPr>
        <w:t xml:space="preserve"> морају да обезбеде аутономију рада свих уређаја и опреме обухваћених проширењем  корисничког центра у периоду од 15</w:t>
      </w:r>
      <w:r>
        <w:rPr>
          <w:rFonts w:ascii="Times New Roman" w:hAnsi="Times New Roman"/>
          <w:sz w:val="24"/>
          <w:szCs w:val="24"/>
          <w:lang w:val="ru-RU"/>
        </w:rPr>
        <w:t xml:space="preserve"> минута. </w:t>
      </w:r>
    </w:p>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sr-Cyrl-CS"/>
        </w:rPr>
        <w:t>Предвидети да се опрема намењена за рад у корисничком центру смести у просторијама објекта полицијске станице Ћуприја</w:t>
      </w:r>
      <w:r>
        <w:rPr>
          <w:rFonts w:ascii="Times New Roman" w:hAnsi="Times New Roman"/>
          <w:sz w:val="24"/>
          <w:szCs w:val="24"/>
          <w:lang w:val="sr-Cyrl-CS"/>
        </w:rPr>
        <w:t>.</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Добављач је дужан да сву наведену опрему по</w:t>
      </w:r>
      <w:r>
        <w:rPr>
          <w:rFonts w:ascii="Times New Roman" w:hAnsi="Times New Roman"/>
          <w:sz w:val="24"/>
          <w:szCs w:val="24"/>
          <w:lang w:val="ru-RU"/>
        </w:rPr>
        <w:t>стави, инсталира и пусти у рад.</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Приликом пријављивања опратера на радну станицу у корисничком центру морају бити испоштоване безбедносне процедуре и протоколи.</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 xml:space="preserve">Потребно је обезбедити најмање три различита нивоа приступа </w:t>
      </w:r>
      <w:r>
        <w:rPr>
          <w:rFonts w:ascii="Times New Roman" w:hAnsi="Times New Roman"/>
          <w:sz w:val="24"/>
          <w:szCs w:val="24"/>
          <w:lang w:val="ru-RU"/>
        </w:rPr>
        <w:t>корисника у корисничком центру.</w:t>
      </w:r>
    </w:p>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sr-Cyrl-CS"/>
        </w:rPr>
        <w:t>Корисницима у корисничком центру, у зависности од нивоа приступа, приликом рада на радним станицама намењеним за систем видео надзора за аутоматско препознавање регистарских таблица, мора бити омогућено да раде различите врсте претраге на локалном серверу:</w:t>
      </w:r>
    </w:p>
    <w:p w:rsidR="00FC513B" w:rsidRPr="00FC513B" w:rsidRDefault="00FC513B" w:rsidP="00FC513B">
      <w:pPr>
        <w:numPr>
          <w:ilvl w:val="0"/>
          <w:numId w:val="21"/>
        </w:numPr>
        <w:spacing w:after="0" w:line="240" w:lineRule="auto"/>
        <w:jc w:val="both"/>
        <w:rPr>
          <w:rFonts w:ascii="Times New Roman" w:hAnsi="Times New Roman"/>
          <w:sz w:val="24"/>
          <w:szCs w:val="24"/>
          <w:lang w:val="sr-Cyrl-CS"/>
        </w:rPr>
      </w:pPr>
      <w:r w:rsidRPr="00FC513B">
        <w:rPr>
          <w:rFonts w:ascii="Times New Roman" w:hAnsi="Times New Roman"/>
          <w:sz w:val="24"/>
          <w:szCs w:val="24"/>
          <w:lang w:val="sr-Cyrl-CS"/>
        </w:rPr>
        <w:t xml:space="preserve">претраге по датуму и времену догађаја или у дефинисаном временском интервалу, </w:t>
      </w:r>
    </w:p>
    <w:p w:rsidR="00FC513B" w:rsidRPr="00FC513B" w:rsidRDefault="00FC513B" w:rsidP="00FC513B">
      <w:pPr>
        <w:numPr>
          <w:ilvl w:val="0"/>
          <w:numId w:val="21"/>
        </w:numPr>
        <w:spacing w:after="0" w:line="240" w:lineRule="auto"/>
        <w:jc w:val="both"/>
        <w:rPr>
          <w:rFonts w:ascii="Times New Roman" w:hAnsi="Times New Roman"/>
          <w:sz w:val="24"/>
          <w:szCs w:val="24"/>
          <w:lang w:val="sr-Cyrl-CS"/>
        </w:rPr>
      </w:pPr>
      <w:r w:rsidRPr="00FC513B">
        <w:rPr>
          <w:rFonts w:ascii="Times New Roman" w:hAnsi="Times New Roman"/>
          <w:sz w:val="24"/>
          <w:szCs w:val="24"/>
          <w:lang w:val="sr-Cyrl-CS"/>
        </w:rPr>
        <w:t>претраге по типу догађаја односно врсти прекршаја,</w:t>
      </w:r>
    </w:p>
    <w:p w:rsidR="00FC513B" w:rsidRPr="00FC513B" w:rsidRDefault="00FC513B" w:rsidP="00FC513B">
      <w:pPr>
        <w:numPr>
          <w:ilvl w:val="0"/>
          <w:numId w:val="21"/>
        </w:numPr>
        <w:spacing w:after="0" w:line="240" w:lineRule="auto"/>
        <w:jc w:val="both"/>
        <w:rPr>
          <w:rFonts w:ascii="Times New Roman" w:hAnsi="Times New Roman"/>
          <w:sz w:val="24"/>
          <w:szCs w:val="24"/>
          <w:lang w:val="sr-Cyrl-CS"/>
        </w:rPr>
      </w:pPr>
      <w:r w:rsidRPr="00FC513B">
        <w:rPr>
          <w:rFonts w:ascii="Times New Roman" w:hAnsi="Times New Roman"/>
          <w:sz w:val="24"/>
          <w:szCs w:val="24"/>
          <w:lang w:val="sr-Cyrl-CS"/>
        </w:rPr>
        <w:t>претрага по локацији, зони, траци и сл.,</w:t>
      </w:r>
    </w:p>
    <w:p w:rsidR="00FC513B" w:rsidRPr="00FC513B" w:rsidRDefault="00FC513B" w:rsidP="00FC513B">
      <w:pPr>
        <w:numPr>
          <w:ilvl w:val="0"/>
          <w:numId w:val="21"/>
        </w:numPr>
        <w:spacing w:after="0" w:line="240" w:lineRule="auto"/>
        <w:jc w:val="both"/>
        <w:rPr>
          <w:rFonts w:ascii="Times New Roman" w:hAnsi="Times New Roman"/>
          <w:sz w:val="24"/>
          <w:szCs w:val="24"/>
          <w:lang w:val="sr-Cyrl-CS"/>
        </w:rPr>
      </w:pPr>
      <w:r w:rsidRPr="00FC513B">
        <w:rPr>
          <w:rFonts w:ascii="Times New Roman" w:hAnsi="Times New Roman"/>
          <w:sz w:val="24"/>
          <w:szCs w:val="24"/>
          <w:lang w:val="sr-Cyrl-CS"/>
        </w:rPr>
        <w:t xml:space="preserve">претрага по регистарској таблици возила, </w:t>
      </w:r>
    </w:p>
    <w:p w:rsidR="00FC513B" w:rsidRPr="00FC513B" w:rsidRDefault="00FC513B" w:rsidP="00FC513B">
      <w:pPr>
        <w:numPr>
          <w:ilvl w:val="0"/>
          <w:numId w:val="21"/>
        </w:numPr>
        <w:spacing w:after="0" w:line="240" w:lineRule="auto"/>
        <w:jc w:val="both"/>
        <w:rPr>
          <w:rFonts w:ascii="Times New Roman" w:hAnsi="Times New Roman"/>
          <w:sz w:val="24"/>
          <w:szCs w:val="24"/>
          <w:lang w:val="sr-Cyrl-CS"/>
        </w:rPr>
      </w:pPr>
      <w:r w:rsidRPr="00FC513B">
        <w:rPr>
          <w:rFonts w:ascii="Times New Roman" w:hAnsi="Times New Roman"/>
          <w:sz w:val="24"/>
          <w:szCs w:val="24"/>
          <w:lang w:val="sr-Cyrl-CS"/>
        </w:rPr>
        <w:t>претрага према делимичном садржају таблице (на пример почетна два параметра, у средини или на крају),</w:t>
      </w:r>
    </w:p>
    <w:p w:rsidR="00FC513B" w:rsidRPr="00FC513B" w:rsidRDefault="00FC513B" w:rsidP="00FC513B">
      <w:pPr>
        <w:jc w:val="both"/>
        <w:rPr>
          <w:rFonts w:ascii="Times New Roman" w:hAnsi="Times New Roman"/>
          <w:sz w:val="24"/>
          <w:szCs w:val="24"/>
          <w:lang w:val="ru-RU"/>
        </w:rPr>
      </w:pPr>
    </w:p>
    <w:p w:rsidR="00FC513B" w:rsidRPr="00FC513B" w:rsidRDefault="00FC513B" w:rsidP="00FC513B">
      <w:pPr>
        <w:pStyle w:val="Heading3"/>
        <w:rPr>
          <w:sz w:val="24"/>
          <w:szCs w:val="24"/>
          <w:lang w:val="sr-Cyrl-RS"/>
        </w:rPr>
      </w:pPr>
      <w:bookmarkStart w:id="8" w:name="_Toc94875706"/>
      <w:r w:rsidRPr="00FC513B">
        <w:rPr>
          <w:sz w:val="24"/>
          <w:szCs w:val="24"/>
        </w:rPr>
        <w:t>Софтвер за управљање подацима</w:t>
      </w:r>
      <w:bookmarkEnd w:id="8"/>
      <w:r w:rsidRPr="00FC513B">
        <w:rPr>
          <w:sz w:val="24"/>
          <w:szCs w:val="24"/>
        </w:rPr>
        <w:t xml:space="preserve"> </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Софтвер (апликација) за управљање подацима са система треба да:</w:t>
      </w:r>
    </w:p>
    <w:p w:rsidR="00FC513B" w:rsidRPr="00FC513B" w:rsidRDefault="00FC513B" w:rsidP="00FC513B">
      <w:pPr>
        <w:numPr>
          <w:ilvl w:val="0"/>
          <w:numId w:val="14"/>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омогући претрагу базе података на локалном серверу по различитим и вишеструким критеријумима,</w:t>
      </w:r>
    </w:p>
    <w:p w:rsidR="00FC513B" w:rsidRPr="00FC513B" w:rsidRDefault="00FC513B" w:rsidP="00FC513B">
      <w:pPr>
        <w:numPr>
          <w:ilvl w:val="0"/>
          <w:numId w:val="14"/>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омогући приказ минимално четири фотографије сваког појединачног уоченог возила које је начинило прекршај пролазак кроз црвено светло семафора, од којих се на једној јасно види регистарска таблица уоченог возила, док остале три амбијенталне фотографије недвосмислено приказују возило у прекршају,</w:t>
      </w:r>
    </w:p>
    <w:p w:rsidR="00FC513B" w:rsidRPr="00FC513B" w:rsidRDefault="00FC513B" w:rsidP="00FC513B">
      <w:pPr>
        <w:numPr>
          <w:ilvl w:val="0"/>
          <w:numId w:val="14"/>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lastRenderedPageBreak/>
        <w:t>омогући приказ минимално две фотографије сваког појединачног уоченог возила које је начинило прекршај прекорачење дозвољене брзине, од којих се на једној јасно види регистарска таблица уоченог возила, а на другој је амбијентална фотографија која приказује возило у прекршају,</w:t>
      </w:r>
    </w:p>
    <w:p w:rsidR="00FC513B" w:rsidRPr="00FC513B" w:rsidRDefault="00FC513B" w:rsidP="00FC513B">
      <w:pPr>
        <w:numPr>
          <w:ilvl w:val="0"/>
          <w:numId w:val="14"/>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омогући приказ података о возилу којим је прекршај учињен,</w:t>
      </w:r>
    </w:p>
    <w:p w:rsidR="00FC513B" w:rsidRPr="00FC513B" w:rsidRDefault="00FC513B" w:rsidP="00FC513B">
      <w:pPr>
        <w:numPr>
          <w:ilvl w:val="0"/>
          <w:numId w:val="14"/>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омогући да неки подаци на систему буду варијабилни у зависности од нивоа приступа (на пример потребно је да администратор има могућност да промени назив локације на којој се детектује саобраћајни прекршај услед измене назива улица, могућност да измени ознаку организационе јединице која ради обраду и преглед саобраћајног прекршаја и сл.)</w:t>
      </w:r>
    </w:p>
    <w:p w:rsidR="00FC513B" w:rsidRPr="00FC513B" w:rsidRDefault="00FC513B" w:rsidP="00FC513B">
      <w:pPr>
        <w:numPr>
          <w:ilvl w:val="0"/>
          <w:numId w:val="14"/>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подржава мрежне протоколе,</w:t>
      </w:r>
    </w:p>
    <w:p w:rsidR="00FC513B" w:rsidRPr="00FC513B" w:rsidRDefault="00FC513B" w:rsidP="00FC513B">
      <w:pPr>
        <w:numPr>
          <w:ilvl w:val="0"/>
          <w:numId w:val="14"/>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обезбеди могућност дефинисања права и привилегија корисника са најмање 3 функционално различита нивоа,</w:t>
      </w:r>
    </w:p>
    <w:p w:rsidR="00FC513B" w:rsidRPr="00FC513B" w:rsidRDefault="00FC513B" w:rsidP="00FC513B">
      <w:pPr>
        <w:ind w:left="1134"/>
        <w:jc w:val="both"/>
        <w:rPr>
          <w:rFonts w:ascii="Times New Roman" w:hAnsi="Times New Roman"/>
          <w:sz w:val="24"/>
          <w:szCs w:val="24"/>
          <w:lang w:val="ru-RU"/>
        </w:rPr>
      </w:pP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Неопходно је да се за систем за аутоматско препознавање регистарских ознака возила обезбеди висок ниво заштите и безбедносних протокола ради заштите самог система од неовлашћеног приступа, од злонамерних или случајних промена података на систему</w:t>
      </w:r>
      <w:r>
        <w:rPr>
          <w:rFonts w:ascii="Times New Roman" w:hAnsi="Times New Roman"/>
          <w:sz w:val="24"/>
          <w:szCs w:val="24"/>
          <w:lang w:val="ru-RU"/>
        </w:rPr>
        <w:t>.</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Свака појединачна камера, као и сваки појединачни локални рачунар, мора проћи кроз процедуру адекватне аутентификације, провере и контроле мрежних и идентификационих параметара, која подразумева:</w:t>
      </w:r>
    </w:p>
    <w:p w:rsidR="00FC513B" w:rsidRPr="00FC513B" w:rsidRDefault="00FC513B" w:rsidP="00FC513B">
      <w:pPr>
        <w:numPr>
          <w:ilvl w:val="0"/>
          <w:numId w:val="13"/>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безбедносни протокол приликом пријављивања камере на локални рачунар и</w:t>
      </w:r>
    </w:p>
    <w:p w:rsidR="00FC513B" w:rsidRPr="00FC513B" w:rsidRDefault="00FC513B" w:rsidP="00FC513B">
      <w:pPr>
        <w:numPr>
          <w:ilvl w:val="0"/>
          <w:numId w:val="13"/>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безбедносни протокол приликом пријављивања локалног рачунара на централни сервер.</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Сваки појединачни оператер, као и свака појединачна радна станица, мора проћи кроз процедуру адекватне аутентификације која подразумева:</w:t>
      </w:r>
    </w:p>
    <w:p w:rsidR="00FC513B" w:rsidRPr="00FC513B" w:rsidRDefault="00FC513B" w:rsidP="00FC513B">
      <w:pPr>
        <w:numPr>
          <w:ilvl w:val="0"/>
          <w:numId w:val="12"/>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безбедносни протокол приликом пријављивања оператера на радну станицу и</w:t>
      </w:r>
    </w:p>
    <w:p w:rsidR="00FC513B" w:rsidRPr="00FC513B" w:rsidRDefault="00FC513B" w:rsidP="00FC513B">
      <w:pPr>
        <w:numPr>
          <w:ilvl w:val="0"/>
          <w:numId w:val="12"/>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безбедносни протокол приликом пријављивања радне станице на локални сервер.</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 xml:space="preserve">Такође, обавезно укинути могућност удаљеног приступа оперативном систему централног система </w:t>
      </w:r>
      <w:r>
        <w:rPr>
          <w:rFonts w:ascii="Times New Roman" w:hAnsi="Times New Roman"/>
          <w:sz w:val="24"/>
          <w:szCs w:val="24"/>
          <w:lang w:val="ru-RU"/>
        </w:rPr>
        <w:t>из било којег локалног система.</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Захтева се да на систему постоји журнализација (логовање) рада корисника тако да се увек може утврдити ко је и када извршио битне операције како на системско</w:t>
      </w:r>
      <w:r>
        <w:rPr>
          <w:rFonts w:ascii="Times New Roman" w:hAnsi="Times New Roman"/>
          <w:sz w:val="24"/>
          <w:szCs w:val="24"/>
          <w:lang w:val="ru-RU"/>
        </w:rPr>
        <w:t>м тако и на апликативном нивоу.</w:t>
      </w:r>
    </w:p>
    <w:p w:rsidR="00FC513B" w:rsidRPr="00FC513B" w:rsidRDefault="00FC513B" w:rsidP="00FC513B">
      <w:pPr>
        <w:jc w:val="both"/>
        <w:rPr>
          <w:rFonts w:ascii="Times New Roman" w:hAnsi="Times New Roman"/>
          <w:strike/>
          <w:sz w:val="24"/>
          <w:szCs w:val="24"/>
          <w:lang w:val="sr-Cyrl-CS"/>
        </w:rPr>
      </w:pPr>
      <w:r w:rsidRPr="00FC513B">
        <w:rPr>
          <w:rFonts w:ascii="Times New Roman" w:hAnsi="Times New Roman"/>
          <w:sz w:val="24"/>
          <w:szCs w:val="24"/>
          <w:lang w:val="sr-Cyrl-CS"/>
        </w:rPr>
        <w:t xml:space="preserve">Понуђач је у обавези да у оквиру техничке документације достави детаљне описе процедура за проширење система. Софтвер за управљање подацима из система видео-надзора за аутоматско препознавање регистарских таблица и детекцију саобраћајних прекршаја треба да буде отвореног типа, тако да будућа проширења система у смислу броја камерних места или корисника не буду ни на који начин ограничена или условљена одређеним понуђачем, произвођачем или техничким решењем, већ искључиво надоградњом или заменом постојеће опреме са опремом бољих карактеристика. Наручилац задржава право да се у току оцене понуда обрати понуђачима захтевом за </w:t>
      </w:r>
      <w:r w:rsidRPr="00FC513B">
        <w:rPr>
          <w:rFonts w:ascii="Times New Roman" w:hAnsi="Times New Roman"/>
          <w:sz w:val="24"/>
          <w:szCs w:val="24"/>
          <w:lang w:val="sr-Cyrl-CS"/>
        </w:rPr>
        <w:lastRenderedPageBreak/>
        <w:t>додатним појашњењима, уколико сматра да овај услов није испуњен. Уколико се и након додатног појашњења утврди да услов није испуњен, предметна понуда ће бити одбијена као неодговарајућа.</w:t>
      </w:r>
    </w:p>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sr-Cyrl-CS"/>
        </w:rPr>
        <w:t xml:space="preserve">Сматра се да потписивањем уговора добављач даје сагласност за проширење система </w:t>
      </w:r>
      <w:r>
        <w:rPr>
          <w:rFonts w:ascii="Times New Roman" w:hAnsi="Times New Roman"/>
          <w:sz w:val="24"/>
          <w:szCs w:val="24"/>
          <w:lang w:val="sr-Cyrl-CS"/>
        </w:rPr>
        <w:t>коришћењем постојећег софтвера.</w:t>
      </w:r>
    </w:p>
    <w:p w:rsidR="00FC513B" w:rsidRPr="00FC513B" w:rsidRDefault="00FC513B" w:rsidP="00FC513B">
      <w:pPr>
        <w:pStyle w:val="Heading2"/>
        <w:jc w:val="both"/>
        <w:rPr>
          <w:rFonts w:ascii="Times New Roman" w:hAnsi="Times New Roman"/>
          <w:color w:val="auto"/>
          <w:sz w:val="24"/>
          <w:szCs w:val="24"/>
          <w:lang w:val="sr-Cyrl-CS"/>
        </w:rPr>
      </w:pPr>
      <w:bookmarkStart w:id="9" w:name="_Toc357773513"/>
      <w:bookmarkStart w:id="10" w:name="_Toc94875707"/>
      <w:r w:rsidRPr="00FC513B">
        <w:rPr>
          <w:rFonts w:ascii="Times New Roman" w:hAnsi="Times New Roman"/>
          <w:color w:val="auto"/>
          <w:sz w:val="24"/>
          <w:szCs w:val="24"/>
          <w:lang w:val="sr-Cyrl-CS"/>
        </w:rPr>
        <w:t>Допунске карактеристике система</w:t>
      </w:r>
      <w:bookmarkEnd w:id="9"/>
      <w:bookmarkEnd w:id="10"/>
    </w:p>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sr-Cyrl-CS"/>
        </w:rPr>
        <w:t>Поред основних карактеристика, неопходно је навести да ли понуђени систем има и друге функционалности</w:t>
      </w:r>
      <w:r w:rsidRPr="00FC513B">
        <w:rPr>
          <w:rFonts w:ascii="Times New Roman" w:hAnsi="Times New Roman"/>
          <w:sz w:val="24"/>
          <w:szCs w:val="24"/>
          <w:lang w:val="sr-Latn-RS"/>
        </w:rPr>
        <w:t>,</w:t>
      </w:r>
      <w:r w:rsidRPr="00FC513B">
        <w:rPr>
          <w:rFonts w:ascii="Times New Roman" w:hAnsi="Times New Roman"/>
          <w:sz w:val="24"/>
          <w:szCs w:val="24"/>
          <w:lang w:val="sr-Cyrl-CS"/>
        </w:rPr>
        <w:t xml:space="preserve"> које је у финансијском делу понуде потребно навести засебно</w:t>
      </w:r>
      <w:r w:rsidRPr="00FC513B">
        <w:rPr>
          <w:rFonts w:ascii="Times New Roman" w:hAnsi="Times New Roman"/>
          <w:sz w:val="24"/>
          <w:szCs w:val="24"/>
          <w:lang w:val="sr-Latn-RS"/>
        </w:rPr>
        <w:t xml:space="preserve">, </w:t>
      </w:r>
      <w:r w:rsidRPr="00FC513B">
        <w:rPr>
          <w:rFonts w:ascii="Times New Roman" w:hAnsi="Times New Roman"/>
          <w:sz w:val="24"/>
          <w:szCs w:val="24"/>
          <w:lang w:val="sr-Cyrl-RS"/>
        </w:rPr>
        <w:t>као што су:</w:t>
      </w:r>
    </w:p>
    <w:p w:rsidR="00FC513B" w:rsidRPr="00FC513B" w:rsidRDefault="00FC513B" w:rsidP="00FC513B">
      <w:pPr>
        <w:numPr>
          <w:ilvl w:val="0"/>
          <w:numId w:val="20"/>
        </w:numPr>
        <w:spacing w:after="0" w:line="240" w:lineRule="auto"/>
        <w:jc w:val="both"/>
        <w:rPr>
          <w:rFonts w:ascii="Times New Roman" w:hAnsi="Times New Roman"/>
          <w:sz w:val="24"/>
          <w:szCs w:val="24"/>
          <w:lang w:val="sr-Cyrl-RS"/>
        </w:rPr>
      </w:pPr>
      <w:r w:rsidRPr="00FC513B">
        <w:rPr>
          <w:rFonts w:ascii="Times New Roman" w:hAnsi="Times New Roman"/>
          <w:sz w:val="24"/>
          <w:szCs w:val="24"/>
          <w:lang w:val="sr-Cyrl-RS"/>
        </w:rPr>
        <w:t>Препознавање проласка возила саобраћајном траком намењеном за саобраћај возила јавног превоза/зауставном траком</w:t>
      </w:r>
    </w:p>
    <w:p w:rsidR="00FC513B" w:rsidRPr="00FC513B" w:rsidRDefault="00FC513B" w:rsidP="00FC513B">
      <w:pPr>
        <w:numPr>
          <w:ilvl w:val="0"/>
          <w:numId w:val="20"/>
        </w:numPr>
        <w:spacing w:after="0" w:line="240" w:lineRule="auto"/>
        <w:jc w:val="both"/>
        <w:rPr>
          <w:rFonts w:ascii="Times New Roman" w:hAnsi="Times New Roman"/>
          <w:sz w:val="24"/>
          <w:szCs w:val="24"/>
          <w:lang w:val="sr-Cyrl-RS"/>
        </w:rPr>
      </w:pPr>
      <w:r w:rsidRPr="00FC513B">
        <w:rPr>
          <w:rFonts w:ascii="Times New Roman" w:hAnsi="Times New Roman"/>
          <w:sz w:val="24"/>
          <w:szCs w:val="24"/>
          <w:lang w:val="sr-Cyrl-RS"/>
        </w:rPr>
        <w:t>Препознавање непрописног коришћења саобраћајних трака</w:t>
      </w:r>
    </w:p>
    <w:p w:rsidR="00FC513B" w:rsidRPr="00FC513B" w:rsidRDefault="00FC513B" w:rsidP="00FC513B">
      <w:pPr>
        <w:numPr>
          <w:ilvl w:val="0"/>
          <w:numId w:val="20"/>
        </w:numPr>
        <w:spacing w:after="0" w:line="240" w:lineRule="auto"/>
        <w:jc w:val="both"/>
        <w:rPr>
          <w:rFonts w:ascii="Times New Roman" w:hAnsi="Times New Roman"/>
          <w:sz w:val="24"/>
          <w:szCs w:val="24"/>
          <w:lang w:val="sr-Cyrl-RS"/>
        </w:rPr>
      </w:pPr>
      <w:r w:rsidRPr="00FC513B">
        <w:rPr>
          <w:rFonts w:ascii="Times New Roman" w:hAnsi="Times New Roman"/>
          <w:sz w:val="24"/>
          <w:szCs w:val="24"/>
          <w:lang w:val="sr-Cyrl-RS"/>
        </w:rPr>
        <w:t>Препознавање недозвољеног кретања возила којима је кретање лимитирано услед величине или осовинског оптерећења</w:t>
      </w:r>
    </w:p>
    <w:p w:rsidR="00FC513B" w:rsidRPr="00FC513B" w:rsidRDefault="00FC513B" w:rsidP="00FC513B">
      <w:pPr>
        <w:numPr>
          <w:ilvl w:val="0"/>
          <w:numId w:val="20"/>
        </w:numPr>
        <w:spacing w:after="0" w:line="240" w:lineRule="auto"/>
        <w:jc w:val="both"/>
        <w:rPr>
          <w:rFonts w:ascii="Times New Roman" w:hAnsi="Times New Roman"/>
          <w:sz w:val="24"/>
          <w:szCs w:val="24"/>
          <w:lang w:val="sr-Cyrl-RS"/>
        </w:rPr>
      </w:pPr>
      <w:r w:rsidRPr="00FC513B">
        <w:rPr>
          <w:rFonts w:ascii="Times New Roman" w:hAnsi="Times New Roman"/>
          <w:sz w:val="24"/>
          <w:szCs w:val="24"/>
          <w:lang w:val="sr-Cyrl-RS"/>
        </w:rPr>
        <w:t>Препознавање недозвољеног кретања услед одређене забране (забрана саобраћаја за радна возила, камионе, аутобусе и друго).</w:t>
      </w:r>
    </w:p>
    <w:p w:rsidR="00FC513B" w:rsidRPr="00FC513B" w:rsidRDefault="00FC513B" w:rsidP="00FC513B">
      <w:pPr>
        <w:numPr>
          <w:ilvl w:val="0"/>
          <w:numId w:val="20"/>
        </w:numPr>
        <w:spacing w:after="0" w:line="240" w:lineRule="auto"/>
        <w:jc w:val="both"/>
        <w:rPr>
          <w:rFonts w:ascii="Times New Roman" w:hAnsi="Times New Roman"/>
          <w:sz w:val="24"/>
          <w:szCs w:val="24"/>
          <w:lang w:val="sr-Cyrl-RS"/>
        </w:rPr>
      </w:pPr>
      <w:r w:rsidRPr="00FC513B">
        <w:rPr>
          <w:rFonts w:ascii="Times New Roman" w:hAnsi="Times New Roman"/>
          <w:sz w:val="24"/>
          <w:szCs w:val="24"/>
          <w:lang w:val="sr-Cyrl-RS"/>
        </w:rPr>
        <w:t>Препознавање блокирања раскрснице....</w:t>
      </w:r>
    </w:p>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sr-Cyrl-CS"/>
        </w:rPr>
        <w:t>У оквиру понуде потребно је навести и друге могућности које систем пру</w:t>
      </w:r>
      <w:r>
        <w:rPr>
          <w:rFonts w:ascii="Times New Roman" w:hAnsi="Times New Roman"/>
          <w:sz w:val="24"/>
          <w:szCs w:val="24"/>
          <w:lang w:val="sr-Cyrl-CS"/>
        </w:rPr>
        <w:t>жа.</w:t>
      </w:r>
    </w:p>
    <w:p w:rsidR="00FC513B" w:rsidRPr="00FC513B" w:rsidRDefault="00FC513B" w:rsidP="00FC513B">
      <w:pPr>
        <w:pStyle w:val="Heading3"/>
        <w:rPr>
          <w:sz w:val="24"/>
          <w:szCs w:val="24"/>
        </w:rPr>
      </w:pPr>
      <w:bookmarkStart w:id="11" w:name="_Toc356560103"/>
      <w:bookmarkStart w:id="12" w:name="_Toc94875709"/>
      <w:r w:rsidRPr="00FC513B">
        <w:rPr>
          <w:sz w:val="24"/>
          <w:szCs w:val="24"/>
        </w:rPr>
        <w:t>Препознавање прекорачења задате – лимитиране брзине кретања возила</w:t>
      </w:r>
      <w:bookmarkEnd w:id="11"/>
      <w:bookmarkEnd w:id="12"/>
    </w:p>
    <w:p w:rsidR="00FC513B" w:rsidRPr="00FC513B" w:rsidRDefault="00FC513B" w:rsidP="00FC513B">
      <w:pPr>
        <w:pStyle w:val="BodyText"/>
        <w:rPr>
          <w:rFonts w:ascii="Times New Roman" w:hAnsi="Times New Roman"/>
          <w:sz w:val="24"/>
          <w:szCs w:val="24"/>
        </w:rPr>
      </w:pPr>
    </w:p>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sr-Cyrl-CS"/>
        </w:rPr>
        <w:t>Да би понуђени систем имао функционалност препознавања прекорачења задате – лимитиране брзине возила, неопходно је да омогући:</w:t>
      </w:r>
    </w:p>
    <w:p w:rsidR="00FC513B" w:rsidRPr="00FC513B" w:rsidRDefault="00FC513B" w:rsidP="00FC513B">
      <w:pPr>
        <w:numPr>
          <w:ilvl w:val="0"/>
          <w:numId w:val="19"/>
        </w:numPr>
        <w:spacing w:after="0" w:line="240" w:lineRule="auto"/>
        <w:jc w:val="both"/>
        <w:rPr>
          <w:rFonts w:ascii="Times New Roman" w:hAnsi="Times New Roman"/>
          <w:sz w:val="24"/>
          <w:szCs w:val="24"/>
          <w:lang w:val="sr-Cyrl-CS"/>
        </w:rPr>
      </w:pPr>
      <w:r w:rsidRPr="00FC513B">
        <w:rPr>
          <w:rFonts w:ascii="Times New Roman" w:hAnsi="Times New Roman"/>
          <w:sz w:val="24"/>
          <w:szCs w:val="24"/>
          <w:lang w:val="sr-Cyrl-CS"/>
        </w:rPr>
        <w:t>аутоматско детектовање (хардверски или софтверски), снимање и генерисање фотографија возила које се креће изнад задате и дозвољене – лимитиране брзине кретања у зони надзора (фотографије морају садржати возило које чини прекршај, уочено са предње или задње стране у односу на опредељену позицију у зони надзора),</w:t>
      </w:r>
    </w:p>
    <w:p w:rsidR="00FC513B" w:rsidRPr="00FC513B" w:rsidRDefault="00FC513B" w:rsidP="00FC513B">
      <w:pPr>
        <w:numPr>
          <w:ilvl w:val="0"/>
          <w:numId w:val="19"/>
        </w:numPr>
        <w:spacing w:after="0" w:line="240" w:lineRule="auto"/>
        <w:jc w:val="both"/>
        <w:rPr>
          <w:rFonts w:ascii="Times New Roman" w:hAnsi="Times New Roman"/>
          <w:sz w:val="24"/>
          <w:szCs w:val="24"/>
          <w:lang w:val="ru-RU"/>
        </w:rPr>
      </w:pPr>
      <w:r w:rsidRPr="00FC513B">
        <w:rPr>
          <w:rFonts w:ascii="Times New Roman" w:hAnsi="Times New Roman"/>
          <w:sz w:val="24"/>
          <w:szCs w:val="24"/>
          <w:lang w:val="sr-Cyrl-CS"/>
        </w:rPr>
        <w:t xml:space="preserve">аутоматско препознавање </w:t>
      </w:r>
      <w:r w:rsidRPr="00FC513B">
        <w:rPr>
          <w:rFonts w:ascii="Times New Roman" w:hAnsi="Times New Roman"/>
          <w:sz w:val="24"/>
          <w:szCs w:val="24"/>
          <w:lang w:val="ru-RU"/>
        </w:rPr>
        <w:t>регистарских ознака –</w:t>
      </w:r>
      <w:r w:rsidRPr="00FC513B">
        <w:rPr>
          <w:rFonts w:ascii="Times New Roman" w:hAnsi="Times New Roman"/>
          <w:sz w:val="24"/>
          <w:szCs w:val="24"/>
          <w:lang w:val="sr-Cyrl-CS"/>
        </w:rPr>
        <w:t xml:space="preserve"> </w:t>
      </w:r>
      <w:r w:rsidRPr="00FC513B">
        <w:rPr>
          <w:rFonts w:ascii="Times New Roman" w:hAnsi="Times New Roman"/>
          <w:sz w:val="24"/>
          <w:szCs w:val="24"/>
          <w:lang w:val="ru-RU"/>
        </w:rPr>
        <w:t>таблице возила</w:t>
      </w:r>
      <w:r w:rsidRPr="00FC513B">
        <w:rPr>
          <w:rFonts w:ascii="Times New Roman" w:hAnsi="Times New Roman"/>
          <w:sz w:val="24"/>
          <w:szCs w:val="24"/>
          <w:lang w:val="sr-Cyrl-CS"/>
        </w:rPr>
        <w:t xml:space="preserve"> које се креће изнад задате и  дозвољене - лимитиране брзине кретања и генерисање одговарајуће фотографије са  препознатом таблицом,</w:t>
      </w:r>
    </w:p>
    <w:p w:rsidR="00FC513B" w:rsidRPr="00FC513B" w:rsidRDefault="00FC513B" w:rsidP="00FC513B">
      <w:pPr>
        <w:numPr>
          <w:ilvl w:val="0"/>
          <w:numId w:val="19"/>
        </w:numPr>
        <w:spacing w:after="0" w:line="240" w:lineRule="auto"/>
        <w:jc w:val="both"/>
        <w:rPr>
          <w:rFonts w:ascii="Times New Roman" w:hAnsi="Times New Roman"/>
          <w:sz w:val="24"/>
          <w:szCs w:val="24"/>
          <w:lang w:val="sr-Cyrl-CS"/>
        </w:rPr>
      </w:pPr>
      <w:r w:rsidRPr="00FC513B">
        <w:rPr>
          <w:rFonts w:ascii="Times New Roman" w:hAnsi="Times New Roman"/>
          <w:sz w:val="24"/>
          <w:szCs w:val="24"/>
          <w:lang w:val="sr-Cyrl-CS"/>
        </w:rPr>
        <w:t>активирање одређене процедуре, односно аларма на уочен пролазак свих категорија возила која се крећу изнад задате и дозвољене – лимитиране брзине кретања,</w:t>
      </w:r>
    </w:p>
    <w:p w:rsidR="00FC513B" w:rsidRPr="00FC513B" w:rsidRDefault="00FC513B" w:rsidP="00FC513B">
      <w:pPr>
        <w:numPr>
          <w:ilvl w:val="0"/>
          <w:numId w:val="6"/>
        </w:numPr>
        <w:spacing w:after="0" w:line="240" w:lineRule="auto"/>
        <w:jc w:val="both"/>
        <w:rPr>
          <w:rFonts w:ascii="Times New Roman" w:hAnsi="Times New Roman"/>
          <w:sz w:val="24"/>
          <w:szCs w:val="24"/>
          <w:lang w:val="sr-Cyrl-CS"/>
        </w:rPr>
      </w:pPr>
      <w:r w:rsidRPr="00FC513B">
        <w:rPr>
          <w:rFonts w:ascii="Times New Roman" w:hAnsi="Times New Roman"/>
          <w:sz w:val="24"/>
          <w:szCs w:val="24"/>
          <w:lang w:val="sr-Cyrl-CS"/>
        </w:rPr>
        <w:t>складиштење података о догађају (</w:t>
      </w:r>
      <w:r w:rsidRPr="00FC513B">
        <w:rPr>
          <w:rFonts w:ascii="Times New Roman" w:hAnsi="Times New Roman"/>
          <w:sz w:val="24"/>
          <w:szCs w:val="24"/>
        </w:rPr>
        <w:t>ID</w:t>
      </w:r>
      <w:r w:rsidRPr="00FC513B">
        <w:rPr>
          <w:rFonts w:ascii="Times New Roman" w:hAnsi="Times New Roman"/>
          <w:sz w:val="24"/>
          <w:szCs w:val="24"/>
          <w:lang w:val="sr-Cyrl-CS"/>
        </w:rPr>
        <w:t xml:space="preserve"> догађаја, датум, време, регистарска ознака возила, измерена брзина, задата – лимитирана брзина, локација, географске координате), фотографија идентификованог возила које се креће изнад задате и  дозвољене - лимитиране брзине кретања и фотографије са препознатом регистарском таблицом возила у одговарајућу базу података,</w:t>
      </w:r>
    </w:p>
    <w:p w:rsidR="00FC513B" w:rsidRPr="00FC513B" w:rsidRDefault="00FC513B" w:rsidP="00FC513B">
      <w:pPr>
        <w:numPr>
          <w:ilvl w:val="0"/>
          <w:numId w:val="6"/>
        </w:numPr>
        <w:spacing w:after="0" w:line="240" w:lineRule="auto"/>
        <w:jc w:val="both"/>
        <w:rPr>
          <w:rFonts w:ascii="Times New Roman" w:hAnsi="Times New Roman"/>
          <w:sz w:val="24"/>
          <w:szCs w:val="24"/>
          <w:lang w:val="sr-Cyrl-CS"/>
        </w:rPr>
      </w:pPr>
      <w:r w:rsidRPr="00FC513B">
        <w:rPr>
          <w:rFonts w:ascii="Times New Roman" w:hAnsi="Times New Roman"/>
          <w:sz w:val="24"/>
          <w:szCs w:val="24"/>
        </w:rPr>
        <w:t>ID</w:t>
      </w:r>
      <w:r w:rsidRPr="00FC513B">
        <w:rPr>
          <w:rFonts w:ascii="Times New Roman" w:hAnsi="Times New Roman"/>
          <w:sz w:val="24"/>
          <w:szCs w:val="24"/>
          <w:lang w:val="sr-Cyrl-CS"/>
        </w:rPr>
        <w:t xml:space="preserve"> догађаја мора бити индивидуални прекршајни број,</w:t>
      </w:r>
    </w:p>
    <w:p w:rsidR="00FC513B" w:rsidRPr="00FC513B" w:rsidRDefault="00FC513B" w:rsidP="00FC513B">
      <w:pPr>
        <w:numPr>
          <w:ilvl w:val="0"/>
          <w:numId w:val="19"/>
        </w:numPr>
        <w:spacing w:after="0" w:line="240" w:lineRule="auto"/>
        <w:jc w:val="both"/>
        <w:rPr>
          <w:rFonts w:ascii="Times New Roman" w:hAnsi="Times New Roman"/>
          <w:sz w:val="24"/>
          <w:szCs w:val="24"/>
          <w:lang w:val="sr-Cyrl-CS"/>
        </w:rPr>
      </w:pPr>
      <w:r w:rsidRPr="00FC513B">
        <w:rPr>
          <w:rFonts w:ascii="Times New Roman" w:hAnsi="Times New Roman"/>
          <w:sz w:val="24"/>
          <w:szCs w:val="24"/>
          <w:lang w:val="sr-Cyrl-CS"/>
        </w:rPr>
        <w:t>фотографије идентификованог возила морају садржати читљиве податке о догађају (наведене претходно), на начин који не умањује препознатљивост догађаја,</w:t>
      </w:r>
    </w:p>
    <w:p w:rsidR="00FC513B" w:rsidRPr="00FC513B" w:rsidRDefault="00FC513B" w:rsidP="00FC513B">
      <w:pPr>
        <w:numPr>
          <w:ilvl w:val="0"/>
          <w:numId w:val="19"/>
        </w:numPr>
        <w:spacing w:after="0" w:line="240" w:lineRule="auto"/>
        <w:jc w:val="both"/>
        <w:rPr>
          <w:rFonts w:ascii="Times New Roman" w:hAnsi="Times New Roman"/>
          <w:sz w:val="24"/>
          <w:szCs w:val="24"/>
          <w:lang w:val="sr-Cyrl-CS"/>
        </w:rPr>
      </w:pPr>
      <w:r w:rsidRPr="00FC513B">
        <w:rPr>
          <w:rFonts w:ascii="Times New Roman" w:hAnsi="Times New Roman"/>
          <w:sz w:val="24"/>
          <w:szCs w:val="24"/>
          <w:lang w:val="sr-Cyrl-CS"/>
        </w:rPr>
        <w:lastRenderedPageBreak/>
        <w:t>генерисане фотографије морају једнозначно, јасно одређено и визуелно препознатљиво кореспондирати са подацима који су интегрисани део фотографије,</w:t>
      </w:r>
    </w:p>
    <w:p w:rsidR="00FC513B" w:rsidRPr="00FC513B" w:rsidRDefault="00FC513B" w:rsidP="00FC513B">
      <w:pPr>
        <w:numPr>
          <w:ilvl w:val="0"/>
          <w:numId w:val="19"/>
        </w:numPr>
        <w:spacing w:after="0" w:line="240" w:lineRule="auto"/>
        <w:jc w:val="both"/>
        <w:rPr>
          <w:rFonts w:ascii="Times New Roman" w:hAnsi="Times New Roman"/>
          <w:sz w:val="24"/>
          <w:szCs w:val="24"/>
          <w:lang w:val="sr-Cyrl-CS"/>
        </w:rPr>
      </w:pPr>
      <w:r w:rsidRPr="00FC513B">
        <w:rPr>
          <w:rFonts w:ascii="Times New Roman" w:hAnsi="Times New Roman"/>
          <w:sz w:val="24"/>
          <w:szCs w:val="24"/>
          <w:lang w:val="sr-Cyrl-CS"/>
        </w:rPr>
        <w:t>на амбијенталној фотографији мора бити  приказана позиција возила у саобраћајној траци.</w:t>
      </w:r>
    </w:p>
    <w:p w:rsidR="00FC513B" w:rsidRPr="00FC513B" w:rsidRDefault="00FC513B" w:rsidP="00FC513B">
      <w:pPr>
        <w:ind w:left="720"/>
        <w:jc w:val="both"/>
        <w:rPr>
          <w:rFonts w:ascii="Times New Roman" w:hAnsi="Times New Roman"/>
          <w:sz w:val="24"/>
          <w:szCs w:val="24"/>
          <w:lang w:val="sr-Cyrl-CS"/>
        </w:rPr>
      </w:pPr>
    </w:p>
    <w:p w:rsidR="00FC513B" w:rsidRPr="00FC513B" w:rsidRDefault="00FC513B" w:rsidP="00FC513B">
      <w:pPr>
        <w:pStyle w:val="Heading2"/>
        <w:jc w:val="both"/>
        <w:rPr>
          <w:rFonts w:ascii="Times New Roman" w:hAnsi="Times New Roman"/>
          <w:color w:val="auto"/>
          <w:sz w:val="24"/>
          <w:szCs w:val="24"/>
          <w:lang w:val="sr-Cyrl-CS"/>
        </w:rPr>
      </w:pPr>
      <w:bookmarkStart w:id="13" w:name="_Toc94875710"/>
      <w:r w:rsidRPr="00FC513B">
        <w:rPr>
          <w:rFonts w:ascii="Times New Roman" w:hAnsi="Times New Roman"/>
          <w:color w:val="auto"/>
          <w:sz w:val="24"/>
          <w:szCs w:val="24"/>
          <w:lang w:val="sr-Cyrl-CS"/>
        </w:rPr>
        <w:t>Портали, стубови, телекомуникациона и енергетска инфраструктура</w:t>
      </w:r>
      <w:bookmarkEnd w:id="13"/>
    </w:p>
    <w:p w:rsidR="00FC513B" w:rsidRPr="00FC513B" w:rsidRDefault="00FC513B" w:rsidP="00FC513B">
      <w:pPr>
        <w:pStyle w:val="Heading3"/>
        <w:rPr>
          <w:sz w:val="24"/>
          <w:szCs w:val="24"/>
        </w:rPr>
      </w:pPr>
      <w:bookmarkStart w:id="14" w:name="_Toc94875711"/>
      <w:r w:rsidRPr="00FC513B">
        <w:rPr>
          <w:sz w:val="24"/>
          <w:szCs w:val="24"/>
        </w:rPr>
        <w:t>Стубови</w:t>
      </w:r>
      <w:r w:rsidRPr="00FC513B">
        <w:rPr>
          <w:sz w:val="24"/>
          <w:szCs w:val="24"/>
          <w:lang w:val="sr-Cyrl-RS"/>
        </w:rPr>
        <w:t xml:space="preserve"> са конзолама</w:t>
      </w:r>
      <w:r w:rsidRPr="00FC513B">
        <w:rPr>
          <w:sz w:val="24"/>
          <w:szCs w:val="24"/>
        </w:rPr>
        <w:t xml:space="preserve"> за камере</w:t>
      </w:r>
      <w:bookmarkEnd w:id="14"/>
    </w:p>
    <w:p w:rsidR="00FC513B" w:rsidRPr="00FC513B" w:rsidRDefault="00FC513B" w:rsidP="00FC513B">
      <w:pPr>
        <w:jc w:val="both"/>
        <w:rPr>
          <w:rFonts w:ascii="Times New Roman" w:hAnsi="Times New Roman"/>
          <w:sz w:val="24"/>
          <w:szCs w:val="24"/>
          <w:lang w:val="ru-RU"/>
        </w:rPr>
      </w:pP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На одређеним локацијама (дефинисано у Прилогу 1. Опис локација) носеће структуре за постављање камера и осталих елемената система потребно је реализовати као стубове са конзолом максимално избаченом ка коловозним тракама, при чему морају да задовоље следеће карактеристике:</w:t>
      </w:r>
    </w:p>
    <w:p w:rsidR="00FC513B" w:rsidRPr="00FC513B" w:rsidRDefault="00FC513B" w:rsidP="00FC513B">
      <w:pPr>
        <w:numPr>
          <w:ilvl w:val="0"/>
          <w:numId w:val="7"/>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носећа структура мора бити слободно стојећа структура,</w:t>
      </w:r>
    </w:p>
    <w:p w:rsidR="00FC513B" w:rsidRPr="00FC513B" w:rsidRDefault="00FC513B" w:rsidP="00FC513B">
      <w:pPr>
        <w:numPr>
          <w:ilvl w:val="0"/>
          <w:numId w:val="7"/>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на носећој структури мора бити урађена заштита од корозије</w:t>
      </w:r>
      <w:r w:rsidRPr="00FC513B">
        <w:rPr>
          <w:rFonts w:ascii="Times New Roman" w:hAnsi="Times New Roman"/>
          <w:color w:val="FF0066"/>
          <w:sz w:val="24"/>
          <w:szCs w:val="24"/>
          <w:lang w:val="ru-RU"/>
        </w:rPr>
        <w:t xml:space="preserve"> </w:t>
      </w:r>
      <w:r w:rsidRPr="00FC513B">
        <w:rPr>
          <w:rFonts w:ascii="Times New Roman" w:hAnsi="Times New Roman"/>
          <w:sz w:val="24"/>
          <w:szCs w:val="24"/>
          <w:lang w:val="ru-RU"/>
        </w:rPr>
        <w:t>поступком топлог цинковања,</w:t>
      </w:r>
      <w:r w:rsidRPr="00FC513B">
        <w:rPr>
          <w:rFonts w:ascii="Times New Roman" w:hAnsi="Times New Roman"/>
          <w:sz w:val="24"/>
          <w:szCs w:val="24"/>
          <w:lang w:val="sr-Cyrl-CS"/>
        </w:rPr>
        <w:t xml:space="preserve"> према стандарду </w:t>
      </w:r>
      <w:r w:rsidRPr="00FC513B">
        <w:rPr>
          <w:rFonts w:ascii="Times New Roman" w:hAnsi="Times New Roman"/>
          <w:sz w:val="24"/>
          <w:szCs w:val="24"/>
          <w:lang w:val="sr-Latn-CS"/>
        </w:rPr>
        <w:t>SRPS ISO EN 1461,</w:t>
      </w:r>
    </w:p>
    <w:p w:rsidR="00FC513B" w:rsidRPr="00FC513B" w:rsidRDefault="00FC513B" w:rsidP="00FC513B">
      <w:pPr>
        <w:numPr>
          <w:ilvl w:val="0"/>
          <w:numId w:val="7"/>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носивост структуре, изузимајући сопствену масу, мора бити таква да се поред уређаја и опреме за систем видео надзора за аутоматско препознавање регистарских таблица омогући постављање и друге опреме,</w:t>
      </w:r>
    </w:p>
    <w:p w:rsidR="00FC513B" w:rsidRPr="00FC513B" w:rsidRDefault="00FC513B" w:rsidP="00FC513B">
      <w:pPr>
        <w:numPr>
          <w:ilvl w:val="0"/>
          <w:numId w:val="7"/>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угао максималног осциловања носеће структуре мора бити такав да у потпуности задовољи инсталационе и експлоатационе карактеристике све опреме и уређаја који се на њу постављају,</w:t>
      </w:r>
    </w:p>
    <w:p w:rsidR="00FC513B" w:rsidRPr="00FC513B" w:rsidRDefault="00FC513B" w:rsidP="00FC513B">
      <w:pPr>
        <w:numPr>
          <w:ilvl w:val="0"/>
          <w:numId w:val="7"/>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 xml:space="preserve">носећа структура мора да има техничке отворе (са поклопцима) за ревизију каблова из стуба на висини од 60 </w:t>
      </w:r>
      <w:r w:rsidRPr="00FC513B">
        <w:rPr>
          <w:rFonts w:ascii="Times New Roman" w:hAnsi="Times New Roman"/>
          <w:sz w:val="24"/>
          <w:szCs w:val="24"/>
        </w:rPr>
        <w:t>cm</w:t>
      </w:r>
      <w:r w:rsidRPr="00FC513B">
        <w:rPr>
          <w:rFonts w:ascii="Times New Roman" w:hAnsi="Times New Roman"/>
          <w:sz w:val="24"/>
          <w:szCs w:val="24"/>
          <w:lang w:val="ru-RU"/>
        </w:rPr>
        <w:t xml:space="preserve"> од темеља и на свакој тачки промене правца дистрибуције каблова,</w:t>
      </w:r>
    </w:p>
    <w:p w:rsidR="00FC513B" w:rsidRPr="00FC513B" w:rsidRDefault="00FC513B" w:rsidP="00FC513B">
      <w:pPr>
        <w:numPr>
          <w:ilvl w:val="0"/>
          <w:numId w:val="7"/>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носећа структура мора бити уземљена поцинкованом гвозденом траком, отпорности мање од 5</w:t>
      </w:r>
      <w:r w:rsidRPr="00FC513B">
        <w:rPr>
          <w:rFonts w:ascii="Times New Roman" w:hAnsi="Times New Roman"/>
          <w:sz w:val="24"/>
          <w:szCs w:val="24"/>
        </w:rPr>
        <w:t>Ω</w:t>
      </w:r>
      <w:r w:rsidRPr="00FC513B">
        <w:rPr>
          <w:rFonts w:ascii="Times New Roman" w:hAnsi="Times New Roman"/>
          <w:sz w:val="24"/>
          <w:szCs w:val="24"/>
          <w:lang w:val="ru-RU"/>
        </w:rPr>
        <w:t>.</w:t>
      </w:r>
    </w:p>
    <w:p w:rsidR="00FC513B" w:rsidRPr="00FC513B" w:rsidRDefault="00FC513B" w:rsidP="00FC513B">
      <w:pPr>
        <w:rPr>
          <w:rFonts w:ascii="Times New Roman" w:hAnsi="Times New Roman"/>
          <w:sz w:val="24"/>
          <w:szCs w:val="24"/>
          <w:lang w:val="ru-RU"/>
        </w:rPr>
      </w:pP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Висина носеће структуре (стуба са конзолом) мора бити прорачуната за свако камерно место, посебно, у зависности од постављених захтева, али и затечене ситуације (Прилог 1. Опис локација). Висина носеће структуре мора усклађивати видно поље камере и захтеве на том камерном месту, односно мора омогућавати несмет</w:t>
      </w:r>
      <w:r>
        <w:rPr>
          <w:rFonts w:ascii="Times New Roman" w:hAnsi="Times New Roman"/>
          <w:sz w:val="24"/>
          <w:szCs w:val="24"/>
          <w:lang w:val="ru-RU"/>
        </w:rPr>
        <w:t xml:space="preserve">ан рад камера у свим условима. </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За сваку локацију потребно је извршити анализу прегледности и одредити потребну в</w:t>
      </w:r>
      <w:r>
        <w:rPr>
          <w:rFonts w:ascii="Times New Roman" w:hAnsi="Times New Roman"/>
          <w:sz w:val="24"/>
          <w:szCs w:val="24"/>
          <w:lang w:val="ru-RU"/>
        </w:rPr>
        <w:t>исину и угао постављања камере.</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У цену носеће структуре (стуба са конзолом) урачунати ископ земље и израду АБ темеља са потребним анкерима и уграђеним цевима довољног пречника за пролаз потребних каблова кроз темељ. Предвидети резервне цеви за накнадно провлачење каблова.</w:t>
      </w:r>
    </w:p>
    <w:p w:rsidR="00FC513B" w:rsidRPr="00FC513B" w:rsidRDefault="00FC513B" w:rsidP="00FC513B">
      <w:pPr>
        <w:rPr>
          <w:rFonts w:ascii="Times New Roman" w:hAnsi="Times New Roman"/>
          <w:sz w:val="24"/>
          <w:szCs w:val="24"/>
          <w:lang w:val="ru-RU"/>
        </w:rPr>
      </w:pP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lastRenderedPageBreak/>
        <w:t>Носећа структура (стуб са конзолом) мора да поседује пројекат са статичким прорачуном, оверен од с</w:t>
      </w:r>
      <w:r>
        <w:rPr>
          <w:rFonts w:ascii="Times New Roman" w:hAnsi="Times New Roman"/>
          <w:sz w:val="24"/>
          <w:szCs w:val="24"/>
          <w:lang w:val="ru-RU"/>
        </w:rPr>
        <w:t>тране лиценцираног пројектанта.</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На локацијама на којима се за носећу структуру захтева постављање стуба са конзолом могуће је као решење понудити стуб без конзоле, под условом да је  за систем за препознавање регистарских таблица и детекцију саобраћајних прекршаја обезбеђена могућност детекције сваког проласка моторних возила у свим коловозним тракама и смеровима кретања возила и да су испуњени сви  захтеви дефинисани у Прилогу 1 ове документ</w:t>
      </w:r>
      <w:r>
        <w:rPr>
          <w:rFonts w:ascii="Times New Roman" w:hAnsi="Times New Roman"/>
          <w:sz w:val="24"/>
          <w:szCs w:val="24"/>
          <w:lang w:val="ru-RU"/>
        </w:rPr>
        <w:t>ације, за дату локацију.</w:t>
      </w:r>
    </w:p>
    <w:p w:rsidR="00FC513B" w:rsidRPr="00FC513B" w:rsidRDefault="00FC513B" w:rsidP="00FC513B">
      <w:pPr>
        <w:pStyle w:val="Heading3"/>
        <w:rPr>
          <w:sz w:val="24"/>
          <w:szCs w:val="24"/>
        </w:rPr>
      </w:pPr>
      <w:bookmarkStart w:id="15" w:name="_Toc398217637"/>
      <w:bookmarkStart w:id="16" w:name="_Toc94875712"/>
      <w:bookmarkStart w:id="17" w:name="_Toc398217639"/>
      <w:r w:rsidRPr="00FC513B">
        <w:rPr>
          <w:sz w:val="24"/>
          <w:szCs w:val="24"/>
        </w:rPr>
        <w:t>Портали</w:t>
      </w:r>
      <w:bookmarkEnd w:id="15"/>
      <w:bookmarkEnd w:id="16"/>
    </w:p>
    <w:p w:rsidR="00FC513B" w:rsidRPr="00FC513B" w:rsidRDefault="00FC513B" w:rsidP="00FC513B">
      <w:pPr>
        <w:rPr>
          <w:rFonts w:ascii="Times New Roman" w:hAnsi="Times New Roman"/>
          <w:sz w:val="24"/>
          <w:szCs w:val="24"/>
          <w:lang w:val="sr-Cyrl-CS"/>
        </w:rPr>
      </w:pP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На местима где је то неопходно (дефинисано у Прилогу 1. Опис локација) предвидети постављање вишенаменских носећих структура (портала) изнад коловозних трака, таквих да се простиру читавом ширином коловоза, односно да се налазе изнад свих саобраћајних трака. Вишенаменске носеће структуре (портали), као носећа структура за постављање камера и осталих елемената система, морају да задовоље следеће карактеристике:</w:t>
      </w:r>
    </w:p>
    <w:p w:rsidR="00FC513B" w:rsidRPr="00FC513B" w:rsidRDefault="00FC513B" w:rsidP="00FC513B">
      <w:pPr>
        <w:numPr>
          <w:ilvl w:val="0"/>
          <w:numId w:val="7"/>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носећа структура (портал) мора бити слободно стојећа структура,</w:t>
      </w:r>
    </w:p>
    <w:p w:rsidR="00FC513B" w:rsidRPr="00FC513B" w:rsidRDefault="00FC513B" w:rsidP="00FC513B">
      <w:pPr>
        <w:numPr>
          <w:ilvl w:val="0"/>
          <w:numId w:val="7"/>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на носећој структури (порталу) мора бити урађена заштита од корозије</w:t>
      </w:r>
      <w:r w:rsidRPr="00FC513B">
        <w:rPr>
          <w:rFonts w:ascii="Times New Roman" w:hAnsi="Times New Roman"/>
          <w:color w:val="FF0066"/>
          <w:sz w:val="24"/>
          <w:szCs w:val="24"/>
          <w:lang w:val="ru-RU"/>
        </w:rPr>
        <w:t xml:space="preserve"> </w:t>
      </w:r>
      <w:r w:rsidRPr="00FC513B">
        <w:rPr>
          <w:rFonts w:ascii="Times New Roman" w:hAnsi="Times New Roman"/>
          <w:sz w:val="24"/>
          <w:szCs w:val="24"/>
          <w:lang w:val="ru-RU"/>
        </w:rPr>
        <w:t>поступком топлог цинковања,</w:t>
      </w:r>
      <w:r w:rsidRPr="00FC513B">
        <w:rPr>
          <w:rFonts w:ascii="Times New Roman" w:hAnsi="Times New Roman"/>
          <w:sz w:val="24"/>
          <w:szCs w:val="24"/>
          <w:lang w:val="sr-Cyrl-CS"/>
        </w:rPr>
        <w:t xml:space="preserve"> према стандарду </w:t>
      </w:r>
      <w:r w:rsidRPr="00FC513B">
        <w:rPr>
          <w:rFonts w:ascii="Times New Roman" w:hAnsi="Times New Roman"/>
          <w:sz w:val="24"/>
          <w:szCs w:val="24"/>
          <w:lang w:val="sr-Latn-CS"/>
        </w:rPr>
        <w:t>SRPS ISO EN 1461,</w:t>
      </w:r>
    </w:p>
    <w:p w:rsidR="00FC513B" w:rsidRPr="00FC513B" w:rsidRDefault="00FC513B" w:rsidP="00FC513B">
      <w:pPr>
        <w:numPr>
          <w:ilvl w:val="0"/>
          <w:numId w:val="7"/>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носивост структуре, изузимајући сопствену масу, мора бити таква да се на носећу структуру, поред уређаја и опреме система видео надзора за аутоматско препознавање регистарских таблица, може поставити и променљива саобраћајна сигнализација,</w:t>
      </w:r>
    </w:p>
    <w:p w:rsidR="00FC513B" w:rsidRPr="00FC513B" w:rsidRDefault="00FC513B" w:rsidP="00FC513B">
      <w:pPr>
        <w:numPr>
          <w:ilvl w:val="0"/>
          <w:numId w:val="7"/>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угао максималног осциловања носеће структуре (портала) мора бити такав да у потпуности задовољи инсталационе и експлоатационе карактеристике све опреме и уређаја који се на њу постављају,</w:t>
      </w:r>
    </w:p>
    <w:p w:rsidR="00FC513B" w:rsidRPr="00FC513B" w:rsidRDefault="00FC513B" w:rsidP="00FC513B">
      <w:pPr>
        <w:numPr>
          <w:ilvl w:val="0"/>
          <w:numId w:val="7"/>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 xml:space="preserve">носећа структура (портал) мора да има техничке отворе (са поклопцима) за ревизију каблова из стуба на висини од 60 </w:t>
      </w:r>
      <w:r w:rsidRPr="00FC513B">
        <w:rPr>
          <w:rFonts w:ascii="Times New Roman" w:hAnsi="Times New Roman"/>
          <w:sz w:val="24"/>
          <w:szCs w:val="24"/>
        </w:rPr>
        <w:t>cm</w:t>
      </w:r>
      <w:r w:rsidRPr="00FC513B">
        <w:rPr>
          <w:rFonts w:ascii="Times New Roman" w:hAnsi="Times New Roman"/>
          <w:sz w:val="24"/>
          <w:szCs w:val="24"/>
          <w:lang w:val="ru-RU"/>
        </w:rPr>
        <w:t xml:space="preserve"> од темеља, на свакој тачки промене правца дистрибуције каблова и изнад сваке саобраћајне траке.</w:t>
      </w:r>
    </w:p>
    <w:p w:rsidR="00FC513B" w:rsidRPr="00FC513B" w:rsidRDefault="00FC513B" w:rsidP="00FC513B">
      <w:pPr>
        <w:numPr>
          <w:ilvl w:val="0"/>
          <w:numId w:val="7"/>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носећа структура (портал) мора бити уземљен поцинкованом гвозденом траком, отпорности мање од 5</w:t>
      </w:r>
      <w:r w:rsidRPr="00FC513B">
        <w:rPr>
          <w:rFonts w:ascii="Times New Roman" w:hAnsi="Times New Roman"/>
          <w:sz w:val="24"/>
          <w:szCs w:val="24"/>
        </w:rPr>
        <w:t>Ω</w:t>
      </w:r>
      <w:r w:rsidRPr="00FC513B">
        <w:rPr>
          <w:rFonts w:ascii="Times New Roman" w:hAnsi="Times New Roman"/>
          <w:sz w:val="24"/>
          <w:szCs w:val="24"/>
          <w:lang w:val="ru-RU"/>
        </w:rPr>
        <w:t>.</w:t>
      </w:r>
    </w:p>
    <w:p w:rsidR="00FC513B" w:rsidRPr="00FC513B" w:rsidRDefault="00FC513B" w:rsidP="00FC513B">
      <w:pPr>
        <w:rPr>
          <w:rFonts w:ascii="Times New Roman" w:hAnsi="Times New Roman"/>
          <w:sz w:val="24"/>
          <w:szCs w:val="24"/>
          <w:lang w:val="ru-RU"/>
        </w:rPr>
      </w:pPr>
    </w:p>
    <w:p w:rsidR="00FC513B" w:rsidRPr="00FC513B" w:rsidRDefault="00FC513B" w:rsidP="00FC513B">
      <w:pPr>
        <w:rPr>
          <w:rFonts w:ascii="Times New Roman" w:hAnsi="Times New Roman"/>
          <w:sz w:val="24"/>
          <w:szCs w:val="24"/>
          <w:lang w:val="ru-RU"/>
        </w:rPr>
      </w:pPr>
      <w:r w:rsidRPr="00FC513B">
        <w:rPr>
          <w:rFonts w:ascii="Times New Roman" w:hAnsi="Times New Roman"/>
          <w:sz w:val="24"/>
          <w:szCs w:val="24"/>
          <w:lang w:val="ru-RU"/>
        </w:rPr>
        <w:t>Висина носеће структуре (портала)  не сме бити мања од 5 мет</w:t>
      </w:r>
      <w:r w:rsidRPr="00FC513B">
        <w:rPr>
          <w:rFonts w:ascii="Times New Roman" w:hAnsi="Times New Roman"/>
          <w:sz w:val="24"/>
          <w:szCs w:val="24"/>
        </w:rPr>
        <w:t>a</w:t>
      </w:r>
      <w:r>
        <w:rPr>
          <w:rFonts w:ascii="Times New Roman" w:hAnsi="Times New Roman"/>
          <w:sz w:val="24"/>
          <w:szCs w:val="24"/>
          <w:lang w:val="ru-RU"/>
        </w:rPr>
        <w:t>ра.</w:t>
      </w:r>
    </w:p>
    <w:p w:rsidR="00FC513B" w:rsidRPr="00FC513B" w:rsidRDefault="00FC513B" w:rsidP="00FC513B">
      <w:pPr>
        <w:jc w:val="both"/>
        <w:rPr>
          <w:rFonts w:ascii="Times New Roman" w:hAnsi="Times New Roman"/>
          <w:color w:val="FF0000"/>
          <w:sz w:val="24"/>
          <w:szCs w:val="24"/>
          <w:lang w:val="ru-RU"/>
        </w:rPr>
      </w:pPr>
      <w:r w:rsidRPr="00FC513B">
        <w:rPr>
          <w:rFonts w:ascii="Times New Roman" w:hAnsi="Times New Roman"/>
          <w:sz w:val="24"/>
          <w:szCs w:val="24"/>
          <w:lang w:val="ru-RU"/>
        </w:rPr>
        <w:t>У цену портала урачунати ископ земље и израду АБ темеља са потребним анкерима и уграђеним цевима довољног пречника за пролаз потребних каблова кроз темељ. Предвидети резервне цеви за накнадно провлачење каблова.</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Портал мора да поседује пројекат са статичким прорачуном, оверен од стране лиценцираног пројектанта.</w:t>
      </w:r>
    </w:p>
    <w:p w:rsidR="00FC513B" w:rsidRPr="00FC513B" w:rsidRDefault="00FC513B" w:rsidP="00FC513B">
      <w:pPr>
        <w:pStyle w:val="Heading3"/>
        <w:rPr>
          <w:sz w:val="24"/>
          <w:szCs w:val="24"/>
        </w:rPr>
      </w:pPr>
      <w:bookmarkStart w:id="18" w:name="_Toc94875713"/>
      <w:r w:rsidRPr="00FC513B">
        <w:rPr>
          <w:sz w:val="24"/>
          <w:szCs w:val="24"/>
        </w:rPr>
        <w:t>Разводни ормани</w:t>
      </w:r>
      <w:bookmarkEnd w:id="17"/>
      <w:bookmarkEnd w:id="18"/>
    </w:p>
    <w:p w:rsidR="00FC513B" w:rsidRPr="00FC513B" w:rsidRDefault="00FC513B" w:rsidP="00FC513B">
      <w:pPr>
        <w:jc w:val="both"/>
        <w:rPr>
          <w:rFonts w:ascii="Times New Roman" w:hAnsi="Times New Roman"/>
          <w:sz w:val="24"/>
          <w:szCs w:val="24"/>
          <w:lang w:val="sr-Cyrl-CS"/>
        </w:rPr>
      </w:pPr>
    </w:p>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sr-Cyrl-CS"/>
        </w:rPr>
        <w:lastRenderedPageBreak/>
        <w:t xml:space="preserve">На сваку носећу структуру потребно је поставити разводне ормане за смештај мрежне и остале опреме, опреме за повезивање на телекомуникациону инфраструктуру и опреме за повезивање на инфраструктуру за </w:t>
      </w:r>
      <w:r>
        <w:rPr>
          <w:rFonts w:ascii="Times New Roman" w:hAnsi="Times New Roman"/>
          <w:sz w:val="24"/>
          <w:szCs w:val="24"/>
          <w:lang w:val="sr-Cyrl-CS"/>
        </w:rPr>
        <w:t>напајање електричном енергијом.</w:t>
      </w:r>
    </w:p>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sr-Cyrl-CS"/>
        </w:rPr>
        <w:t>Разводни ормани треба да обезбеде услове који задовољавају физичке, техничке и експлоатационе карактеристике опреме која се у њих смешта, као и да обезбеде несметани рад уређаја и опреме незави</w:t>
      </w:r>
      <w:r>
        <w:rPr>
          <w:rFonts w:ascii="Times New Roman" w:hAnsi="Times New Roman"/>
          <w:sz w:val="24"/>
          <w:szCs w:val="24"/>
          <w:lang w:val="sr-Cyrl-CS"/>
        </w:rPr>
        <w:t>сно од спољних утицаја околине.</w:t>
      </w:r>
    </w:p>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sr-Cyrl-CS"/>
        </w:rPr>
        <w:t>Такође, у склопу разводног ормана треба предвидети адекватну заштиту од пренапона за све уређаје и опрему смештену у разводни орман, као и за све уређаје и опрему која се напаја електричном енер</w:t>
      </w:r>
      <w:r>
        <w:rPr>
          <w:rFonts w:ascii="Times New Roman" w:hAnsi="Times New Roman"/>
          <w:sz w:val="24"/>
          <w:szCs w:val="24"/>
          <w:lang w:val="sr-Cyrl-CS"/>
        </w:rPr>
        <w:t>гијом прикључењем на тај орман.</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Разводни ормани треба да задовоље следеће карактеристике:</w:t>
      </w:r>
    </w:p>
    <w:p w:rsidR="00FC513B" w:rsidRPr="00FC513B" w:rsidRDefault="00FC513B" w:rsidP="00FC513B">
      <w:pPr>
        <w:numPr>
          <w:ilvl w:val="1"/>
          <w:numId w:val="8"/>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 xml:space="preserve">намењени су монтажи на стуб са носећом конструкцијом од челичних перфорираних профила и облогом од алуминијума, степена заштите најмање </w:t>
      </w:r>
      <w:r w:rsidRPr="00FC513B">
        <w:rPr>
          <w:rFonts w:ascii="Times New Roman" w:hAnsi="Times New Roman"/>
          <w:sz w:val="24"/>
          <w:szCs w:val="24"/>
        </w:rPr>
        <w:t>IP</w:t>
      </w:r>
      <w:r w:rsidRPr="00FC513B">
        <w:rPr>
          <w:rFonts w:ascii="Times New Roman" w:hAnsi="Times New Roman"/>
          <w:sz w:val="24"/>
          <w:szCs w:val="24"/>
          <w:lang w:val="ru-RU"/>
        </w:rPr>
        <w:t xml:space="preserve"> 66,</w:t>
      </w:r>
    </w:p>
    <w:p w:rsidR="00FC513B" w:rsidRPr="00FC513B" w:rsidRDefault="00FC513B" w:rsidP="00FC513B">
      <w:pPr>
        <w:numPr>
          <w:ilvl w:val="1"/>
          <w:numId w:val="8"/>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димензије треба дефинисати у складу са опремом предвиђеном за смештај у разводне ормане,</w:t>
      </w:r>
    </w:p>
    <w:p w:rsidR="00FC513B" w:rsidRPr="00FC513B" w:rsidRDefault="00FC513B" w:rsidP="00FC513B">
      <w:pPr>
        <w:numPr>
          <w:ilvl w:val="1"/>
          <w:numId w:val="8"/>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 xml:space="preserve">демонтажна плоча за увод каблова, треба да буде са </w:t>
      </w:r>
      <w:r w:rsidRPr="00FC513B">
        <w:rPr>
          <w:rFonts w:ascii="Times New Roman" w:hAnsi="Times New Roman"/>
          <w:sz w:val="24"/>
          <w:szCs w:val="24"/>
        </w:rPr>
        <w:t>ROXTEC</w:t>
      </w:r>
      <w:r w:rsidRPr="00FC513B">
        <w:rPr>
          <w:rFonts w:ascii="Times New Roman" w:hAnsi="Times New Roman"/>
          <w:sz w:val="24"/>
          <w:szCs w:val="24"/>
          <w:lang w:val="ru-RU"/>
        </w:rPr>
        <w:t xml:space="preserve"> уводницима или слично, са степеном заштите </w:t>
      </w:r>
      <w:r w:rsidRPr="00FC513B">
        <w:rPr>
          <w:rFonts w:ascii="Times New Roman" w:hAnsi="Times New Roman"/>
          <w:sz w:val="24"/>
          <w:szCs w:val="24"/>
        </w:rPr>
        <w:t>IP</w:t>
      </w:r>
      <w:r w:rsidRPr="00FC513B">
        <w:rPr>
          <w:rFonts w:ascii="Times New Roman" w:hAnsi="Times New Roman"/>
          <w:sz w:val="24"/>
          <w:szCs w:val="24"/>
          <w:lang w:val="ru-RU"/>
        </w:rPr>
        <w:t xml:space="preserve"> 66,</w:t>
      </w:r>
    </w:p>
    <w:p w:rsidR="00FC513B" w:rsidRPr="00FC513B" w:rsidRDefault="00FC513B" w:rsidP="00FC513B">
      <w:pPr>
        <w:numPr>
          <w:ilvl w:val="1"/>
          <w:numId w:val="8"/>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мора имати цилиндар браву са уметком и одговарајућом заштитом тако да се универзалним кључем могу отварати сви ормани, блокаду врата у отвореном положају, контактни сензор за повезивање на аларм против неовлашћеног приступа,</w:t>
      </w:r>
    </w:p>
    <w:p w:rsidR="00FC513B" w:rsidRPr="00FC513B" w:rsidRDefault="00FC513B" w:rsidP="00FC513B">
      <w:pPr>
        <w:numPr>
          <w:ilvl w:val="1"/>
          <w:numId w:val="8"/>
        </w:numPr>
        <w:spacing w:after="0" w:line="240" w:lineRule="auto"/>
        <w:jc w:val="both"/>
        <w:rPr>
          <w:rFonts w:ascii="Times New Roman" w:hAnsi="Times New Roman"/>
          <w:sz w:val="24"/>
          <w:szCs w:val="24"/>
          <w:u w:val="single"/>
          <w:lang w:val="ru-RU"/>
        </w:rPr>
      </w:pPr>
      <w:r w:rsidRPr="00FC513B">
        <w:rPr>
          <w:rFonts w:ascii="Times New Roman" w:hAnsi="Times New Roman"/>
          <w:sz w:val="24"/>
          <w:szCs w:val="24"/>
          <w:lang w:val="ru-RU"/>
        </w:rPr>
        <w:t>мора обезбедити заштиту од атмосферских утицаја</w:t>
      </w:r>
      <w:r w:rsidRPr="00FC513B">
        <w:rPr>
          <w:rFonts w:ascii="Times New Roman" w:hAnsi="Times New Roman"/>
          <w:sz w:val="24"/>
          <w:szCs w:val="24"/>
          <w:lang w:val="sr-Cyrl-CS"/>
        </w:rPr>
        <w:t>,</w:t>
      </w:r>
    </w:p>
    <w:p w:rsidR="00FC513B" w:rsidRPr="00FC513B" w:rsidRDefault="00FC513B" w:rsidP="00FC513B">
      <w:pPr>
        <w:numPr>
          <w:ilvl w:val="0"/>
          <w:numId w:val="9"/>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мора обезбедити одговарајуће климатске услове у складу са захтевима опреме која се монтира унутар њега,</w:t>
      </w:r>
    </w:p>
    <w:p w:rsidR="00FC513B" w:rsidRPr="00FC513B" w:rsidRDefault="00FC513B" w:rsidP="00FC513B">
      <w:pPr>
        <w:numPr>
          <w:ilvl w:val="0"/>
          <w:numId w:val="9"/>
        </w:numPr>
        <w:spacing w:after="0" w:line="240" w:lineRule="auto"/>
        <w:jc w:val="both"/>
        <w:rPr>
          <w:rFonts w:ascii="Times New Roman" w:hAnsi="Times New Roman"/>
          <w:sz w:val="24"/>
          <w:szCs w:val="24"/>
          <w:lang w:val="ru-RU"/>
        </w:rPr>
      </w:pPr>
      <w:r w:rsidRPr="00FC513B">
        <w:rPr>
          <w:rFonts w:ascii="Times New Roman" w:hAnsi="Times New Roman"/>
          <w:sz w:val="24"/>
          <w:szCs w:val="24"/>
          <w:lang w:val="ru-RU"/>
        </w:rPr>
        <w:t>треба да буде лако приступачан ради сервиса и одржавања опреме унутар њега.</w:t>
      </w:r>
    </w:p>
    <w:p w:rsidR="00FC513B" w:rsidRPr="00FC513B" w:rsidRDefault="00FC513B" w:rsidP="00FC513B">
      <w:pPr>
        <w:jc w:val="both"/>
        <w:rPr>
          <w:rFonts w:ascii="Times New Roman" w:hAnsi="Times New Roman"/>
          <w:sz w:val="24"/>
          <w:szCs w:val="24"/>
          <w:lang w:val="ru-RU"/>
        </w:rPr>
      </w:pPr>
    </w:p>
    <w:p w:rsidR="00FC513B" w:rsidRPr="00FC513B" w:rsidRDefault="00FC513B" w:rsidP="00FC513B">
      <w:pPr>
        <w:pStyle w:val="Heading3"/>
        <w:rPr>
          <w:sz w:val="24"/>
          <w:szCs w:val="24"/>
        </w:rPr>
      </w:pPr>
      <w:bookmarkStart w:id="19" w:name="_Toc94875714"/>
      <w:r w:rsidRPr="00FC513B">
        <w:rPr>
          <w:sz w:val="24"/>
          <w:szCs w:val="24"/>
        </w:rPr>
        <w:t>Напајање за камере</w:t>
      </w:r>
      <w:bookmarkEnd w:id="19"/>
    </w:p>
    <w:p w:rsidR="00FC513B" w:rsidRPr="00FC513B" w:rsidRDefault="00FC513B" w:rsidP="00FC513B">
      <w:pPr>
        <w:jc w:val="both"/>
        <w:rPr>
          <w:rFonts w:ascii="Times New Roman" w:hAnsi="Times New Roman"/>
          <w:sz w:val="24"/>
          <w:szCs w:val="24"/>
          <w:lang w:val="ru-RU"/>
        </w:rPr>
      </w:pP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Обавеза добављача је да у име наручиоца обезбеди прикључење камерних места на нисконапонску мрежу (</w:t>
      </w:r>
      <w:r w:rsidRPr="00FC513B">
        <w:rPr>
          <w:rFonts w:ascii="Times New Roman" w:hAnsi="Times New Roman"/>
          <w:sz w:val="24"/>
          <w:szCs w:val="24"/>
          <w:lang w:val="sr-Cyrl-CS"/>
        </w:rPr>
        <w:t>укључујући набавку и испоруку опреме и материјала, израду потребне документације и</w:t>
      </w:r>
      <w:r w:rsidRPr="00FC513B">
        <w:rPr>
          <w:rFonts w:ascii="Times New Roman" w:hAnsi="Times New Roman"/>
          <w:sz w:val="24"/>
          <w:szCs w:val="24"/>
          <w:lang w:val="ru-RU"/>
        </w:rPr>
        <w:t xml:space="preserve"> прибављањ</w:t>
      </w:r>
      <w:r>
        <w:rPr>
          <w:rFonts w:ascii="Times New Roman" w:hAnsi="Times New Roman"/>
          <w:sz w:val="24"/>
          <w:szCs w:val="24"/>
          <w:lang w:val="ru-RU"/>
        </w:rPr>
        <w:t xml:space="preserve">е свих потребних сагласности). </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 xml:space="preserve">Од мерних (прикључних) места дистрибутера електричне енергије до разводних ормана и од разводних ормана до камерних места потребно је поставити инфраструкуру за </w:t>
      </w:r>
      <w:r>
        <w:rPr>
          <w:rFonts w:ascii="Times New Roman" w:hAnsi="Times New Roman"/>
          <w:sz w:val="24"/>
          <w:szCs w:val="24"/>
          <w:lang w:val="ru-RU"/>
        </w:rPr>
        <w:t>напајање електричном енергијом.</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У случајевима када на локацији постоји разводни орман, потребно је на носећој структури предвидети одговарајуће место на којем ће дистрибутер електричне енергије поставити своје мерно (прикључно) место са бројилом.</w:t>
      </w:r>
    </w:p>
    <w:p w:rsidR="00FC513B" w:rsidRPr="00FC513B" w:rsidRDefault="00FC513B" w:rsidP="00FC513B">
      <w:pPr>
        <w:jc w:val="both"/>
        <w:rPr>
          <w:rFonts w:ascii="Times New Roman" w:hAnsi="Times New Roman"/>
          <w:sz w:val="24"/>
          <w:szCs w:val="24"/>
          <w:lang w:val="ru-RU"/>
        </w:rPr>
      </w:pP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lastRenderedPageBreak/>
        <w:t>Поред наведеног, потребно је предвидети адекватне кабловске канализације које би биле постављене на саме носеће структуре и испод земље (у случају дуплих портала) и да се кроз њих постави инфраструктура за напајање електричном енергијом од мерних, односно прикључних места дистрибутера електричне енергије на мрежу за напајање електричном</w:t>
      </w:r>
      <w:r>
        <w:rPr>
          <w:rFonts w:ascii="Times New Roman" w:hAnsi="Times New Roman"/>
          <w:sz w:val="24"/>
          <w:szCs w:val="24"/>
          <w:lang w:val="ru-RU"/>
        </w:rPr>
        <w:t xml:space="preserve"> енергијом до разводних ормана.</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 xml:space="preserve">Приликом дефинисања капацитета кабловске канализације предвидети резерву </w:t>
      </w:r>
      <w:r>
        <w:rPr>
          <w:rFonts w:ascii="Times New Roman" w:hAnsi="Times New Roman"/>
          <w:sz w:val="24"/>
          <w:szCs w:val="24"/>
          <w:lang w:val="ru-RU"/>
        </w:rPr>
        <w:t>за накнадно провлачење каблова.</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Такође, потребно је предвидети адекватне кабловске канализације које би биле постављене на саме носеће структуре и испод земље (у случају дуплих портала) и да се кроз њих постави инфраструктура за напајање електричном енергијом од разводних ормана до свак</w:t>
      </w:r>
      <w:r>
        <w:rPr>
          <w:rFonts w:ascii="Times New Roman" w:hAnsi="Times New Roman"/>
          <w:sz w:val="24"/>
          <w:szCs w:val="24"/>
          <w:lang w:val="ru-RU"/>
        </w:rPr>
        <w:t>ог појединачног камерног места.</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Постављање инфраструктуре за напајање електричном енергијом се, у случају када се поставља на носеће структуре, може извршит</w:t>
      </w:r>
      <w:r>
        <w:rPr>
          <w:rFonts w:ascii="Times New Roman" w:hAnsi="Times New Roman"/>
          <w:sz w:val="24"/>
          <w:szCs w:val="24"/>
          <w:lang w:val="ru-RU"/>
        </w:rPr>
        <w:t>и унутар саме носеће структуре.</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Кабловске канализације, поред своје основне намене, треба да обезбеде и адекватну физичку заштиту инфрастр</w:t>
      </w:r>
      <w:r>
        <w:rPr>
          <w:rFonts w:ascii="Times New Roman" w:hAnsi="Times New Roman"/>
          <w:sz w:val="24"/>
          <w:szCs w:val="24"/>
          <w:lang w:val="ru-RU"/>
        </w:rPr>
        <w:t>уктуре која се кроз њих полаже.</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Приликом планирања кабловских канализација обавезно водити рачуна о томе да задовољавају све прописане стандарде за</w:t>
      </w:r>
      <w:r>
        <w:rPr>
          <w:rFonts w:ascii="Times New Roman" w:hAnsi="Times New Roman"/>
          <w:sz w:val="24"/>
          <w:szCs w:val="24"/>
          <w:lang w:val="ru-RU"/>
        </w:rPr>
        <w:t xml:space="preserve"> окружење у које се постављају.</w:t>
      </w:r>
    </w:p>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sr-Cyrl-CS"/>
        </w:rPr>
        <w:t xml:space="preserve">Обавеза добављача је да предвиди, испоручи, угради и пусти у рад сву потребну опрему у разводним или концентрационим орманима за прикључење на мерно место </w:t>
      </w:r>
      <w:r w:rsidRPr="00FC513B">
        <w:rPr>
          <w:rFonts w:ascii="Times New Roman" w:hAnsi="Times New Roman"/>
          <w:sz w:val="24"/>
          <w:szCs w:val="24"/>
          <w:lang w:val="ru-RU"/>
        </w:rPr>
        <w:t>дистрибутера електричне енергије</w:t>
      </w:r>
      <w:r w:rsidRPr="00FC513B">
        <w:rPr>
          <w:rFonts w:ascii="Times New Roman" w:hAnsi="Times New Roman"/>
          <w:sz w:val="24"/>
          <w:szCs w:val="24"/>
          <w:lang w:val="sr-Cyrl-CS"/>
        </w:rPr>
        <w:t>.</w:t>
      </w:r>
    </w:p>
    <w:p w:rsidR="00FC513B" w:rsidRPr="00FC513B" w:rsidRDefault="00FC513B" w:rsidP="00FC513B">
      <w:pPr>
        <w:pStyle w:val="Heading3"/>
        <w:rPr>
          <w:sz w:val="24"/>
          <w:szCs w:val="24"/>
        </w:rPr>
      </w:pPr>
      <w:bookmarkStart w:id="20" w:name="_Toc398217642"/>
      <w:bookmarkStart w:id="21" w:name="_Toc94875715"/>
      <w:r w:rsidRPr="00FC513B">
        <w:rPr>
          <w:sz w:val="24"/>
          <w:szCs w:val="24"/>
        </w:rPr>
        <w:t>Приступна мрежа и телекомуникациона инфраструктура на камерном месту</w:t>
      </w:r>
      <w:bookmarkEnd w:id="20"/>
      <w:bookmarkEnd w:id="21"/>
    </w:p>
    <w:p w:rsidR="00FC513B" w:rsidRPr="00FC513B" w:rsidRDefault="00FC513B" w:rsidP="00FC513B">
      <w:pPr>
        <w:rPr>
          <w:rFonts w:ascii="Times New Roman" w:hAnsi="Times New Roman"/>
          <w:sz w:val="24"/>
          <w:szCs w:val="24"/>
          <w:lang w:val="sr-Cyrl-CS"/>
        </w:rPr>
      </w:pP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 xml:space="preserve">За пренос видео и управљачких сигнала користиће се, уколико постоји, фиксна комуникациона мрежа, која је у </w:t>
      </w:r>
      <w:r>
        <w:rPr>
          <w:rFonts w:ascii="Times New Roman" w:hAnsi="Times New Roman"/>
          <w:sz w:val="24"/>
          <w:szCs w:val="24"/>
          <w:lang w:val="ru-RU"/>
        </w:rPr>
        <w:t xml:space="preserve">власништву локалне самоуправе. </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Уколико не постоји фиксна комуникациона мрежа у власништву локалне самоуправе, она се може обезбедити на два начина:</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 xml:space="preserve">- изградњом потребне фиксне комуникационе мреже неопходне за неометан рад предметног система </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 изнајмљивањем комуникационе мреже од предузећа чија је делатност изнајмљивање телекомуникационих капа</w:t>
      </w:r>
      <w:r>
        <w:rPr>
          <w:rFonts w:ascii="Times New Roman" w:hAnsi="Times New Roman"/>
          <w:sz w:val="24"/>
          <w:szCs w:val="24"/>
          <w:lang w:val="ru-RU"/>
        </w:rPr>
        <w:t>цитета или локалног провајдера.</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Локална самоуправа као наручилац система треба да  донесе одлуку о начину обезбеђивања приступне мреже</w:t>
      </w:r>
      <w:r>
        <w:rPr>
          <w:rFonts w:ascii="Times New Roman" w:hAnsi="Times New Roman"/>
          <w:sz w:val="24"/>
          <w:szCs w:val="24"/>
          <w:lang w:val="ru-RU"/>
        </w:rPr>
        <w:t xml:space="preserve"> која ће се користити.</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sr-Cyrl-CS"/>
        </w:rPr>
        <w:t xml:space="preserve">Обавеза добављача је да обезбеди прикључење на комуникациону мрежу. Добављач је дужан да обезбеди  фиксну </w:t>
      </w:r>
      <w:r w:rsidRPr="00FC513B">
        <w:rPr>
          <w:rFonts w:ascii="Times New Roman" w:hAnsi="Times New Roman"/>
          <w:sz w:val="24"/>
          <w:szCs w:val="24"/>
          <w:lang w:val="ru-RU"/>
        </w:rPr>
        <w:t>телекомуникациону инфраструкуру за пренос сигнала</w:t>
      </w:r>
      <w:r w:rsidRPr="00FC513B">
        <w:rPr>
          <w:rFonts w:ascii="Times New Roman" w:hAnsi="Times New Roman"/>
          <w:sz w:val="24"/>
          <w:szCs w:val="24"/>
          <w:lang w:val="sr-Cyrl-CS"/>
        </w:rPr>
        <w:t xml:space="preserve"> о</w:t>
      </w:r>
      <w:r w:rsidRPr="00FC513B">
        <w:rPr>
          <w:rFonts w:ascii="Times New Roman" w:hAnsi="Times New Roman"/>
          <w:sz w:val="24"/>
          <w:szCs w:val="24"/>
          <w:lang w:val="ru-RU"/>
        </w:rPr>
        <w:t xml:space="preserve">д агрегационих (прикључних) места до разводних ормана на локацијама камерних места </w:t>
      </w:r>
      <w:r w:rsidRPr="00FC513B">
        <w:rPr>
          <w:rFonts w:ascii="Times New Roman" w:hAnsi="Times New Roman"/>
          <w:sz w:val="24"/>
          <w:szCs w:val="24"/>
          <w:lang w:val="ru-RU"/>
        </w:rPr>
        <w:lastRenderedPageBreak/>
        <w:t>(</w:t>
      </w:r>
      <w:r w:rsidRPr="00FC513B">
        <w:rPr>
          <w:rFonts w:ascii="Times New Roman" w:hAnsi="Times New Roman"/>
          <w:sz w:val="24"/>
          <w:szCs w:val="24"/>
          <w:lang w:val="sr-Cyrl-CS"/>
        </w:rPr>
        <w:t>укључујући набавку и испоруку опреме и материјала, израду потребне документације и</w:t>
      </w:r>
      <w:r w:rsidRPr="00FC513B">
        <w:rPr>
          <w:rFonts w:ascii="Times New Roman" w:hAnsi="Times New Roman"/>
          <w:sz w:val="24"/>
          <w:szCs w:val="24"/>
          <w:lang w:val="ru-RU"/>
        </w:rPr>
        <w:t xml:space="preserve"> прибављање сви</w:t>
      </w:r>
      <w:r>
        <w:rPr>
          <w:rFonts w:ascii="Times New Roman" w:hAnsi="Times New Roman"/>
          <w:sz w:val="24"/>
          <w:szCs w:val="24"/>
          <w:lang w:val="ru-RU"/>
        </w:rPr>
        <w:t>х потребних сагласности).</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Потребно је предвидети адекватне кабловске канализације које би биле постављене на саме носеће структуре (портали/стубови) кроз које треба да се постави телекомуникациона инфраструктура за пренос сигнала од разводних ормана до свак</w:t>
      </w:r>
      <w:r>
        <w:rPr>
          <w:rFonts w:ascii="Times New Roman" w:hAnsi="Times New Roman"/>
          <w:sz w:val="24"/>
          <w:szCs w:val="24"/>
          <w:lang w:val="ru-RU"/>
        </w:rPr>
        <w:t>ог појединачног камерног места.</w:t>
      </w:r>
    </w:p>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ru-RU"/>
        </w:rPr>
        <w:t xml:space="preserve">Неопходно је обезбедити да сва комуникација у систему буде базирана на </w:t>
      </w:r>
      <w:r w:rsidRPr="00FC513B">
        <w:rPr>
          <w:rFonts w:ascii="Times New Roman" w:hAnsi="Times New Roman"/>
          <w:sz w:val="24"/>
          <w:szCs w:val="24"/>
          <w:lang w:val="sr-Latn-CS"/>
        </w:rPr>
        <w:t>IP</w:t>
      </w:r>
      <w:r>
        <w:rPr>
          <w:rFonts w:ascii="Times New Roman" w:hAnsi="Times New Roman"/>
          <w:sz w:val="24"/>
          <w:szCs w:val="24"/>
          <w:lang w:val="sr-Cyrl-CS"/>
        </w:rPr>
        <w:t xml:space="preserve"> комуникационом протоколу.</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Постављање телекомуникационе инфраструктуре се, у случају када се поставља на носеће структуре (портали/стубови), може извршит</w:t>
      </w:r>
      <w:r>
        <w:rPr>
          <w:rFonts w:ascii="Times New Roman" w:hAnsi="Times New Roman"/>
          <w:sz w:val="24"/>
          <w:szCs w:val="24"/>
          <w:lang w:val="ru-RU"/>
        </w:rPr>
        <w:t>и унутар саме носеће структуре.</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Кабловске канализације, поред своје основне намене, треба да обезбеде и адекватну физичку заштиту инфрастр</w:t>
      </w:r>
      <w:r>
        <w:rPr>
          <w:rFonts w:ascii="Times New Roman" w:hAnsi="Times New Roman"/>
          <w:sz w:val="24"/>
          <w:szCs w:val="24"/>
          <w:lang w:val="ru-RU"/>
        </w:rPr>
        <w:t>уктуре која се кроз њих полаже.</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Приликом дефинисања капацитета кабловске канализације предвидети резерву за на</w:t>
      </w:r>
      <w:r>
        <w:rPr>
          <w:rFonts w:ascii="Times New Roman" w:hAnsi="Times New Roman"/>
          <w:sz w:val="24"/>
          <w:szCs w:val="24"/>
          <w:lang w:val="ru-RU"/>
        </w:rPr>
        <w:t>кнадно провлачење каблова.</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Приликом планирања кабловских канализација обавезно водити рачуна о томе да задовољавају све прописане стандарде за</w:t>
      </w:r>
      <w:r>
        <w:rPr>
          <w:rFonts w:ascii="Times New Roman" w:hAnsi="Times New Roman"/>
          <w:sz w:val="24"/>
          <w:szCs w:val="24"/>
          <w:lang w:val="ru-RU"/>
        </w:rPr>
        <w:t xml:space="preserve"> окружење у које се постављају.</w:t>
      </w:r>
    </w:p>
    <w:p w:rsidR="00FC513B" w:rsidRPr="00FC513B" w:rsidRDefault="00FC513B" w:rsidP="00FC513B">
      <w:pPr>
        <w:rPr>
          <w:rFonts w:ascii="Times New Roman" w:hAnsi="Times New Roman"/>
          <w:sz w:val="24"/>
          <w:szCs w:val="24"/>
          <w:lang w:val="sr-Cyrl-CS"/>
        </w:rPr>
      </w:pPr>
      <w:r w:rsidRPr="00FC513B">
        <w:rPr>
          <w:rFonts w:ascii="Times New Roman" w:hAnsi="Times New Roman"/>
          <w:sz w:val="24"/>
          <w:szCs w:val="24"/>
          <w:lang w:val="sr-Cyrl-CS"/>
        </w:rPr>
        <w:t>Обавеза добављача је да предвиди, испоручи, угради и пусти у рад сву потребну опрему у разводним орманима за прикључење на мрежу.</w:t>
      </w:r>
    </w:p>
    <w:p w:rsidR="00FC513B" w:rsidRPr="00FC513B" w:rsidRDefault="00FC513B" w:rsidP="00FC513B">
      <w:pPr>
        <w:pStyle w:val="Heading2"/>
        <w:jc w:val="both"/>
        <w:rPr>
          <w:rFonts w:ascii="Times New Roman" w:hAnsi="Times New Roman"/>
          <w:color w:val="auto"/>
          <w:sz w:val="24"/>
          <w:szCs w:val="24"/>
          <w:lang w:val="sr-Cyrl-CS"/>
        </w:rPr>
      </w:pPr>
      <w:bookmarkStart w:id="22" w:name="_Toc94875716"/>
      <w:bookmarkStart w:id="23" w:name="_Toc224465228"/>
      <w:r w:rsidRPr="00FC513B">
        <w:rPr>
          <w:rFonts w:ascii="Times New Roman" w:hAnsi="Times New Roman"/>
          <w:color w:val="auto"/>
          <w:sz w:val="24"/>
          <w:szCs w:val="24"/>
          <w:lang w:val="ru-RU"/>
        </w:rPr>
        <w:t>Гарантни рок и одржавање</w:t>
      </w:r>
      <w:bookmarkEnd w:id="22"/>
    </w:p>
    <w:p w:rsidR="00FC513B" w:rsidRPr="00FC513B" w:rsidRDefault="00FC513B" w:rsidP="00FC513B">
      <w:pPr>
        <w:widowControl w:val="0"/>
        <w:jc w:val="both"/>
        <w:rPr>
          <w:rFonts w:ascii="Times New Roman" w:hAnsi="Times New Roman"/>
          <w:sz w:val="24"/>
          <w:szCs w:val="24"/>
          <w:lang w:val="sr-Cyrl-CS"/>
        </w:rPr>
      </w:pPr>
    </w:p>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ru-RU"/>
        </w:rPr>
        <w:t>Сва опрема и уређаји морају бити међусобно повезани у складу са важећим прописима и стандардима који се односе на конкретну опрему и уређаје.</w:t>
      </w:r>
      <w:r w:rsidRPr="00FC513B">
        <w:rPr>
          <w:rFonts w:ascii="Times New Roman" w:hAnsi="Times New Roman"/>
          <w:sz w:val="24"/>
          <w:szCs w:val="24"/>
          <w:lang w:val="sr-Latn-RS"/>
        </w:rPr>
        <w:t xml:space="preserve"> </w:t>
      </w:r>
      <w:r w:rsidRPr="00FC513B">
        <w:rPr>
          <w:rFonts w:ascii="Times New Roman" w:hAnsi="Times New Roman"/>
          <w:sz w:val="24"/>
          <w:szCs w:val="24"/>
          <w:lang w:val="sr-Cyrl-RS"/>
        </w:rPr>
        <w:t>Такође, сва опрема и уређаји морају бити нови тј. нерефабриковани.</w:t>
      </w:r>
    </w:p>
    <w:p w:rsidR="00FC513B" w:rsidRPr="00FC513B" w:rsidRDefault="00FC513B" w:rsidP="00FC513B">
      <w:pPr>
        <w:numPr>
          <w:ilvl w:val="12"/>
          <w:numId w:val="0"/>
        </w:numPr>
        <w:tabs>
          <w:tab w:val="left" w:pos="1440"/>
        </w:tabs>
        <w:jc w:val="both"/>
        <w:rPr>
          <w:rFonts w:ascii="Times New Roman" w:hAnsi="Times New Roman"/>
          <w:sz w:val="24"/>
          <w:szCs w:val="24"/>
          <w:lang w:val="sr-Cyrl-CS"/>
        </w:rPr>
      </w:pPr>
      <w:r w:rsidRPr="00FC513B">
        <w:rPr>
          <w:rFonts w:ascii="Times New Roman" w:hAnsi="Times New Roman"/>
          <w:sz w:val="24"/>
          <w:szCs w:val="24"/>
          <w:lang w:val="sr-Cyrl-CS"/>
        </w:rPr>
        <w:t>У склопу понуде неопходно је навести гарантни рок за уређаје и начин одржавања у гарантном и вангарантном периоду (минималан гарантни рок је две године).</w:t>
      </w:r>
    </w:p>
    <w:p w:rsidR="00FC513B" w:rsidRPr="00FC513B" w:rsidRDefault="00FC513B" w:rsidP="00FC513B">
      <w:pPr>
        <w:widowControl w:val="0"/>
        <w:jc w:val="both"/>
        <w:rPr>
          <w:rFonts w:ascii="Times New Roman" w:eastAsia="Calibri" w:hAnsi="Times New Roman"/>
          <w:sz w:val="24"/>
          <w:szCs w:val="24"/>
        </w:rPr>
      </w:pPr>
      <w:r w:rsidRPr="00FC513B">
        <w:rPr>
          <w:rFonts w:ascii="Times New Roman" w:eastAsia="Calibri" w:hAnsi="Times New Roman"/>
          <w:sz w:val="24"/>
          <w:szCs w:val="24"/>
        </w:rPr>
        <w:t xml:space="preserve">Гарантни рок за изведене Инсталационе радове </w:t>
      </w:r>
      <w:r w:rsidRPr="00FC513B">
        <w:rPr>
          <w:rFonts w:ascii="Times New Roman" w:eastAsia="Calibri" w:hAnsi="Times New Roman"/>
          <w:sz w:val="24"/>
          <w:szCs w:val="24"/>
          <w:lang w:val="sr-Cyrl-RS"/>
        </w:rPr>
        <w:t xml:space="preserve">минимално </w:t>
      </w:r>
      <w:r w:rsidRPr="00FC513B">
        <w:rPr>
          <w:rFonts w:ascii="Times New Roman" w:eastAsia="Calibri" w:hAnsi="Times New Roman"/>
          <w:sz w:val="24"/>
          <w:szCs w:val="24"/>
        </w:rPr>
        <w:t>износи</w:t>
      </w:r>
      <w:r w:rsidRPr="00FC513B">
        <w:rPr>
          <w:rFonts w:ascii="Times New Roman" w:eastAsia="Calibri" w:hAnsi="Times New Roman"/>
          <w:sz w:val="24"/>
          <w:szCs w:val="24"/>
          <w:lang w:val="sr-Cyrl-RS"/>
        </w:rPr>
        <w:t xml:space="preserve"> 24</w:t>
      </w:r>
      <w:r w:rsidRPr="00FC513B">
        <w:rPr>
          <w:rFonts w:ascii="Times New Roman" w:eastAsia="Calibri" w:hAnsi="Times New Roman"/>
          <w:sz w:val="24"/>
          <w:szCs w:val="24"/>
        </w:rPr>
        <w:t xml:space="preserve"> (</w:t>
      </w:r>
      <w:r w:rsidRPr="00FC513B">
        <w:rPr>
          <w:rFonts w:ascii="Times New Roman" w:eastAsia="Calibri" w:hAnsi="Times New Roman"/>
          <w:sz w:val="24"/>
          <w:szCs w:val="24"/>
          <w:lang w:val="sr-Cyrl-RS"/>
        </w:rPr>
        <w:t>двадесетчетири</w:t>
      </w:r>
      <w:r w:rsidRPr="00FC513B">
        <w:rPr>
          <w:rFonts w:ascii="Times New Roman" w:eastAsia="Calibri" w:hAnsi="Times New Roman"/>
          <w:sz w:val="24"/>
          <w:szCs w:val="24"/>
        </w:rPr>
        <w:t xml:space="preserve">) месеци, од дана издавања Записника о </w:t>
      </w:r>
      <w:r w:rsidRPr="00FC513B">
        <w:rPr>
          <w:rFonts w:ascii="Times New Roman" w:eastAsia="Calibri" w:hAnsi="Times New Roman"/>
          <w:sz w:val="24"/>
          <w:szCs w:val="24"/>
          <w:lang w:val="sr-Cyrl-RS"/>
        </w:rPr>
        <w:t>техничком прегледу система од стране МУП</w:t>
      </w:r>
      <w:r w:rsidRPr="00FC513B">
        <w:rPr>
          <w:rFonts w:ascii="Times New Roman" w:eastAsia="Calibri" w:hAnsi="Times New Roman"/>
          <w:sz w:val="24"/>
          <w:szCs w:val="24"/>
        </w:rPr>
        <w:t>.</w:t>
      </w:r>
    </w:p>
    <w:p w:rsidR="00FC513B" w:rsidRPr="00FC513B" w:rsidRDefault="00FC513B" w:rsidP="00FC513B">
      <w:pPr>
        <w:widowControl w:val="0"/>
        <w:jc w:val="both"/>
        <w:rPr>
          <w:rFonts w:ascii="Times New Roman" w:hAnsi="Times New Roman"/>
          <w:sz w:val="24"/>
          <w:szCs w:val="24"/>
          <w:lang w:val="sr-Cyrl-CS"/>
        </w:rPr>
      </w:pPr>
      <w:r w:rsidRPr="00FC513B">
        <w:rPr>
          <w:rFonts w:ascii="Times New Roman" w:hAnsi="Times New Roman"/>
          <w:sz w:val="24"/>
          <w:szCs w:val="24"/>
          <w:lang w:val="sr-Cyrl-CS"/>
        </w:rPr>
        <w:t>Понуђач уз понуду мора да достави и ауторизацију произвођача опреме за наступ по предметној набавци и потврду да ће од стране канцеларије произвођача бити подржан за техничко одр</w:t>
      </w:r>
      <w:r>
        <w:rPr>
          <w:rFonts w:ascii="Times New Roman" w:hAnsi="Times New Roman"/>
          <w:sz w:val="24"/>
          <w:szCs w:val="24"/>
          <w:lang w:val="sr-Cyrl-CS"/>
        </w:rPr>
        <w:t>жавање у гарантном року опреме.</w:t>
      </w:r>
    </w:p>
    <w:p w:rsidR="00FC513B" w:rsidRPr="00FC513B" w:rsidRDefault="00FC513B" w:rsidP="00FC513B">
      <w:pPr>
        <w:widowControl w:val="0"/>
        <w:jc w:val="both"/>
        <w:rPr>
          <w:rFonts w:ascii="Times New Roman" w:hAnsi="Times New Roman"/>
          <w:sz w:val="24"/>
          <w:szCs w:val="24"/>
          <w:lang w:val="ru-RU"/>
        </w:rPr>
      </w:pPr>
      <w:r w:rsidRPr="00FC513B">
        <w:rPr>
          <w:rFonts w:ascii="Times New Roman" w:hAnsi="Times New Roman"/>
          <w:sz w:val="24"/>
          <w:szCs w:val="24"/>
          <w:lang w:val="ru-RU"/>
        </w:rPr>
        <w:t>Обавеза добављача је да све време трајања гарантног рока обезбеди исправан рад система.</w:t>
      </w:r>
    </w:p>
    <w:p w:rsidR="00FC513B" w:rsidRPr="00FC513B" w:rsidRDefault="00FC513B" w:rsidP="00FC513B">
      <w:pPr>
        <w:widowControl w:val="0"/>
        <w:jc w:val="both"/>
        <w:rPr>
          <w:rFonts w:ascii="Times New Roman" w:hAnsi="Times New Roman"/>
          <w:sz w:val="24"/>
          <w:szCs w:val="24"/>
          <w:lang w:val="sr-Cyrl-CS"/>
        </w:rPr>
      </w:pP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lastRenderedPageBreak/>
        <w:t xml:space="preserve">Обавезна је редовна провера исправности рада система у целини на месечном нивоу </w:t>
      </w:r>
      <w:r>
        <w:rPr>
          <w:rFonts w:ascii="Times New Roman" w:hAnsi="Times New Roman"/>
          <w:sz w:val="24"/>
          <w:szCs w:val="24"/>
          <w:lang w:val="ru-RU"/>
        </w:rPr>
        <w:t>у склопу проактивног одржавања.</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Сам добављач  ће бити одговоран за имплементацију подршке и одржавања за сву тражену опрему на ниво</w:t>
      </w:r>
      <w:r>
        <w:rPr>
          <w:rFonts w:ascii="Times New Roman" w:hAnsi="Times New Roman"/>
          <w:sz w:val="24"/>
          <w:szCs w:val="24"/>
          <w:lang w:val="ru-RU"/>
        </w:rPr>
        <w:t>у 24/7/365 у трајању гаранције.</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sr-Cyrl-CS"/>
        </w:rPr>
        <w:t xml:space="preserve">Одржавање система у гарантном року </w:t>
      </w:r>
      <w:r w:rsidRPr="00FC513B">
        <w:rPr>
          <w:rFonts w:ascii="Times New Roman" w:hAnsi="Times New Roman"/>
          <w:sz w:val="24"/>
          <w:szCs w:val="24"/>
          <w:lang w:val="ru-RU"/>
        </w:rPr>
        <w:t xml:space="preserve">подразумева одзив добављача на место квара у року од </w:t>
      </w:r>
      <w:r w:rsidRPr="00FC513B">
        <w:rPr>
          <w:rFonts w:ascii="Times New Roman" w:hAnsi="Times New Roman"/>
          <w:color w:val="FF0000"/>
          <w:sz w:val="24"/>
          <w:szCs w:val="24"/>
          <w:lang w:val="sr-Cyrl-CS"/>
        </w:rPr>
        <w:t>ХХ</w:t>
      </w:r>
      <w:r w:rsidRPr="00FC513B">
        <w:rPr>
          <w:rFonts w:ascii="Times New Roman" w:hAnsi="Times New Roman"/>
          <w:sz w:val="24"/>
          <w:szCs w:val="24"/>
          <w:lang w:val="ru-RU"/>
        </w:rPr>
        <w:t xml:space="preserve"> сати од тренутка пријаве квара и довођење система у исправно стање  у року од </w:t>
      </w:r>
      <w:r w:rsidRPr="00FC513B">
        <w:rPr>
          <w:rFonts w:ascii="Times New Roman" w:hAnsi="Times New Roman"/>
          <w:color w:val="FF0000"/>
          <w:sz w:val="24"/>
          <w:szCs w:val="24"/>
          <w:lang w:val="ru-RU"/>
        </w:rPr>
        <w:t xml:space="preserve">ХХ </w:t>
      </w:r>
      <w:r w:rsidRPr="00FC513B">
        <w:rPr>
          <w:rFonts w:ascii="Times New Roman" w:hAnsi="Times New Roman"/>
          <w:sz w:val="24"/>
          <w:szCs w:val="24"/>
          <w:lang w:val="ru-RU"/>
        </w:rPr>
        <w:t>сата од пријаве квара, уз пуну системску подршку. О констатованом квару и интервенцији</w:t>
      </w:r>
      <w:r>
        <w:rPr>
          <w:rFonts w:ascii="Times New Roman" w:hAnsi="Times New Roman"/>
          <w:sz w:val="24"/>
          <w:szCs w:val="24"/>
          <w:lang w:val="ru-RU"/>
        </w:rPr>
        <w:t xml:space="preserve"> потребно је сачинити записник.</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 xml:space="preserve">Понуђач се обавезује да уколико квар, који проузрокује прекид функционисања система, у гарантном року не отклони у року од </w:t>
      </w:r>
      <w:r w:rsidRPr="00FC513B">
        <w:rPr>
          <w:rFonts w:ascii="Times New Roman" w:hAnsi="Times New Roman"/>
          <w:color w:val="FF0000"/>
          <w:sz w:val="24"/>
          <w:szCs w:val="24"/>
          <w:lang w:val="ru-RU"/>
        </w:rPr>
        <w:t>ХХ</w:t>
      </w:r>
      <w:r w:rsidRPr="00FC513B">
        <w:rPr>
          <w:rFonts w:ascii="Times New Roman" w:hAnsi="Times New Roman"/>
          <w:sz w:val="24"/>
          <w:szCs w:val="24"/>
          <w:lang w:val="ru-RU"/>
        </w:rPr>
        <w:t xml:space="preserve"> часа</w:t>
      </w:r>
      <w:r w:rsidRPr="00FC513B">
        <w:rPr>
          <w:rFonts w:ascii="Times New Roman" w:hAnsi="Times New Roman"/>
          <w:sz w:val="24"/>
          <w:szCs w:val="24"/>
          <w:lang w:val="sr-Cyrl-CS"/>
        </w:rPr>
        <w:t>,</w:t>
      </w:r>
      <w:r w:rsidRPr="00FC513B">
        <w:rPr>
          <w:rFonts w:ascii="Times New Roman" w:hAnsi="Times New Roman"/>
          <w:sz w:val="24"/>
          <w:szCs w:val="24"/>
          <w:lang w:val="ru-RU"/>
        </w:rPr>
        <w:t xml:space="preserve"> уступи на коришћење други адекватан уређај до отклањања квара, а у случају немогућности поправке опреме у законски предв</w:t>
      </w:r>
      <w:r>
        <w:rPr>
          <w:rFonts w:ascii="Times New Roman" w:hAnsi="Times New Roman"/>
          <w:sz w:val="24"/>
          <w:szCs w:val="24"/>
          <w:lang w:val="ru-RU"/>
        </w:rPr>
        <w:t>иђеном року, исту замени новом.</w:t>
      </w:r>
    </w:p>
    <w:p w:rsidR="00FC513B" w:rsidRPr="00FC513B" w:rsidRDefault="00FC513B" w:rsidP="00FC513B">
      <w:pPr>
        <w:jc w:val="both"/>
        <w:rPr>
          <w:rFonts w:ascii="Times New Roman" w:hAnsi="Times New Roman"/>
          <w:color w:val="FF0000"/>
          <w:sz w:val="24"/>
          <w:szCs w:val="24"/>
          <w:lang w:val="ru-RU"/>
        </w:rPr>
      </w:pPr>
      <w:r w:rsidRPr="00FC513B">
        <w:rPr>
          <w:rFonts w:ascii="Times New Roman" w:hAnsi="Times New Roman"/>
          <w:sz w:val="24"/>
          <w:szCs w:val="24"/>
          <w:lang w:val="ru-RU"/>
        </w:rPr>
        <w:t xml:space="preserve">Реактивно (инцидентно) одржавање подразумева замену свих неисправних уређаја или делова који могу да садрже податке и информације без обавезе изношења уређаја или делова система ван локације на којој се налази опрема (у трајању и нивоу гаранције наведене за одређену робу). </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Након сваке интервенције обавезна је појачана, учесталија (мин. једном у 15 дана у наредна 2 месеца након сваке интервенције) контрола примењених промена и санираних проблема, вођење документације и формирање запи</w:t>
      </w:r>
      <w:r>
        <w:rPr>
          <w:rFonts w:ascii="Times New Roman" w:hAnsi="Times New Roman"/>
          <w:sz w:val="24"/>
          <w:szCs w:val="24"/>
          <w:lang w:val="ru-RU"/>
        </w:rPr>
        <w:t>сника о извршеним активностима.</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У случају ванредних ситуација (ванредна стања, елементарне непогоде итд.) временски рокови за отклањање кварова у оба случаја се накнадно ут</w:t>
      </w:r>
      <w:r>
        <w:rPr>
          <w:rFonts w:ascii="Times New Roman" w:hAnsi="Times New Roman"/>
          <w:sz w:val="24"/>
          <w:szCs w:val="24"/>
          <w:lang w:val="ru-RU"/>
        </w:rPr>
        <w:t>врђују уз обострану сагласност.</w:t>
      </w:r>
    </w:p>
    <w:p w:rsidR="00FC513B" w:rsidRPr="00FC513B" w:rsidRDefault="00FC513B" w:rsidP="00FC513B">
      <w:pPr>
        <w:jc w:val="both"/>
        <w:rPr>
          <w:rFonts w:ascii="Times New Roman" w:hAnsi="Times New Roman"/>
          <w:sz w:val="24"/>
          <w:szCs w:val="24"/>
          <w:lang w:val="sr-Cyrl-RS"/>
        </w:rPr>
      </w:pPr>
      <w:r w:rsidRPr="00FC513B">
        <w:rPr>
          <w:rFonts w:ascii="Times New Roman" w:hAnsi="Times New Roman"/>
          <w:sz w:val="24"/>
          <w:szCs w:val="24"/>
          <w:lang w:val="sr-Cyrl-RS"/>
        </w:rPr>
        <w:t>У случају потребе за отварање рачунара од стране овлашћење службе корисника ситема, ради хардверског проширења, гаранција се неће мењати ил</w:t>
      </w:r>
      <w:r>
        <w:rPr>
          <w:rFonts w:ascii="Times New Roman" w:hAnsi="Times New Roman"/>
          <w:sz w:val="24"/>
          <w:szCs w:val="24"/>
          <w:lang w:val="sr-Cyrl-RS"/>
        </w:rPr>
        <w:t>и поништавати.</w:t>
      </w:r>
    </w:p>
    <w:p w:rsidR="00FC513B" w:rsidRPr="00FC513B" w:rsidRDefault="00FC513B" w:rsidP="00FC513B">
      <w:pPr>
        <w:jc w:val="both"/>
        <w:rPr>
          <w:rFonts w:ascii="Times New Roman" w:hAnsi="Times New Roman"/>
          <w:sz w:val="24"/>
          <w:szCs w:val="24"/>
          <w:lang w:val="sr-Cyrl-RS"/>
        </w:rPr>
      </w:pPr>
      <w:r w:rsidRPr="00FC513B">
        <w:rPr>
          <w:rFonts w:ascii="Times New Roman" w:hAnsi="Times New Roman"/>
          <w:sz w:val="24"/>
          <w:szCs w:val="24"/>
          <w:lang w:val="sr-Cyrl-RS"/>
        </w:rPr>
        <w:t>У случају потребе за сервисирањем, стручна служба наручиоца има права да из опреме извади хард диск, а у случају сервисирања хард диска, дијагностиковању и сервисирању морају да присуствују представници корисника система.</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Хард диск за који се у гарантном року утврди да је неисправан, по дијагностиковању квара остаје трајно код корисника система</w:t>
      </w:r>
      <w:r>
        <w:rPr>
          <w:rFonts w:ascii="Times New Roman" w:hAnsi="Times New Roman"/>
          <w:sz w:val="24"/>
          <w:szCs w:val="24"/>
          <w:lang w:val="ru-RU"/>
        </w:rPr>
        <w:t>.</w:t>
      </w: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ru-RU"/>
        </w:rPr>
        <w:t>Сваки мртав пиксел на екрану ће се сматрати као неисправност уређаја која подлеже гаранцији.</w:t>
      </w:r>
    </w:p>
    <w:p w:rsidR="00FC513B" w:rsidRPr="00FC513B" w:rsidRDefault="00FC513B" w:rsidP="00FC513B">
      <w:pPr>
        <w:jc w:val="both"/>
        <w:rPr>
          <w:rFonts w:ascii="Times New Roman" w:hAnsi="Times New Roman"/>
          <w:sz w:val="24"/>
          <w:szCs w:val="24"/>
        </w:rPr>
      </w:pPr>
      <w:r w:rsidRPr="00FC513B">
        <w:rPr>
          <w:rFonts w:ascii="Times New Roman" w:hAnsi="Times New Roman"/>
          <w:sz w:val="24"/>
          <w:szCs w:val="24"/>
        </w:rPr>
        <w:t>Понуђач је у обавези да ради редован update свих елемената система, по принципу првог мрежног елемента истог типа.</w:t>
      </w:r>
    </w:p>
    <w:p w:rsidR="00FC513B" w:rsidRPr="00FC513B" w:rsidRDefault="00FC513B" w:rsidP="00FC513B">
      <w:pPr>
        <w:jc w:val="both"/>
        <w:rPr>
          <w:rFonts w:ascii="Times New Roman" w:hAnsi="Times New Roman"/>
          <w:sz w:val="24"/>
          <w:szCs w:val="24"/>
          <w:lang w:val="sr-Cyrl-CS"/>
        </w:rPr>
      </w:pPr>
    </w:p>
    <w:p w:rsidR="00FC513B" w:rsidRPr="00FC513B" w:rsidRDefault="00FC513B" w:rsidP="00FC513B">
      <w:pPr>
        <w:jc w:val="both"/>
        <w:rPr>
          <w:rFonts w:ascii="Times New Roman" w:hAnsi="Times New Roman"/>
          <w:sz w:val="24"/>
          <w:szCs w:val="24"/>
          <w:lang w:val="sr-Cyrl-RS"/>
        </w:rPr>
      </w:pPr>
      <w:r w:rsidRPr="00FC513B">
        <w:rPr>
          <w:rFonts w:ascii="Times New Roman" w:hAnsi="Times New Roman"/>
          <w:sz w:val="24"/>
          <w:szCs w:val="24"/>
          <w:lang w:val="ru-RU"/>
        </w:rPr>
        <w:lastRenderedPageBreak/>
        <w:t>За систем у целини, софтверски и хардверски, неопходно је да понуђач обезбеди гаранцију и подршку у временском периоду који је уговором дефинисан.</w:t>
      </w:r>
      <w:r>
        <w:rPr>
          <w:rFonts w:ascii="Times New Roman" w:hAnsi="Times New Roman"/>
          <w:sz w:val="24"/>
          <w:szCs w:val="24"/>
          <w:lang w:val="sr-Cyrl-RS"/>
        </w:rPr>
        <w:t xml:space="preserve"> </w:t>
      </w:r>
    </w:p>
    <w:p w:rsidR="00FC513B" w:rsidRPr="00FC513B" w:rsidRDefault="00FC513B" w:rsidP="00FC513B">
      <w:pPr>
        <w:spacing w:beforeLines="50" w:before="120" w:afterLines="50" w:after="120"/>
        <w:contextualSpacing/>
        <w:jc w:val="both"/>
        <w:rPr>
          <w:rFonts w:ascii="Times New Roman" w:eastAsia="Arial" w:hAnsi="Times New Roman"/>
          <w:sz w:val="24"/>
          <w:szCs w:val="24"/>
          <w:lang w:val="sr-Cyrl-RS"/>
        </w:rPr>
      </w:pPr>
      <w:r w:rsidRPr="00FC513B">
        <w:rPr>
          <w:rFonts w:ascii="Times New Roman" w:eastAsia="Arial" w:hAnsi="Times New Roman"/>
          <w:sz w:val="24"/>
          <w:szCs w:val="24"/>
        </w:rPr>
        <w:t>За период гаранције обезбедити редовно ажурирање софтверских верзија система</w:t>
      </w:r>
      <w:r w:rsidRPr="00FC513B">
        <w:rPr>
          <w:rFonts w:ascii="Times New Roman" w:eastAsia="Arial" w:hAnsi="Times New Roman"/>
          <w:sz w:val="24"/>
          <w:szCs w:val="24"/>
          <w:lang w:val="sr-Cyrl-RS"/>
        </w:rPr>
        <w:t xml:space="preserve"> за детекцију саобраћајних прекршаја</w:t>
      </w:r>
      <w:r w:rsidRPr="00FC513B">
        <w:rPr>
          <w:rFonts w:ascii="Times New Roman" w:eastAsia="Arial" w:hAnsi="Times New Roman"/>
          <w:sz w:val="24"/>
          <w:szCs w:val="24"/>
        </w:rPr>
        <w:t xml:space="preserve"> и корисничк</w:t>
      </w:r>
      <w:r w:rsidRPr="00FC513B">
        <w:rPr>
          <w:rFonts w:ascii="Times New Roman" w:eastAsia="Arial" w:hAnsi="Times New Roman"/>
          <w:sz w:val="24"/>
          <w:szCs w:val="24"/>
          <w:lang w:val="sr-Cyrl-RS"/>
        </w:rPr>
        <w:t>е</w:t>
      </w:r>
      <w:r w:rsidRPr="00FC513B">
        <w:rPr>
          <w:rFonts w:ascii="Times New Roman" w:eastAsia="Arial" w:hAnsi="Times New Roman"/>
          <w:sz w:val="24"/>
          <w:szCs w:val="24"/>
        </w:rPr>
        <w:t xml:space="preserve"> апликациј</w:t>
      </w:r>
      <w:r w:rsidRPr="00FC513B">
        <w:rPr>
          <w:rFonts w:ascii="Times New Roman" w:eastAsia="Arial" w:hAnsi="Times New Roman"/>
          <w:sz w:val="24"/>
          <w:szCs w:val="24"/>
          <w:lang w:val="sr-Cyrl-RS"/>
        </w:rPr>
        <w:t>е</w:t>
      </w:r>
      <w:r w:rsidRPr="00FC513B">
        <w:rPr>
          <w:rFonts w:ascii="Times New Roman" w:eastAsia="Arial" w:hAnsi="Times New Roman"/>
          <w:sz w:val="24"/>
          <w:szCs w:val="24"/>
        </w:rPr>
        <w:t xml:space="preserve">. Ажурирање софтвера ће се обављати у договору са </w:t>
      </w:r>
      <w:r w:rsidRPr="00FC513B">
        <w:rPr>
          <w:rFonts w:ascii="Times New Roman" w:eastAsia="Arial" w:hAnsi="Times New Roman"/>
          <w:sz w:val="24"/>
          <w:szCs w:val="24"/>
          <w:lang w:val="sr-Cyrl-RS"/>
        </w:rPr>
        <w:t>корисником система</w:t>
      </w:r>
      <w:r w:rsidRPr="00FC513B">
        <w:rPr>
          <w:rFonts w:ascii="Times New Roman" w:eastAsia="Arial" w:hAnsi="Times New Roman"/>
          <w:sz w:val="24"/>
          <w:szCs w:val="24"/>
        </w:rPr>
        <w:t>.</w:t>
      </w:r>
      <w:r w:rsidRPr="00FC513B">
        <w:rPr>
          <w:rFonts w:ascii="Times New Roman" w:eastAsia="Arial" w:hAnsi="Times New Roman"/>
          <w:sz w:val="24"/>
          <w:szCs w:val="24"/>
          <w:lang w:val="sr-Cyrl-RS"/>
        </w:rPr>
        <w:t xml:space="preserve">У последњој години гарантног рока урадити </w:t>
      </w:r>
      <w:r w:rsidRPr="00FC513B">
        <w:rPr>
          <w:rFonts w:ascii="Times New Roman" w:eastAsia="Arial" w:hAnsi="Times New Roman"/>
          <w:sz w:val="24"/>
          <w:szCs w:val="24"/>
        </w:rPr>
        <w:t xml:space="preserve">master software upgrade </w:t>
      </w:r>
      <w:r w:rsidRPr="00FC513B">
        <w:rPr>
          <w:rFonts w:ascii="Times New Roman" w:eastAsia="Arial" w:hAnsi="Times New Roman"/>
          <w:sz w:val="24"/>
          <w:szCs w:val="24"/>
          <w:lang w:val="sr-Cyrl-RS"/>
        </w:rPr>
        <w:t>целог система и корисничке апликације на последњу доступну верзију софтвера.</w:t>
      </w:r>
      <w:r>
        <w:rPr>
          <w:rFonts w:ascii="Times New Roman" w:eastAsia="Arial" w:hAnsi="Times New Roman"/>
          <w:sz w:val="24"/>
          <w:szCs w:val="24"/>
          <w:lang w:val="sr-Cyrl-RS"/>
        </w:rPr>
        <w:t xml:space="preserve"> </w:t>
      </w:r>
    </w:p>
    <w:p w:rsidR="00FC513B" w:rsidRPr="00FC513B" w:rsidRDefault="00FC513B" w:rsidP="00FC513B">
      <w:pPr>
        <w:pStyle w:val="Heading2"/>
        <w:jc w:val="both"/>
        <w:rPr>
          <w:rFonts w:ascii="Times New Roman" w:hAnsi="Times New Roman"/>
          <w:color w:val="auto"/>
          <w:sz w:val="24"/>
          <w:szCs w:val="24"/>
          <w:lang w:val="sr-Cyrl-CS"/>
        </w:rPr>
      </w:pPr>
      <w:bookmarkStart w:id="24" w:name="_Toc94875717"/>
      <w:r w:rsidRPr="00FC513B">
        <w:rPr>
          <w:rFonts w:ascii="Times New Roman" w:hAnsi="Times New Roman"/>
          <w:color w:val="auto"/>
          <w:sz w:val="24"/>
          <w:szCs w:val="24"/>
        </w:rPr>
        <w:t>О</w:t>
      </w:r>
      <w:r w:rsidRPr="00FC513B">
        <w:rPr>
          <w:rFonts w:ascii="Times New Roman" w:hAnsi="Times New Roman"/>
          <w:color w:val="auto"/>
          <w:sz w:val="24"/>
          <w:szCs w:val="24"/>
          <w:lang w:val="sr-Cyrl-CS"/>
        </w:rPr>
        <w:t>бавеза понуђача</w:t>
      </w:r>
      <w:bookmarkEnd w:id="24"/>
    </w:p>
    <w:p w:rsidR="00FC513B" w:rsidRPr="00FC513B" w:rsidRDefault="00FC513B" w:rsidP="00FC513B">
      <w:pPr>
        <w:rPr>
          <w:rFonts w:ascii="Times New Roman" w:hAnsi="Times New Roman"/>
          <w:sz w:val="24"/>
          <w:szCs w:val="24"/>
          <w:lang w:val="sr-Cyrl-CS"/>
        </w:rPr>
      </w:pPr>
    </w:p>
    <w:p w:rsidR="00FC513B" w:rsidRPr="00FC513B" w:rsidRDefault="00FC513B" w:rsidP="00FC513B">
      <w:pPr>
        <w:jc w:val="both"/>
        <w:rPr>
          <w:rFonts w:ascii="Times New Roman" w:hAnsi="Times New Roman"/>
          <w:sz w:val="24"/>
          <w:szCs w:val="24"/>
          <w:lang w:val="ru-RU"/>
        </w:rPr>
      </w:pPr>
      <w:r w:rsidRPr="00FC513B">
        <w:rPr>
          <w:rFonts w:ascii="Times New Roman" w:hAnsi="Times New Roman"/>
          <w:sz w:val="24"/>
          <w:szCs w:val="24"/>
          <w:lang w:val="sr-Cyrl-CS"/>
        </w:rPr>
        <w:t>Понуђач је у обавези да</w:t>
      </w:r>
      <w:r w:rsidRPr="00FC513B">
        <w:rPr>
          <w:rFonts w:ascii="Times New Roman" w:hAnsi="Times New Roman"/>
          <w:sz w:val="24"/>
          <w:szCs w:val="24"/>
          <w:lang w:val="ru-RU"/>
        </w:rPr>
        <w:t xml:space="preserve"> направи јасно дефинисан предлог решења (блок шеме, описе рада система са описаним фазама инсталације, имплементације и интеграције и техничке карактеристике за сву понуђену опрему), као и да обезбеди јединствену улазну тачку за при</w:t>
      </w:r>
      <w:r>
        <w:rPr>
          <w:rFonts w:ascii="Times New Roman" w:hAnsi="Times New Roman"/>
          <w:sz w:val="24"/>
          <w:szCs w:val="24"/>
          <w:lang w:val="ru-RU"/>
        </w:rPr>
        <w:t xml:space="preserve">јављивање и решавање проблема. </w:t>
      </w:r>
    </w:p>
    <w:p w:rsidR="00FC513B" w:rsidRPr="00FC513B" w:rsidRDefault="00FC513B" w:rsidP="00FC513B">
      <w:pPr>
        <w:pStyle w:val="Title"/>
        <w:shd w:val="clear" w:color="auto" w:fill="FFFFFF"/>
        <w:jc w:val="both"/>
        <w:rPr>
          <w:rFonts w:ascii="Times New Roman" w:hAnsi="Times New Roman"/>
          <w:b w:val="0"/>
          <w:bCs w:val="0"/>
          <w:sz w:val="24"/>
          <w:szCs w:val="24"/>
        </w:rPr>
      </w:pPr>
      <w:r w:rsidRPr="00FC513B">
        <w:rPr>
          <w:rFonts w:ascii="Times New Roman" w:hAnsi="Times New Roman"/>
          <w:b w:val="0"/>
          <w:bCs w:val="0"/>
          <w:sz w:val="24"/>
          <w:szCs w:val="24"/>
        </w:rPr>
        <w:t xml:space="preserve">Такође је, у фази имплементације, неопходно остварити квалитетан пренос знања кроз рад за основно и напредно одржавање, које се односи на предметну опрему и имплементиране технологије. </w:t>
      </w:r>
    </w:p>
    <w:p w:rsidR="00FC513B" w:rsidRPr="00FC513B" w:rsidRDefault="00FC513B" w:rsidP="00FC513B">
      <w:pPr>
        <w:pStyle w:val="Title"/>
        <w:shd w:val="clear" w:color="auto" w:fill="FFFFFF"/>
        <w:ind w:firstLine="720"/>
        <w:jc w:val="both"/>
        <w:rPr>
          <w:rFonts w:ascii="Times New Roman" w:hAnsi="Times New Roman"/>
          <w:b w:val="0"/>
          <w:bCs w:val="0"/>
          <w:sz w:val="24"/>
          <w:szCs w:val="24"/>
        </w:rPr>
      </w:pPr>
    </w:p>
    <w:p w:rsidR="00FC513B" w:rsidRPr="00FC513B" w:rsidRDefault="00FC513B" w:rsidP="00FC513B">
      <w:pPr>
        <w:jc w:val="both"/>
        <w:rPr>
          <w:rFonts w:ascii="Times New Roman" w:hAnsi="Times New Roman"/>
          <w:sz w:val="24"/>
          <w:szCs w:val="24"/>
          <w:lang w:val="sr-Cyrl-CS"/>
        </w:rPr>
      </w:pPr>
      <w:r w:rsidRPr="00FC513B">
        <w:rPr>
          <w:rFonts w:ascii="Times New Roman" w:hAnsi="Times New Roman"/>
          <w:sz w:val="24"/>
          <w:szCs w:val="24"/>
          <w:lang w:val="ru-RU"/>
        </w:rPr>
        <w:t xml:space="preserve">Од понуђача се захтева озбиљан приступ и вођење пројекта по стандардима и принципима вођења пројекта, опис </w:t>
      </w:r>
      <w:r w:rsidRPr="00FC513B">
        <w:rPr>
          <w:rFonts w:ascii="Times New Roman" w:hAnsi="Times New Roman"/>
          <w:sz w:val="24"/>
          <w:szCs w:val="24"/>
          <w:lang w:val="sr-Cyrl-CS"/>
        </w:rPr>
        <w:t xml:space="preserve">предложеног </w:t>
      </w:r>
      <w:r w:rsidRPr="00FC513B">
        <w:rPr>
          <w:rFonts w:ascii="Times New Roman" w:hAnsi="Times New Roman"/>
          <w:sz w:val="24"/>
          <w:szCs w:val="24"/>
          <w:lang w:val="ru-RU"/>
        </w:rPr>
        <w:t xml:space="preserve">решења, спецификација, инсталација, уградња, конфигурација, додатна подешавања, имплементација, миграција и интеграција </w:t>
      </w:r>
      <w:r w:rsidRPr="00FC513B">
        <w:rPr>
          <w:rFonts w:ascii="Times New Roman" w:hAnsi="Times New Roman"/>
          <w:sz w:val="24"/>
          <w:szCs w:val="24"/>
          <w:lang w:val="sr-Cyrl-CS"/>
        </w:rPr>
        <w:t>система</w:t>
      </w:r>
      <w:r w:rsidRPr="00FC513B">
        <w:rPr>
          <w:rFonts w:ascii="Times New Roman" w:hAnsi="Times New Roman"/>
          <w:sz w:val="24"/>
          <w:szCs w:val="24"/>
          <w:lang w:val="ru-RU"/>
        </w:rPr>
        <w:t xml:space="preserve"> (у складу са препорукама и у духу добре – најбоље праксе произвођача предметних компоненти)</w:t>
      </w:r>
      <w:r w:rsidRPr="00FC513B">
        <w:rPr>
          <w:rFonts w:ascii="Times New Roman" w:hAnsi="Times New Roman"/>
          <w:sz w:val="24"/>
          <w:szCs w:val="24"/>
          <w:lang w:val="sr-Cyrl-CS"/>
        </w:rPr>
        <w:t xml:space="preserve">. Понуђени систем треба да буде </w:t>
      </w:r>
      <w:r w:rsidRPr="00FC513B">
        <w:rPr>
          <w:rFonts w:ascii="Times New Roman" w:hAnsi="Times New Roman"/>
          <w:sz w:val="24"/>
          <w:szCs w:val="24"/>
          <w:lang w:val="ru-RU"/>
        </w:rPr>
        <w:t>високо доступан и перформантан</w:t>
      </w:r>
      <w:r w:rsidRPr="00FC513B">
        <w:rPr>
          <w:rFonts w:ascii="Times New Roman" w:hAnsi="Times New Roman"/>
          <w:sz w:val="24"/>
          <w:szCs w:val="24"/>
          <w:lang w:val="sr-Latn-CS"/>
        </w:rPr>
        <w:t>.</w:t>
      </w:r>
    </w:p>
    <w:p w:rsidR="00FC513B" w:rsidRPr="00EC753C" w:rsidRDefault="00FC513B" w:rsidP="00EC753C">
      <w:pPr>
        <w:jc w:val="both"/>
        <w:rPr>
          <w:rFonts w:ascii="Times New Roman" w:hAnsi="Times New Roman"/>
          <w:sz w:val="24"/>
          <w:szCs w:val="24"/>
          <w:lang w:val="ru-RU"/>
        </w:rPr>
      </w:pPr>
      <w:r w:rsidRPr="00FC513B">
        <w:rPr>
          <w:rFonts w:ascii="Times New Roman" w:hAnsi="Times New Roman"/>
          <w:sz w:val="24"/>
          <w:szCs w:val="24"/>
          <w:lang w:val="ru-RU"/>
        </w:rPr>
        <w:t xml:space="preserve">Обавезно је и дефинисање стратегије заштите података од губитка (политика </w:t>
      </w:r>
      <w:r w:rsidRPr="00FC513B">
        <w:rPr>
          <w:rFonts w:ascii="Times New Roman" w:hAnsi="Times New Roman"/>
          <w:sz w:val="24"/>
          <w:szCs w:val="24"/>
        </w:rPr>
        <w:t>backup</w:t>
      </w:r>
      <w:r w:rsidRPr="00FC513B">
        <w:rPr>
          <w:rFonts w:ascii="Times New Roman" w:hAnsi="Times New Roman"/>
          <w:sz w:val="24"/>
          <w:szCs w:val="24"/>
          <w:lang w:val="ru-RU"/>
        </w:rPr>
        <w:t xml:space="preserve"> –а и архивирања).</w:t>
      </w:r>
    </w:p>
    <w:p w:rsidR="00FC513B" w:rsidRPr="00EC753C" w:rsidRDefault="00FC513B" w:rsidP="00FC513B">
      <w:pPr>
        <w:tabs>
          <w:tab w:val="left" w:pos="360"/>
        </w:tabs>
        <w:suppressAutoHyphens/>
        <w:jc w:val="both"/>
        <w:rPr>
          <w:rFonts w:ascii="Times New Roman" w:hAnsi="Times New Roman"/>
          <w:sz w:val="24"/>
          <w:szCs w:val="24"/>
          <w:lang w:val="sr-Cyrl-CS"/>
        </w:rPr>
      </w:pPr>
      <w:r w:rsidRPr="00FC513B">
        <w:rPr>
          <w:rFonts w:ascii="Times New Roman" w:hAnsi="Times New Roman"/>
          <w:sz w:val="24"/>
          <w:szCs w:val="24"/>
          <w:lang w:val="sr-Cyrl-CS"/>
        </w:rPr>
        <w:t>Пожељној је да техничка документација која се доставља буде преведена на српски језик.</w:t>
      </w:r>
    </w:p>
    <w:p w:rsidR="00FC513B" w:rsidRPr="00FC513B" w:rsidRDefault="00FC513B" w:rsidP="00EC753C">
      <w:pPr>
        <w:jc w:val="both"/>
        <w:rPr>
          <w:rFonts w:ascii="Times New Roman" w:hAnsi="Times New Roman"/>
          <w:sz w:val="24"/>
          <w:szCs w:val="24"/>
          <w:lang w:val="ru-RU"/>
        </w:rPr>
      </w:pPr>
      <w:r w:rsidRPr="00FC513B">
        <w:rPr>
          <w:rFonts w:ascii="Times New Roman" w:hAnsi="Times New Roman"/>
          <w:sz w:val="24"/>
          <w:szCs w:val="24"/>
          <w:lang w:val="ru-RU"/>
        </w:rPr>
        <w:t>Добављач је у обавези да минимално 7 година након истека гаранције инсталиране опреме обезбеди техничку подршку за одржавање целог система и доступност оригиналних резервних делова на тржишту, у складу са технолошким напретком, пратећи принципе компатиби</w:t>
      </w:r>
      <w:r w:rsidR="00EC753C">
        <w:rPr>
          <w:rFonts w:ascii="Times New Roman" w:hAnsi="Times New Roman"/>
          <w:sz w:val="24"/>
          <w:szCs w:val="24"/>
          <w:lang w:val="ru-RU"/>
        </w:rPr>
        <w:t>лности са инсталираном опремом.</w:t>
      </w:r>
    </w:p>
    <w:p w:rsidR="00FC513B" w:rsidRPr="00EC753C" w:rsidRDefault="00FC513B" w:rsidP="00FC513B">
      <w:pPr>
        <w:pStyle w:val="Heading3"/>
        <w:rPr>
          <w:sz w:val="24"/>
          <w:szCs w:val="24"/>
        </w:rPr>
      </w:pPr>
      <w:bookmarkStart w:id="25" w:name="_Toc94875718"/>
      <w:bookmarkEnd w:id="23"/>
      <w:r w:rsidRPr="00FC513B">
        <w:rPr>
          <w:sz w:val="24"/>
          <w:szCs w:val="24"/>
        </w:rPr>
        <w:t>Услови рада опреме</w:t>
      </w:r>
      <w:bookmarkEnd w:id="25"/>
    </w:p>
    <w:p w:rsidR="00FC513B" w:rsidRPr="00FC513B" w:rsidRDefault="00FC513B" w:rsidP="00FC513B">
      <w:pPr>
        <w:numPr>
          <w:ilvl w:val="12"/>
          <w:numId w:val="0"/>
        </w:numPr>
        <w:tabs>
          <w:tab w:val="left" w:pos="14688"/>
        </w:tabs>
        <w:jc w:val="both"/>
        <w:rPr>
          <w:rFonts w:ascii="Times New Roman" w:hAnsi="Times New Roman"/>
          <w:sz w:val="24"/>
          <w:szCs w:val="24"/>
          <w:lang w:val="sr-Cyrl-CS"/>
        </w:rPr>
      </w:pPr>
      <w:r w:rsidRPr="00FC513B">
        <w:rPr>
          <w:rFonts w:ascii="Times New Roman" w:hAnsi="Times New Roman"/>
          <w:sz w:val="24"/>
          <w:szCs w:val="24"/>
          <w:lang w:val="sr-Cyrl-CS"/>
        </w:rPr>
        <w:t xml:space="preserve">Сва испоручена опрема треба да има </w:t>
      </w:r>
      <w:r w:rsidRPr="00FC513B">
        <w:rPr>
          <w:rFonts w:ascii="Times New Roman" w:hAnsi="Times New Roman"/>
          <w:sz w:val="24"/>
          <w:szCs w:val="24"/>
        </w:rPr>
        <w:t>CE</w:t>
      </w:r>
      <w:r w:rsidRPr="00FC513B">
        <w:rPr>
          <w:rFonts w:ascii="Times New Roman" w:hAnsi="Times New Roman"/>
          <w:sz w:val="24"/>
          <w:szCs w:val="24"/>
          <w:lang w:val="sr-Cyrl-CS"/>
        </w:rPr>
        <w:t xml:space="preserve"> и</w:t>
      </w:r>
      <w:r w:rsidRPr="00FC513B">
        <w:rPr>
          <w:rFonts w:ascii="Times New Roman" w:hAnsi="Times New Roman"/>
          <w:sz w:val="24"/>
          <w:szCs w:val="24"/>
          <w:lang w:val="ru-RU"/>
        </w:rPr>
        <w:t xml:space="preserve"> </w:t>
      </w:r>
      <w:r w:rsidRPr="00FC513B">
        <w:rPr>
          <w:rFonts w:ascii="Times New Roman" w:hAnsi="Times New Roman"/>
          <w:sz w:val="24"/>
          <w:szCs w:val="24"/>
        </w:rPr>
        <w:t>FCC</w:t>
      </w:r>
      <w:r w:rsidRPr="00FC513B">
        <w:rPr>
          <w:rFonts w:ascii="Times New Roman" w:hAnsi="Times New Roman"/>
          <w:sz w:val="24"/>
          <w:szCs w:val="24"/>
          <w:lang w:val="sr-Cyrl-CS"/>
        </w:rPr>
        <w:t xml:space="preserve"> ознаке.</w:t>
      </w:r>
    </w:p>
    <w:p w:rsidR="00FC513B" w:rsidRPr="00FC513B" w:rsidRDefault="00FC513B" w:rsidP="00FC513B">
      <w:pPr>
        <w:numPr>
          <w:ilvl w:val="12"/>
          <w:numId w:val="0"/>
        </w:numPr>
        <w:tabs>
          <w:tab w:val="left" w:pos="14688"/>
        </w:tabs>
        <w:jc w:val="both"/>
        <w:rPr>
          <w:rFonts w:ascii="Times New Roman" w:hAnsi="Times New Roman"/>
          <w:sz w:val="24"/>
          <w:szCs w:val="24"/>
          <w:lang w:val="sr-Cyrl-CS"/>
        </w:rPr>
      </w:pPr>
    </w:p>
    <w:p w:rsidR="00FC513B" w:rsidRPr="00FC513B" w:rsidRDefault="00FC513B" w:rsidP="00FC513B">
      <w:pPr>
        <w:numPr>
          <w:ilvl w:val="12"/>
          <w:numId w:val="0"/>
        </w:numPr>
        <w:tabs>
          <w:tab w:val="left" w:pos="14688"/>
        </w:tabs>
        <w:jc w:val="both"/>
        <w:rPr>
          <w:rFonts w:ascii="Times New Roman" w:hAnsi="Times New Roman"/>
          <w:sz w:val="24"/>
          <w:szCs w:val="24"/>
          <w:lang w:val="sr-Cyrl-CS"/>
        </w:rPr>
      </w:pPr>
      <w:r w:rsidRPr="00FC513B">
        <w:rPr>
          <w:rFonts w:ascii="Times New Roman" w:hAnsi="Times New Roman"/>
          <w:sz w:val="24"/>
          <w:szCs w:val="24"/>
          <w:lang w:val="sr-Cyrl-CS"/>
        </w:rPr>
        <w:t>У случају да се захтевају посебни услови за рад опреме по питању напајања, температуре, влажности, електромагнетне заштите и слично, потребно је навести их у оквиру понуде.</w:t>
      </w:r>
    </w:p>
    <w:p w:rsidR="00FC513B" w:rsidRPr="00EC753C" w:rsidRDefault="00FC513B" w:rsidP="00EC753C">
      <w:pPr>
        <w:pStyle w:val="Heading3"/>
        <w:rPr>
          <w:sz w:val="24"/>
          <w:szCs w:val="24"/>
        </w:rPr>
      </w:pPr>
      <w:bookmarkStart w:id="26" w:name="_Toc94875719"/>
      <w:r w:rsidRPr="00FC513B">
        <w:rPr>
          <w:sz w:val="24"/>
          <w:szCs w:val="24"/>
        </w:rPr>
        <w:lastRenderedPageBreak/>
        <w:t>Тестирање</w:t>
      </w:r>
      <w:bookmarkEnd w:id="26"/>
    </w:p>
    <w:p w:rsidR="00FC513B" w:rsidRPr="00FC513B" w:rsidRDefault="00FC513B" w:rsidP="00FC513B">
      <w:pPr>
        <w:numPr>
          <w:ilvl w:val="12"/>
          <w:numId w:val="0"/>
        </w:numPr>
        <w:jc w:val="both"/>
        <w:rPr>
          <w:rFonts w:ascii="Times New Roman" w:hAnsi="Times New Roman"/>
          <w:sz w:val="24"/>
          <w:szCs w:val="24"/>
          <w:lang w:val="sr-Latn-CS"/>
        </w:rPr>
      </w:pPr>
      <w:r w:rsidRPr="00FC513B">
        <w:rPr>
          <w:rFonts w:ascii="Times New Roman" w:hAnsi="Times New Roman"/>
          <w:sz w:val="24"/>
          <w:szCs w:val="24"/>
          <w:lang w:val="sr-Cyrl-CS"/>
        </w:rPr>
        <w:t>К</w:t>
      </w:r>
      <w:r w:rsidRPr="00FC513B">
        <w:rPr>
          <w:rFonts w:ascii="Times New Roman" w:hAnsi="Times New Roman"/>
          <w:sz w:val="24"/>
          <w:szCs w:val="24"/>
          <w:lang w:val="sr-Latn-CS"/>
        </w:rPr>
        <w:t>онтрол</w:t>
      </w:r>
      <w:r w:rsidRPr="00FC513B">
        <w:rPr>
          <w:rFonts w:ascii="Times New Roman" w:hAnsi="Times New Roman"/>
          <w:sz w:val="24"/>
          <w:szCs w:val="24"/>
          <w:lang w:val="sr-Cyrl-CS"/>
        </w:rPr>
        <w:t>а</w:t>
      </w:r>
      <w:r w:rsidRPr="00FC513B">
        <w:rPr>
          <w:rFonts w:ascii="Times New Roman" w:hAnsi="Times New Roman"/>
          <w:sz w:val="24"/>
          <w:szCs w:val="24"/>
          <w:lang w:val="sr-Latn-CS"/>
        </w:rPr>
        <w:t xml:space="preserve"> усклађености са </w:t>
      </w:r>
      <w:r w:rsidRPr="00FC513B">
        <w:rPr>
          <w:rFonts w:ascii="Times New Roman" w:hAnsi="Times New Roman"/>
          <w:sz w:val="24"/>
          <w:szCs w:val="24"/>
          <w:lang w:val="sr-Cyrl-CS"/>
        </w:rPr>
        <w:t>постојећом</w:t>
      </w:r>
      <w:r w:rsidRPr="00FC513B">
        <w:rPr>
          <w:rFonts w:ascii="Times New Roman" w:hAnsi="Times New Roman"/>
          <w:sz w:val="24"/>
          <w:szCs w:val="24"/>
          <w:lang w:val="sr-Latn-CS"/>
        </w:rPr>
        <w:t xml:space="preserve"> опрем</w:t>
      </w:r>
      <w:r w:rsidRPr="00FC513B">
        <w:rPr>
          <w:rFonts w:ascii="Times New Roman" w:hAnsi="Times New Roman"/>
          <w:sz w:val="24"/>
          <w:szCs w:val="24"/>
          <w:lang w:val="sr-Cyrl-CS"/>
        </w:rPr>
        <w:t>ом</w:t>
      </w:r>
      <w:r w:rsidRPr="00FC513B">
        <w:rPr>
          <w:rFonts w:ascii="Times New Roman" w:hAnsi="Times New Roman"/>
          <w:sz w:val="24"/>
          <w:szCs w:val="24"/>
          <w:lang w:val="sr-Latn-CS"/>
        </w:rPr>
        <w:t xml:space="preserve"> ће бити извршена </w:t>
      </w:r>
      <w:r w:rsidRPr="00FC513B">
        <w:rPr>
          <w:rFonts w:ascii="Times New Roman" w:hAnsi="Times New Roman"/>
          <w:sz w:val="24"/>
          <w:szCs w:val="24"/>
          <w:lang w:val="sr-Cyrl-CS"/>
        </w:rPr>
        <w:t>приликом монтаже опреме, о чему ће се саставити посебан извештај</w:t>
      </w:r>
      <w:r w:rsidR="00EC753C">
        <w:rPr>
          <w:rFonts w:ascii="Times New Roman" w:hAnsi="Times New Roman"/>
          <w:sz w:val="24"/>
          <w:szCs w:val="24"/>
          <w:lang w:val="sr-Latn-CS"/>
        </w:rPr>
        <w:t>.</w:t>
      </w:r>
    </w:p>
    <w:p w:rsidR="00FC513B" w:rsidRPr="00EC753C" w:rsidRDefault="00FC513B" w:rsidP="00EC753C">
      <w:pPr>
        <w:pStyle w:val="Heading2"/>
        <w:jc w:val="both"/>
        <w:rPr>
          <w:rFonts w:ascii="Times New Roman" w:hAnsi="Times New Roman"/>
          <w:color w:val="auto"/>
          <w:sz w:val="24"/>
          <w:szCs w:val="24"/>
          <w:lang w:val="sr-Latn-CS"/>
        </w:rPr>
      </w:pPr>
      <w:bookmarkStart w:id="27" w:name="_Toc520877279"/>
      <w:bookmarkStart w:id="28" w:name="_Toc224465231"/>
      <w:bookmarkStart w:id="29" w:name="_Toc94875720"/>
      <w:r w:rsidRPr="00FC513B">
        <w:rPr>
          <w:rFonts w:ascii="Times New Roman" w:hAnsi="Times New Roman"/>
          <w:color w:val="auto"/>
          <w:sz w:val="24"/>
          <w:szCs w:val="24"/>
          <w:lang w:val="sr-Latn-CS"/>
        </w:rPr>
        <w:t>Обука</w:t>
      </w:r>
      <w:bookmarkEnd w:id="27"/>
      <w:bookmarkEnd w:id="28"/>
      <w:bookmarkEnd w:id="29"/>
    </w:p>
    <w:p w:rsidR="00FC513B" w:rsidRPr="00FC513B" w:rsidRDefault="00FC513B" w:rsidP="00FC513B">
      <w:pPr>
        <w:numPr>
          <w:ilvl w:val="12"/>
          <w:numId w:val="0"/>
        </w:numPr>
        <w:tabs>
          <w:tab w:val="left" w:pos="14688"/>
        </w:tabs>
        <w:jc w:val="both"/>
        <w:rPr>
          <w:rFonts w:ascii="Times New Roman" w:hAnsi="Times New Roman"/>
          <w:sz w:val="24"/>
          <w:szCs w:val="24"/>
          <w:lang w:val="sr-Latn-CS"/>
        </w:rPr>
      </w:pPr>
      <w:r w:rsidRPr="00FC513B">
        <w:rPr>
          <w:rFonts w:ascii="Times New Roman" w:hAnsi="Times New Roman"/>
          <w:sz w:val="24"/>
          <w:szCs w:val="24"/>
          <w:lang w:val="sr-Latn-CS"/>
        </w:rPr>
        <w:t xml:space="preserve">Понуда </w:t>
      </w:r>
      <w:r w:rsidRPr="00FC513B">
        <w:rPr>
          <w:rFonts w:ascii="Times New Roman" w:hAnsi="Times New Roman"/>
          <w:sz w:val="24"/>
          <w:szCs w:val="24"/>
          <w:lang w:val="sr-Cyrl-CS"/>
        </w:rPr>
        <w:t>треба да</w:t>
      </w:r>
      <w:r w:rsidRPr="00FC513B">
        <w:rPr>
          <w:rFonts w:ascii="Times New Roman" w:hAnsi="Times New Roman"/>
          <w:sz w:val="24"/>
          <w:szCs w:val="24"/>
          <w:lang w:val="sr-Latn-CS"/>
        </w:rPr>
        <w:t xml:space="preserve"> специфицира видове обуке, као и детаљан програм за различите видове обуке. Обуку треба да </w:t>
      </w:r>
      <w:r w:rsidRPr="00FC513B">
        <w:rPr>
          <w:rFonts w:ascii="Times New Roman" w:hAnsi="Times New Roman"/>
          <w:sz w:val="24"/>
          <w:szCs w:val="24"/>
          <w:lang w:val="sr-Cyrl-CS"/>
        </w:rPr>
        <w:t>из</w:t>
      </w:r>
      <w:r w:rsidRPr="00FC513B">
        <w:rPr>
          <w:rFonts w:ascii="Times New Roman" w:hAnsi="Times New Roman"/>
          <w:sz w:val="24"/>
          <w:szCs w:val="24"/>
          <w:lang w:val="sr-Latn-CS"/>
        </w:rPr>
        <w:t>вод</w:t>
      </w:r>
      <w:r w:rsidRPr="00FC513B">
        <w:rPr>
          <w:rFonts w:ascii="Times New Roman" w:hAnsi="Times New Roman"/>
          <w:sz w:val="24"/>
          <w:szCs w:val="24"/>
          <w:lang w:val="sr-Cyrl-CS"/>
        </w:rPr>
        <w:t>е</w:t>
      </w:r>
      <w:r w:rsidRPr="00FC513B">
        <w:rPr>
          <w:rFonts w:ascii="Times New Roman" w:hAnsi="Times New Roman"/>
          <w:sz w:val="24"/>
          <w:szCs w:val="24"/>
          <w:lang w:val="sr-Latn-CS"/>
        </w:rPr>
        <w:t xml:space="preserve"> </w:t>
      </w:r>
      <w:r w:rsidRPr="00FC513B">
        <w:rPr>
          <w:rFonts w:ascii="Times New Roman" w:hAnsi="Times New Roman"/>
          <w:sz w:val="24"/>
          <w:szCs w:val="24"/>
          <w:lang w:val="sr-Cyrl-CS"/>
        </w:rPr>
        <w:t>лица сертификована од стране произвођача за обављање ове делатности за предметну опрему</w:t>
      </w:r>
      <w:r w:rsidRPr="00FC513B">
        <w:rPr>
          <w:rFonts w:ascii="Times New Roman" w:hAnsi="Times New Roman"/>
          <w:sz w:val="24"/>
          <w:szCs w:val="24"/>
          <w:lang w:val="sr-Latn-CS"/>
        </w:rPr>
        <w:t>.</w:t>
      </w:r>
    </w:p>
    <w:p w:rsidR="00FC513B" w:rsidRPr="00EC753C" w:rsidRDefault="00FC513B" w:rsidP="00EC753C">
      <w:pPr>
        <w:pStyle w:val="Heading3"/>
        <w:rPr>
          <w:sz w:val="24"/>
          <w:szCs w:val="24"/>
        </w:rPr>
      </w:pPr>
      <w:bookmarkStart w:id="30" w:name="_Toc520877280"/>
      <w:bookmarkStart w:id="31" w:name="_Toc224465232"/>
      <w:bookmarkStart w:id="32" w:name="_Toc94875721"/>
      <w:r w:rsidRPr="00FC513B">
        <w:rPr>
          <w:sz w:val="24"/>
          <w:szCs w:val="24"/>
        </w:rPr>
        <w:t>Корисници</w:t>
      </w:r>
      <w:bookmarkEnd w:id="30"/>
      <w:bookmarkEnd w:id="31"/>
      <w:bookmarkEnd w:id="32"/>
    </w:p>
    <w:p w:rsidR="00FC513B" w:rsidRPr="00FC513B" w:rsidRDefault="00FC513B" w:rsidP="00FC513B">
      <w:pPr>
        <w:numPr>
          <w:ilvl w:val="12"/>
          <w:numId w:val="0"/>
        </w:numPr>
        <w:tabs>
          <w:tab w:val="left" w:pos="14688"/>
        </w:tabs>
        <w:jc w:val="both"/>
        <w:rPr>
          <w:rFonts w:ascii="Times New Roman" w:hAnsi="Times New Roman"/>
          <w:sz w:val="24"/>
          <w:szCs w:val="24"/>
          <w:lang w:val="sr-Cyrl-CS"/>
        </w:rPr>
      </w:pPr>
      <w:r w:rsidRPr="00FC513B">
        <w:rPr>
          <w:rFonts w:ascii="Times New Roman" w:hAnsi="Times New Roman"/>
          <w:sz w:val="24"/>
          <w:szCs w:val="24"/>
          <w:lang w:val="sr-Cyrl-CS"/>
        </w:rPr>
        <w:t>Обезбедити обуку за ...  полазника за рад на корисничкој апликацији. Предложити место одржавања и трајање обуке.</w:t>
      </w:r>
    </w:p>
    <w:p w:rsidR="00FC513B" w:rsidRPr="00EC753C" w:rsidRDefault="00FC513B" w:rsidP="00EC753C">
      <w:pPr>
        <w:pStyle w:val="Heading3"/>
        <w:rPr>
          <w:sz w:val="24"/>
          <w:szCs w:val="24"/>
        </w:rPr>
      </w:pPr>
      <w:bookmarkStart w:id="33" w:name="_Toc364065526"/>
      <w:bookmarkStart w:id="34" w:name="_Toc449162205"/>
      <w:bookmarkStart w:id="35" w:name="_Toc520877282"/>
      <w:bookmarkStart w:id="36" w:name="_Toc224465233"/>
      <w:bookmarkStart w:id="37" w:name="_Toc94875722"/>
      <w:r w:rsidRPr="00FC513B">
        <w:rPr>
          <w:sz w:val="24"/>
          <w:szCs w:val="24"/>
        </w:rPr>
        <w:t>Администратор</w:t>
      </w:r>
      <w:bookmarkEnd w:id="33"/>
      <w:bookmarkEnd w:id="34"/>
      <w:r w:rsidRPr="00FC513B">
        <w:rPr>
          <w:sz w:val="24"/>
          <w:szCs w:val="24"/>
        </w:rPr>
        <w:t>и</w:t>
      </w:r>
      <w:bookmarkEnd w:id="35"/>
      <w:r w:rsidRPr="00FC513B">
        <w:rPr>
          <w:sz w:val="24"/>
          <w:szCs w:val="24"/>
        </w:rPr>
        <w:t xml:space="preserve"> и радници за одржавање</w:t>
      </w:r>
      <w:bookmarkEnd w:id="36"/>
      <w:bookmarkEnd w:id="37"/>
    </w:p>
    <w:p w:rsidR="00FC513B" w:rsidRPr="00FC513B" w:rsidRDefault="00FC513B" w:rsidP="00FC513B">
      <w:pPr>
        <w:numPr>
          <w:ilvl w:val="12"/>
          <w:numId w:val="0"/>
        </w:numPr>
        <w:tabs>
          <w:tab w:val="left" w:pos="14688"/>
        </w:tabs>
        <w:jc w:val="both"/>
        <w:rPr>
          <w:rFonts w:ascii="Times New Roman" w:hAnsi="Times New Roman"/>
          <w:sz w:val="24"/>
          <w:szCs w:val="24"/>
          <w:lang w:val="sr-Cyrl-CS"/>
        </w:rPr>
      </w:pPr>
      <w:r w:rsidRPr="00FC513B">
        <w:rPr>
          <w:rFonts w:ascii="Times New Roman" w:hAnsi="Times New Roman"/>
          <w:sz w:val="24"/>
          <w:szCs w:val="24"/>
          <w:lang w:val="sr-Latn-CS"/>
        </w:rPr>
        <w:t xml:space="preserve">Обезбедити обуку за </w:t>
      </w:r>
      <w:r w:rsidRPr="00FC513B">
        <w:rPr>
          <w:rFonts w:ascii="Times New Roman" w:hAnsi="Times New Roman"/>
          <w:sz w:val="24"/>
          <w:szCs w:val="24"/>
          <w:lang w:val="sr-Cyrl-CS"/>
        </w:rPr>
        <w:t>...</w:t>
      </w:r>
      <w:r w:rsidRPr="00FC513B">
        <w:rPr>
          <w:rFonts w:ascii="Times New Roman" w:hAnsi="Times New Roman"/>
          <w:sz w:val="24"/>
          <w:szCs w:val="24"/>
          <w:lang w:val="sr-Latn-CS"/>
        </w:rPr>
        <w:t xml:space="preserve"> полазника за </w:t>
      </w:r>
      <w:r w:rsidRPr="00FC513B">
        <w:rPr>
          <w:rFonts w:ascii="Times New Roman" w:hAnsi="Times New Roman"/>
          <w:sz w:val="24"/>
          <w:szCs w:val="24"/>
          <w:lang w:val="sr-Cyrl-CS"/>
        </w:rPr>
        <w:t>администрацију</w:t>
      </w:r>
      <w:r w:rsidRPr="00FC513B">
        <w:rPr>
          <w:rFonts w:ascii="Times New Roman" w:hAnsi="Times New Roman"/>
          <w:sz w:val="24"/>
          <w:szCs w:val="24"/>
          <w:lang w:val="sr-Latn-CS"/>
        </w:rPr>
        <w:t>, надзор, софтверско и хардверско одржавање.</w:t>
      </w:r>
      <w:r w:rsidRPr="00FC513B">
        <w:rPr>
          <w:rFonts w:ascii="Times New Roman" w:hAnsi="Times New Roman"/>
          <w:sz w:val="24"/>
          <w:szCs w:val="24"/>
          <w:lang w:val="ru-RU"/>
        </w:rPr>
        <w:t xml:space="preserve"> </w:t>
      </w:r>
      <w:r w:rsidRPr="00FC513B">
        <w:rPr>
          <w:rFonts w:ascii="Times New Roman" w:hAnsi="Times New Roman"/>
          <w:sz w:val="24"/>
          <w:szCs w:val="24"/>
          <w:lang w:val="sr-Cyrl-CS"/>
        </w:rPr>
        <w:t>Предложити место одржавања и трајање обуке. У план обуке за администраторе укључити обуку за рад на корисничкој апликацији, у обиму неопходном за обуку других корисника. Предложити м</w:t>
      </w:r>
      <w:r w:rsidR="00EC753C">
        <w:rPr>
          <w:rFonts w:ascii="Times New Roman" w:hAnsi="Times New Roman"/>
          <w:sz w:val="24"/>
          <w:szCs w:val="24"/>
          <w:lang w:val="sr-Cyrl-CS"/>
        </w:rPr>
        <w:t>есто одржавања и трајање обуке.</w:t>
      </w:r>
    </w:p>
    <w:p w:rsidR="00FC513B" w:rsidRPr="00EC753C" w:rsidRDefault="00FC513B" w:rsidP="00EC753C">
      <w:pPr>
        <w:pStyle w:val="Heading2"/>
        <w:jc w:val="both"/>
        <w:rPr>
          <w:rFonts w:ascii="Times New Roman" w:hAnsi="Times New Roman"/>
          <w:color w:val="auto"/>
          <w:sz w:val="24"/>
          <w:szCs w:val="24"/>
          <w:lang w:val="sr-Latn-CS"/>
        </w:rPr>
      </w:pPr>
      <w:bookmarkStart w:id="38" w:name="_Toc224465235"/>
      <w:bookmarkStart w:id="39" w:name="_Toc94875723"/>
      <w:r w:rsidRPr="00FC513B">
        <w:rPr>
          <w:rFonts w:ascii="Times New Roman" w:hAnsi="Times New Roman"/>
          <w:color w:val="auto"/>
          <w:sz w:val="24"/>
          <w:szCs w:val="24"/>
          <w:lang w:val="sr-Latn-CS"/>
        </w:rPr>
        <w:t>Документација</w:t>
      </w:r>
      <w:bookmarkEnd w:id="38"/>
      <w:bookmarkEnd w:id="39"/>
    </w:p>
    <w:p w:rsidR="00FC513B" w:rsidRPr="00FC513B" w:rsidRDefault="00FC513B" w:rsidP="00FC513B">
      <w:pPr>
        <w:numPr>
          <w:ilvl w:val="12"/>
          <w:numId w:val="0"/>
        </w:numPr>
        <w:tabs>
          <w:tab w:val="left" w:pos="14688"/>
        </w:tabs>
        <w:jc w:val="both"/>
        <w:rPr>
          <w:rFonts w:ascii="Times New Roman" w:hAnsi="Times New Roman"/>
          <w:sz w:val="24"/>
          <w:szCs w:val="24"/>
          <w:lang w:val="sr-Cyrl-CS"/>
        </w:rPr>
      </w:pPr>
      <w:r w:rsidRPr="00FC513B">
        <w:rPr>
          <w:rFonts w:ascii="Times New Roman" w:eastAsia="Calibri" w:hAnsi="Times New Roman"/>
          <w:sz w:val="24"/>
          <w:szCs w:val="24"/>
          <w:lang w:val="sr-Cyrl-RS"/>
        </w:rPr>
        <w:t>Добављач прибавља све потребне услове, сагласности и дозволе од надлежних служби.</w:t>
      </w:r>
    </w:p>
    <w:p w:rsidR="00FC513B" w:rsidRPr="00FC513B" w:rsidRDefault="00FC513B" w:rsidP="00FC513B">
      <w:pPr>
        <w:numPr>
          <w:ilvl w:val="12"/>
          <w:numId w:val="0"/>
        </w:numPr>
        <w:tabs>
          <w:tab w:val="left" w:pos="14688"/>
        </w:tabs>
        <w:jc w:val="both"/>
        <w:rPr>
          <w:rFonts w:ascii="Times New Roman" w:hAnsi="Times New Roman"/>
          <w:sz w:val="24"/>
          <w:szCs w:val="24"/>
          <w:lang w:val="sr-Cyrl-CS"/>
        </w:rPr>
      </w:pPr>
      <w:r w:rsidRPr="00FC513B">
        <w:rPr>
          <w:rFonts w:ascii="Times New Roman" w:hAnsi="Times New Roman"/>
          <w:sz w:val="24"/>
          <w:szCs w:val="24"/>
          <w:lang w:val="sr-Latn-CS"/>
        </w:rPr>
        <w:t xml:space="preserve">Пре пуштања у рад система, </w:t>
      </w:r>
      <w:r w:rsidRPr="00FC513B">
        <w:rPr>
          <w:rFonts w:ascii="Times New Roman" w:hAnsi="Times New Roman"/>
          <w:sz w:val="24"/>
          <w:szCs w:val="24"/>
          <w:lang w:val="sr-Cyrl-CS"/>
        </w:rPr>
        <w:t>добављач ће</w:t>
      </w:r>
      <w:r w:rsidRPr="00FC513B">
        <w:rPr>
          <w:rFonts w:ascii="Times New Roman" w:hAnsi="Times New Roman"/>
          <w:sz w:val="24"/>
          <w:szCs w:val="24"/>
          <w:lang w:val="sr-Latn-CS"/>
        </w:rPr>
        <w:t xml:space="preserve"> обезбеди</w:t>
      </w:r>
      <w:r w:rsidRPr="00FC513B">
        <w:rPr>
          <w:rFonts w:ascii="Times New Roman" w:hAnsi="Times New Roman"/>
          <w:sz w:val="24"/>
          <w:szCs w:val="24"/>
          <w:lang w:val="sr-Cyrl-CS"/>
        </w:rPr>
        <w:t>ти</w:t>
      </w:r>
      <w:r w:rsidRPr="00FC513B">
        <w:rPr>
          <w:rFonts w:ascii="Times New Roman" w:hAnsi="Times New Roman"/>
          <w:sz w:val="24"/>
          <w:szCs w:val="24"/>
          <w:lang w:val="sr-Latn-CS"/>
        </w:rPr>
        <w:t xml:space="preserve"> </w:t>
      </w:r>
      <w:r w:rsidRPr="00FC513B">
        <w:rPr>
          <w:rFonts w:ascii="Times New Roman" w:hAnsi="Times New Roman"/>
          <w:sz w:val="24"/>
          <w:szCs w:val="24"/>
          <w:lang w:val="sr-Cyrl-CS"/>
        </w:rPr>
        <w:t>комплетну</w:t>
      </w:r>
      <w:r w:rsidRPr="00FC513B">
        <w:rPr>
          <w:rFonts w:ascii="Times New Roman" w:hAnsi="Times New Roman"/>
          <w:sz w:val="24"/>
          <w:szCs w:val="24"/>
          <w:lang w:val="sr-Latn-CS"/>
        </w:rPr>
        <w:t xml:space="preserve"> </w:t>
      </w:r>
      <w:r w:rsidRPr="00FC513B">
        <w:rPr>
          <w:rFonts w:ascii="Times New Roman" w:hAnsi="Times New Roman"/>
          <w:sz w:val="24"/>
          <w:szCs w:val="24"/>
          <w:lang w:val="sr-Cyrl-CS"/>
        </w:rPr>
        <w:t xml:space="preserve">техничку </w:t>
      </w:r>
      <w:r w:rsidRPr="00FC513B">
        <w:rPr>
          <w:rFonts w:ascii="Times New Roman" w:hAnsi="Times New Roman"/>
          <w:sz w:val="24"/>
          <w:szCs w:val="24"/>
          <w:lang w:val="sr-Latn-CS"/>
        </w:rPr>
        <w:t>документацију</w:t>
      </w:r>
      <w:r w:rsidRPr="00FC513B">
        <w:rPr>
          <w:rFonts w:ascii="Times New Roman" w:hAnsi="Times New Roman"/>
          <w:sz w:val="24"/>
          <w:szCs w:val="24"/>
          <w:lang w:val="sr-Cyrl-CS"/>
        </w:rPr>
        <w:t>, која треба да укључује:</w:t>
      </w:r>
    </w:p>
    <w:p w:rsidR="00FC513B" w:rsidRPr="00FC513B" w:rsidRDefault="00FC513B" w:rsidP="00FC513B">
      <w:pPr>
        <w:pStyle w:val="Header"/>
        <w:jc w:val="both"/>
        <w:rPr>
          <w:rFonts w:ascii="Times New Roman" w:hAnsi="Times New Roman"/>
          <w:sz w:val="24"/>
          <w:szCs w:val="24"/>
          <w:lang w:val="sr-Latn-CS"/>
        </w:rPr>
      </w:pPr>
      <w:r w:rsidRPr="00FC513B">
        <w:rPr>
          <w:rFonts w:ascii="Times New Roman" w:hAnsi="Times New Roman"/>
          <w:sz w:val="24"/>
          <w:szCs w:val="24"/>
          <w:lang w:val="sr-Cyrl-CS"/>
        </w:rPr>
        <w:t>- п</w:t>
      </w:r>
      <w:r w:rsidRPr="00FC513B">
        <w:rPr>
          <w:rFonts w:ascii="Times New Roman" w:hAnsi="Times New Roman"/>
          <w:sz w:val="24"/>
          <w:szCs w:val="24"/>
          <w:lang w:val="sr-Latn-CS"/>
        </w:rPr>
        <w:t xml:space="preserve">ринцип рада </w:t>
      </w:r>
      <w:r w:rsidRPr="00FC513B">
        <w:rPr>
          <w:rFonts w:ascii="Times New Roman" w:hAnsi="Times New Roman"/>
          <w:sz w:val="24"/>
          <w:szCs w:val="24"/>
          <w:lang w:val="sr-Cyrl-CS"/>
        </w:rPr>
        <w:t>опреме,</w:t>
      </w:r>
    </w:p>
    <w:p w:rsidR="00FC513B" w:rsidRPr="00FC513B" w:rsidRDefault="00FC513B" w:rsidP="00FC513B">
      <w:pPr>
        <w:pStyle w:val="Header"/>
        <w:jc w:val="both"/>
        <w:rPr>
          <w:rFonts w:ascii="Times New Roman" w:hAnsi="Times New Roman"/>
          <w:sz w:val="24"/>
          <w:szCs w:val="24"/>
          <w:lang w:val="sr-Latn-CS"/>
        </w:rPr>
      </w:pPr>
      <w:r w:rsidRPr="00FC513B">
        <w:rPr>
          <w:rFonts w:ascii="Times New Roman" w:hAnsi="Times New Roman"/>
          <w:sz w:val="24"/>
          <w:szCs w:val="24"/>
          <w:lang w:val="sr-Cyrl-CS"/>
        </w:rPr>
        <w:t>- м</w:t>
      </w:r>
      <w:r w:rsidRPr="00FC513B">
        <w:rPr>
          <w:rFonts w:ascii="Times New Roman" w:hAnsi="Times New Roman"/>
          <w:sz w:val="24"/>
          <w:szCs w:val="24"/>
          <w:lang w:val="sr-Latn-CS"/>
        </w:rPr>
        <w:t xml:space="preserve">огућности </w:t>
      </w:r>
      <w:r w:rsidRPr="00FC513B">
        <w:rPr>
          <w:rFonts w:ascii="Times New Roman" w:hAnsi="Times New Roman"/>
          <w:sz w:val="24"/>
          <w:szCs w:val="24"/>
          <w:lang w:val="sr-Cyrl-CS"/>
        </w:rPr>
        <w:t>опреме</w:t>
      </w:r>
      <w:r w:rsidRPr="00FC513B">
        <w:rPr>
          <w:rFonts w:ascii="Times New Roman" w:hAnsi="Times New Roman"/>
          <w:sz w:val="24"/>
          <w:szCs w:val="24"/>
          <w:lang w:val="sr-Latn-CS"/>
        </w:rPr>
        <w:t xml:space="preserve"> (захтеване и/или опционе),</w:t>
      </w:r>
    </w:p>
    <w:p w:rsidR="00FC513B" w:rsidRPr="00FC513B" w:rsidRDefault="00FC513B" w:rsidP="00FC513B">
      <w:pPr>
        <w:pStyle w:val="Header"/>
        <w:jc w:val="both"/>
        <w:rPr>
          <w:rFonts w:ascii="Times New Roman" w:hAnsi="Times New Roman"/>
          <w:sz w:val="24"/>
          <w:szCs w:val="24"/>
          <w:lang w:val="sr-Latn-CS"/>
        </w:rPr>
      </w:pPr>
      <w:r w:rsidRPr="00FC513B">
        <w:rPr>
          <w:rFonts w:ascii="Times New Roman" w:hAnsi="Times New Roman"/>
          <w:sz w:val="24"/>
          <w:szCs w:val="24"/>
          <w:lang w:val="sr-Cyrl-CS"/>
        </w:rPr>
        <w:t>- упутства за коришћење опреме</w:t>
      </w:r>
      <w:r w:rsidRPr="00FC513B">
        <w:rPr>
          <w:rFonts w:ascii="Times New Roman" w:hAnsi="Times New Roman"/>
          <w:sz w:val="24"/>
          <w:szCs w:val="24"/>
          <w:lang w:val="sr-Latn-CS"/>
        </w:rPr>
        <w:t xml:space="preserve"> </w:t>
      </w:r>
      <w:r w:rsidRPr="00FC513B">
        <w:rPr>
          <w:rFonts w:ascii="Times New Roman" w:hAnsi="Times New Roman"/>
          <w:sz w:val="24"/>
          <w:szCs w:val="24"/>
          <w:lang w:val="sr-Cyrl-CS"/>
        </w:rPr>
        <w:t>на српском језику</w:t>
      </w:r>
      <w:r w:rsidRPr="00FC513B">
        <w:rPr>
          <w:rFonts w:ascii="Times New Roman" w:hAnsi="Times New Roman"/>
          <w:sz w:val="24"/>
          <w:szCs w:val="24"/>
          <w:lang w:val="sr-Latn-CS"/>
        </w:rPr>
        <w:t>,</w:t>
      </w:r>
    </w:p>
    <w:p w:rsidR="00FC513B" w:rsidRPr="00FC513B" w:rsidRDefault="00FC513B" w:rsidP="00FC513B">
      <w:pPr>
        <w:pStyle w:val="Header"/>
        <w:jc w:val="both"/>
        <w:rPr>
          <w:rFonts w:ascii="Times New Roman" w:hAnsi="Times New Roman"/>
          <w:sz w:val="24"/>
          <w:szCs w:val="24"/>
          <w:lang w:val="sr-Cyrl-CS"/>
        </w:rPr>
      </w:pPr>
      <w:r w:rsidRPr="00FC513B">
        <w:rPr>
          <w:rFonts w:ascii="Times New Roman" w:hAnsi="Times New Roman"/>
          <w:sz w:val="24"/>
          <w:szCs w:val="24"/>
          <w:lang w:val="sr-Cyrl-CS"/>
        </w:rPr>
        <w:t>- упутства</w:t>
      </w:r>
      <w:r w:rsidRPr="00FC513B">
        <w:rPr>
          <w:rFonts w:ascii="Times New Roman" w:hAnsi="Times New Roman"/>
          <w:sz w:val="24"/>
          <w:szCs w:val="24"/>
          <w:lang w:val="sr-Latn-CS"/>
        </w:rPr>
        <w:t xml:space="preserve"> за инсталацију,</w:t>
      </w:r>
    </w:p>
    <w:p w:rsidR="00FC513B" w:rsidRPr="00FC513B" w:rsidRDefault="00FC513B" w:rsidP="00FC513B">
      <w:pPr>
        <w:pStyle w:val="Header"/>
        <w:jc w:val="both"/>
        <w:rPr>
          <w:rFonts w:ascii="Times New Roman" w:hAnsi="Times New Roman"/>
          <w:b/>
          <w:bCs/>
          <w:sz w:val="24"/>
          <w:szCs w:val="24"/>
          <w:u w:val="single"/>
          <w:lang w:val="sr-Cyrl-CS"/>
        </w:rPr>
      </w:pPr>
      <w:r w:rsidRPr="00FC513B">
        <w:rPr>
          <w:rFonts w:ascii="Times New Roman" w:hAnsi="Times New Roman"/>
          <w:sz w:val="24"/>
          <w:szCs w:val="24"/>
          <w:lang w:val="sr-Cyrl-CS"/>
        </w:rPr>
        <w:t>- к</w:t>
      </w:r>
      <w:r w:rsidRPr="00FC513B">
        <w:rPr>
          <w:rFonts w:ascii="Times New Roman" w:hAnsi="Times New Roman"/>
          <w:sz w:val="24"/>
          <w:szCs w:val="24"/>
          <w:lang w:val="sr-Latn-CS"/>
        </w:rPr>
        <w:t>омплетна упутства за рад</w:t>
      </w:r>
      <w:r w:rsidRPr="00FC513B">
        <w:rPr>
          <w:rFonts w:ascii="Times New Roman" w:hAnsi="Times New Roman"/>
          <w:sz w:val="24"/>
          <w:szCs w:val="24"/>
          <w:lang w:val="sr-Cyrl-CS"/>
        </w:rPr>
        <w:t>,</w:t>
      </w:r>
    </w:p>
    <w:p w:rsidR="00FC513B" w:rsidRPr="00FC513B" w:rsidRDefault="00FC513B" w:rsidP="00FC513B">
      <w:pPr>
        <w:pStyle w:val="Header"/>
        <w:jc w:val="both"/>
        <w:rPr>
          <w:rFonts w:ascii="Times New Roman" w:hAnsi="Times New Roman"/>
          <w:sz w:val="24"/>
          <w:szCs w:val="24"/>
          <w:lang w:val="sr-Cyrl-CS"/>
        </w:rPr>
      </w:pPr>
      <w:r w:rsidRPr="00FC513B">
        <w:rPr>
          <w:rFonts w:ascii="Times New Roman" w:hAnsi="Times New Roman"/>
          <w:sz w:val="24"/>
          <w:szCs w:val="24"/>
          <w:lang w:val="sr-Cyrl-CS"/>
        </w:rPr>
        <w:t>- п</w:t>
      </w:r>
      <w:r w:rsidRPr="00FC513B">
        <w:rPr>
          <w:rFonts w:ascii="Times New Roman" w:hAnsi="Times New Roman"/>
          <w:sz w:val="24"/>
          <w:szCs w:val="24"/>
          <w:lang w:val="sr-Latn-CS"/>
        </w:rPr>
        <w:t>оједностављена појединачна корисничка упутства за монтажу, испитивање, пуштање у рад, надзор, софтверско и хардверско одржавање</w:t>
      </w:r>
      <w:r w:rsidRPr="00FC513B">
        <w:rPr>
          <w:rFonts w:ascii="Times New Roman" w:hAnsi="Times New Roman"/>
          <w:sz w:val="24"/>
          <w:szCs w:val="24"/>
          <w:lang w:val="sr-Cyrl-CS"/>
        </w:rPr>
        <w:t>,</w:t>
      </w:r>
    </w:p>
    <w:p w:rsidR="00FC513B" w:rsidRPr="00EC753C" w:rsidRDefault="00FC513B" w:rsidP="00FC513B">
      <w:pPr>
        <w:numPr>
          <w:ilvl w:val="12"/>
          <w:numId w:val="0"/>
        </w:numPr>
        <w:tabs>
          <w:tab w:val="left" w:pos="14688"/>
        </w:tabs>
        <w:jc w:val="both"/>
        <w:rPr>
          <w:rFonts w:ascii="Times New Roman" w:hAnsi="Times New Roman"/>
          <w:sz w:val="24"/>
          <w:szCs w:val="24"/>
          <w:lang w:val="sr-Cyrl-CS"/>
        </w:rPr>
      </w:pPr>
      <w:r w:rsidRPr="00FC513B">
        <w:rPr>
          <w:rFonts w:ascii="Times New Roman" w:hAnsi="Times New Roman"/>
          <w:color w:val="FF0000"/>
          <w:sz w:val="24"/>
          <w:szCs w:val="24"/>
          <w:lang w:val="sr-Cyrl-CS"/>
        </w:rPr>
        <w:t xml:space="preserve">- </w:t>
      </w:r>
      <w:r w:rsidRPr="00FC513B">
        <w:rPr>
          <w:rFonts w:ascii="Times New Roman" w:hAnsi="Times New Roman"/>
          <w:sz w:val="24"/>
          <w:szCs w:val="24"/>
          <w:lang w:val="sr-Cyrl-CS"/>
        </w:rPr>
        <w:t>идејни пројекат за архитектонско-грађевинске</w:t>
      </w:r>
      <w:r w:rsidRPr="00FC513B">
        <w:rPr>
          <w:rFonts w:ascii="Times New Roman" w:hAnsi="Times New Roman"/>
          <w:sz w:val="24"/>
          <w:szCs w:val="24"/>
          <w:lang w:val="sr-Latn-CS"/>
        </w:rPr>
        <w:t xml:space="preserve"> </w:t>
      </w:r>
      <w:r w:rsidRPr="00FC513B">
        <w:rPr>
          <w:rFonts w:ascii="Times New Roman" w:hAnsi="Times New Roman"/>
          <w:sz w:val="24"/>
          <w:szCs w:val="24"/>
          <w:lang w:val="sr-Cyrl-CS"/>
        </w:rPr>
        <w:t>и инсталатерске радове (постављањ</w:t>
      </w:r>
      <w:r w:rsidRPr="00FC513B">
        <w:rPr>
          <w:rFonts w:ascii="Times New Roman" w:hAnsi="Times New Roman"/>
          <w:sz w:val="24"/>
          <w:szCs w:val="24"/>
          <w:lang w:val="sr-Latn-CS"/>
        </w:rPr>
        <w:t>e</w:t>
      </w:r>
      <w:r w:rsidRPr="00FC513B">
        <w:rPr>
          <w:rFonts w:ascii="Times New Roman" w:hAnsi="Times New Roman"/>
          <w:sz w:val="24"/>
          <w:szCs w:val="24"/>
          <w:lang w:val="sr-Cyrl-CS"/>
        </w:rPr>
        <w:t xml:space="preserve"> портала/стубова и трасе каблова) за свако камерно место на основу кога, уз сагласност и овлашћење наручиоца, добављач прибавља све потребне с</w:t>
      </w:r>
      <w:r w:rsidR="00EC753C">
        <w:rPr>
          <w:rFonts w:ascii="Times New Roman" w:hAnsi="Times New Roman"/>
          <w:sz w:val="24"/>
          <w:szCs w:val="24"/>
          <w:lang w:val="sr-Cyrl-CS"/>
        </w:rPr>
        <w:t xml:space="preserve">агласности од надлежних служби </w:t>
      </w:r>
    </w:p>
    <w:p w:rsidR="00FC513B" w:rsidRPr="00EC753C" w:rsidRDefault="00FC513B" w:rsidP="00FC513B">
      <w:pPr>
        <w:numPr>
          <w:ilvl w:val="12"/>
          <w:numId w:val="0"/>
        </w:numPr>
        <w:tabs>
          <w:tab w:val="left" w:pos="14688"/>
        </w:tabs>
        <w:jc w:val="both"/>
        <w:rPr>
          <w:rFonts w:ascii="Times New Roman" w:hAnsi="Times New Roman"/>
          <w:sz w:val="24"/>
          <w:szCs w:val="24"/>
          <w:lang w:val="sr-Cyrl-CS"/>
        </w:rPr>
      </w:pPr>
      <w:r w:rsidRPr="00FC513B">
        <w:rPr>
          <w:rFonts w:ascii="Times New Roman" w:hAnsi="Times New Roman"/>
          <w:sz w:val="24"/>
          <w:szCs w:val="24"/>
          <w:lang w:val="sr-Cyrl-CS"/>
        </w:rPr>
        <w:t>Добављач треба да у име наручиоца прибави све потребне копије планова водова на камерним местима и осталу документаци</w:t>
      </w:r>
      <w:r w:rsidR="00EC753C">
        <w:rPr>
          <w:rFonts w:ascii="Times New Roman" w:hAnsi="Times New Roman"/>
          <w:sz w:val="24"/>
          <w:szCs w:val="24"/>
          <w:lang w:val="sr-Cyrl-CS"/>
        </w:rPr>
        <w:t>ју потребну за завршетак посла.</w:t>
      </w:r>
    </w:p>
    <w:p w:rsidR="00FC513B" w:rsidRPr="00FC513B" w:rsidRDefault="00FC513B" w:rsidP="00FC513B">
      <w:pPr>
        <w:numPr>
          <w:ilvl w:val="12"/>
          <w:numId w:val="0"/>
        </w:numPr>
        <w:tabs>
          <w:tab w:val="left" w:pos="14688"/>
        </w:tabs>
        <w:jc w:val="both"/>
        <w:rPr>
          <w:rFonts w:ascii="Times New Roman" w:hAnsi="Times New Roman"/>
          <w:sz w:val="24"/>
          <w:szCs w:val="24"/>
          <w:lang w:val="sr-Cyrl-CS"/>
        </w:rPr>
      </w:pPr>
      <w:r w:rsidRPr="00FC513B">
        <w:rPr>
          <w:rFonts w:ascii="Times New Roman" w:hAnsi="Times New Roman"/>
          <w:sz w:val="24"/>
          <w:szCs w:val="24"/>
          <w:lang w:val="sr-Cyrl-CS"/>
        </w:rPr>
        <w:t>Након пуштања система у рад потребно је доставити пројекат изведеног стања за систем у целини укључујући сва камерна места.</w:t>
      </w:r>
    </w:p>
    <w:p w:rsidR="00FC513B" w:rsidRDefault="00FC513B" w:rsidP="00FC513B">
      <w:pPr>
        <w:numPr>
          <w:ilvl w:val="12"/>
          <w:numId w:val="0"/>
        </w:numPr>
        <w:tabs>
          <w:tab w:val="left" w:pos="14688"/>
        </w:tabs>
        <w:jc w:val="both"/>
        <w:rPr>
          <w:rFonts w:ascii="Times New Roman" w:hAnsi="Times New Roman"/>
          <w:sz w:val="24"/>
          <w:szCs w:val="24"/>
          <w:lang w:val="sr-Cyrl-CS"/>
        </w:rPr>
      </w:pPr>
    </w:p>
    <w:p w:rsidR="00EC753C" w:rsidRPr="00FC513B" w:rsidRDefault="00EC753C" w:rsidP="00FC513B">
      <w:pPr>
        <w:numPr>
          <w:ilvl w:val="12"/>
          <w:numId w:val="0"/>
        </w:numPr>
        <w:tabs>
          <w:tab w:val="left" w:pos="14688"/>
        </w:tabs>
        <w:jc w:val="both"/>
        <w:rPr>
          <w:rFonts w:ascii="Times New Roman" w:hAnsi="Times New Roman"/>
          <w:sz w:val="24"/>
          <w:szCs w:val="24"/>
          <w:lang w:val="sr-Cyrl-CS"/>
        </w:rPr>
      </w:pPr>
    </w:p>
    <w:tbl>
      <w:tblPr>
        <w:tblW w:w="9971" w:type="dxa"/>
        <w:tblInd w:w="230" w:type="dxa"/>
        <w:tblLayout w:type="fixed"/>
        <w:tblCellMar>
          <w:left w:w="70" w:type="dxa"/>
          <w:right w:w="70" w:type="dxa"/>
        </w:tblCellMar>
        <w:tblLook w:val="0000" w:firstRow="0" w:lastRow="0" w:firstColumn="0" w:lastColumn="0" w:noHBand="0" w:noVBand="0"/>
      </w:tblPr>
      <w:tblGrid>
        <w:gridCol w:w="2954"/>
        <w:gridCol w:w="3190"/>
        <w:gridCol w:w="3827"/>
      </w:tblGrid>
      <w:tr w:rsidR="00FC513B" w:rsidRPr="00FC513B" w:rsidTr="00CC4C48">
        <w:trPr>
          <w:trHeight w:val="405"/>
        </w:trPr>
        <w:tc>
          <w:tcPr>
            <w:tcW w:w="2954" w:type="dxa"/>
            <w:tcBorders>
              <w:top w:val="single" w:sz="4" w:space="0" w:color="000000"/>
              <w:left w:val="single" w:sz="4" w:space="0" w:color="000000"/>
              <w:bottom w:val="single" w:sz="4" w:space="0" w:color="000000"/>
            </w:tcBorders>
            <w:shd w:val="clear" w:color="auto" w:fill="auto"/>
          </w:tcPr>
          <w:p w:rsidR="00FC513B" w:rsidRPr="00FC513B" w:rsidRDefault="00FC513B" w:rsidP="00CC4C48">
            <w:pPr>
              <w:pStyle w:val="NoSpacing"/>
              <w:jc w:val="center"/>
              <w:rPr>
                <w:rFonts w:ascii="Times New Roman" w:hAnsi="Times New Roman" w:cs="Times New Roman"/>
                <w:b/>
                <w:sz w:val="24"/>
                <w:szCs w:val="24"/>
                <w:lang w:val="sr-Cyrl-CS"/>
              </w:rPr>
            </w:pPr>
            <w:r w:rsidRPr="00FC513B">
              <w:rPr>
                <w:rFonts w:ascii="Times New Roman" w:hAnsi="Times New Roman" w:cs="Times New Roman"/>
                <w:b/>
                <w:sz w:val="24"/>
                <w:szCs w:val="24"/>
              </w:rPr>
              <w:lastRenderedPageBreak/>
              <w:t>Назив услуге</w:t>
            </w:r>
          </w:p>
          <w:p w:rsidR="00FC513B" w:rsidRPr="00FC513B" w:rsidRDefault="00FC513B" w:rsidP="00CC4C48">
            <w:pPr>
              <w:jc w:val="center"/>
              <w:rPr>
                <w:rFonts w:ascii="Times New Roman" w:hAnsi="Times New Roman"/>
                <w:b/>
                <w:sz w:val="24"/>
                <w:szCs w:val="24"/>
                <w:lang w:val="sr-Cyrl-CS"/>
              </w:rPr>
            </w:pPr>
          </w:p>
        </w:tc>
        <w:tc>
          <w:tcPr>
            <w:tcW w:w="3190" w:type="dxa"/>
            <w:tcBorders>
              <w:top w:val="single" w:sz="4" w:space="0" w:color="000000"/>
              <w:left w:val="single" w:sz="4" w:space="0" w:color="000000"/>
              <w:bottom w:val="single" w:sz="4" w:space="0" w:color="000000"/>
            </w:tcBorders>
            <w:shd w:val="clear" w:color="auto" w:fill="auto"/>
          </w:tcPr>
          <w:p w:rsidR="00FC513B" w:rsidRPr="00FC513B" w:rsidRDefault="00FC513B" w:rsidP="00CC4C48">
            <w:pPr>
              <w:jc w:val="center"/>
              <w:rPr>
                <w:rFonts w:ascii="Times New Roman" w:hAnsi="Times New Roman"/>
                <w:b/>
                <w:sz w:val="24"/>
                <w:szCs w:val="24"/>
                <w:lang w:val="sr-Cyrl-CS"/>
              </w:rPr>
            </w:pPr>
            <w:r w:rsidRPr="00FC513B">
              <w:rPr>
                <w:rFonts w:ascii="Times New Roman" w:hAnsi="Times New Roman"/>
                <w:b/>
                <w:sz w:val="24"/>
                <w:szCs w:val="24"/>
                <w:lang w:val="sr-Cyrl-CS"/>
              </w:rPr>
              <w:t>Цена без ПДВ-а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C513B" w:rsidRPr="00FC513B" w:rsidRDefault="00FC513B" w:rsidP="00CC4C48">
            <w:pPr>
              <w:jc w:val="center"/>
              <w:rPr>
                <w:rFonts w:ascii="Times New Roman" w:hAnsi="Times New Roman"/>
                <w:b/>
                <w:sz w:val="24"/>
                <w:szCs w:val="24"/>
              </w:rPr>
            </w:pPr>
            <w:r w:rsidRPr="00FC513B">
              <w:rPr>
                <w:rFonts w:ascii="Times New Roman" w:hAnsi="Times New Roman"/>
                <w:b/>
                <w:sz w:val="24"/>
                <w:szCs w:val="24"/>
                <w:lang w:val="sr-Cyrl-CS"/>
              </w:rPr>
              <w:t>Цена са ПДВ-ом</w:t>
            </w:r>
          </w:p>
        </w:tc>
      </w:tr>
      <w:tr w:rsidR="00FC513B" w:rsidRPr="00FC513B" w:rsidTr="00CC4C48">
        <w:trPr>
          <w:trHeight w:val="405"/>
        </w:trPr>
        <w:tc>
          <w:tcPr>
            <w:tcW w:w="2954" w:type="dxa"/>
            <w:tcBorders>
              <w:top w:val="single" w:sz="4" w:space="0" w:color="000000"/>
              <w:left w:val="single" w:sz="4" w:space="0" w:color="000000"/>
              <w:bottom w:val="single" w:sz="4" w:space="0" w:color="000000"/>
            </w:tcBorders>
            <w:shd w:val="clear" w:color="auto" w:fill="auto"/>
          </w:tcPr>
          <w:p w:rsidR="00FC513B" w:rsidRPr="00FC513B" w:rsidRDefault="00FC513B" w:rsidP="00CC4C48">
            <w:pPr>
              <w:pStyle w:val="NoSpacing"/>
              <w:jc w:val="center"/>
              <w:rPr>
                <w:rFonts w:ascii="Times New Roman" w:hAnsi="Times New Roman" w:cs="Times New Roman"/>
                <w:b/>
                <w:sz w:val="24"/>
                <w:szCs w:val="24"/>
                <w:lang w:val="sr-Cyrl-CS"/>
              </w:rPr>
            </w:pPr>
            <w:r w:rsidRPr="00FC513B">
              <w:rPr>
                <w:rFonts w:ascii="Times New Roman" w:hAnsi="Times New Roman" w:cs="Times New Roman"/>
                <w:b/>
                <w:sz w:val="24"/>
                <w:szCs w:val="24"/>
              </w:rPr>
              <w:t>1</w:t>
            </w:r>
          </w:p>
        </w:tc>
        <w:tc>
          <w:tcPr>
            <w:tcW w:w="3190" w:type="dxa"/>
            <w:tcBorders>
              <w:top w:val="single" w:sz="4" w:space="0" w:color="000000"/>
              <w:left w:val="single" w:sz="4" w:space="0" w:color="000000"/>
              <w:bottom w:val="single" w:sz="4" w:space="0" w:color="000000"/>
            </w:tcBorders>
            <w:shd w:val="clear" w:color="auto" w:fill="auto"/>
          </w:tcPr>
          <w:p w:rsidR="00FC513B" w:rsidRPr="00FC513B" w:rsidRDefault="00FC513B" w:rsidP="00CC4C48">
            <w:pPr>
              <w:jc w:val="center"/>
              <w:rPr>
                <w:rFonts w:ascii="Times New Roman" w:hAnsi="Times New Roman"/>
                <w:b/>
                <w:sz w:val="24"/>
                <w:szCs w:val="24"/>
                <w:lang w:val="sr-Cyrl-CS"/>
              </w:rPr>
            </w:pPr>
            <w:r w:rsidRPr="00FC513B">
              <w:rPr>
                <w:rFonts w:ascii="Times New Roman" w:hAnsi="Times New Roman"/>
                <w:b/>
                <w:sz w:val="24"/>
                <w:szCs w:val="24"/>
                <w:lang w:val="sr-Cyrl-CS"/>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C513B" w:rsidRPr="00FC513B" w:rsidRDefault="00FC513B" w:rsidP="00CC4C48">
            <w:pPr>
              <w:jc w:val="center"/>
              <w:rPr>
                <w:rFonts w:ascii="Times New Roman" w:hAnsi="Times New Roman"/>
                <w:b/>
                <w:sz w:val="24"/>
                <w:szCs w:val="24"/>
              </w:rPr>
            </w:pPr>
            <w:r w:rsidRPr="00FC513B">
              <w:rPr>
                <w:rFonts w:ascii="Times New Roman" w:hAnsi="Times New Roman"/>
                <w:b/>
                <w:sz w:val="24"/>
                <w:szCs w:val="24"/>
                <w:lang w:val="sr-Cyrl-CS"/>
              </w:rPr>
              <w:t>3</w:t>
            </w:r>
          </w:p>
        </w:tc>
      </w:tr>
      <w:tr w:rsidR="00FC513B" w:rsidRPr="00FC513B" w:rsidTr="00CC4C48">
        <w:trPr>
          <w:trHeight w:val="405"/>
        </w:trPr>
        <w:tc>
          <w:tcPr>
            <w:tcW w:w="2954" w:type="dxa"/>
            <w:tcBorders>
              <w:top w:val="single" w:sz="4" w:space="0" w:color="000000"/>
              <w:left w:val="single" w:sz="4" w:space="0" w:color="000000"/>
              <w:bottom w:val="single" w:sz="4" w:space="0" w:color="000000"/>
            </w:tcBorders>
            <w:shd w:val="clear" w:color="auto" w:fill="auto"/>
          </w:tcPr>
          <w:p w:rsidR="00FC513B" w:rsidRPr="00FC513B" w:rsidRDefault="00FC513B" w:rsidP="00CC4C48">
            <w:pPr>
              <w:rPr>
                <w:rFonts w:ascii="Times New Roman" w:hAnsi="Times New Roman"/>
                <w:b/>
                <w:bCs/>
                <w:sz w:val="24"/>
                <w:szCs w:val="24"/>
                <w:lang w:val="sr-Cyrl-CS"/>
              </w:rPr>
            </w:pPr>
            <w:r w:rsidRPr="00FC513B">
              <w:rPr>
                <w:rFonts w:ascii="Times New Roman" w:hAnsi="Times New Roman"/>
                <w:b/>
                <w:bCs/>
                <w:sz w:val="24"/>
                <w:szCs w:val="24"/>
                <w:lang w:val="sr-Cyrl-CS"/>
              </w:rPr>
              <w:t>Укупна цена</w:t>
            </w:r>
          </w:p>
        </w:tc>
        <w:tc>
          <w:tcPr>
            <w:tcW w:w="3190" w:type="dxa"/>
            <w:tcBorders>
              <w:top w:val="single" w:sz="4" w:space="0" w:color="000000"/>
              <w:left w:val="single" w:sz="4" w:space="0" w:color="000000"/>
              <w:bottom w:val="single" w:sz="4" w:space="0" w:color="000000"/>
            </w:tcBorders>
            <w:shd w:val="clear" w:color="auto" w:fill="auto"/>
          </w:tcPr>
          <w:p w:rsidR="00FC513B" w:rsidRPr="00FC513B" w:rsidRDefault="00FC513B" w:rsidP="00CC4C48">
            <w:pPr>
              <w:snapToGrid w:val="0"/>
              <w:jc w:val="center"/>
              <w:rPr>
                <w:rFonts w:ascii="Times New Roman" w:hAnsi="Times New Roman"/>
                <w:sz w:val="24"/>
                <w:szCs w:val="24"/>
                <w:lang w:val="sr-Cyrl-CS"/>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C513B" w:rsidRPr="00FC513B" w:rsidRDefault="00FC513B" w:rsidP="00CC4C48">
            <w:pPr>
              <w:snapToGrid w:val="0"/>
              <w:jc w:val="center"/>
              <w:rPr>
                <w:rFonts w:ascii="Times New Roman" w:hAnsi="Times New Roman"/>
                <w:sz w:val="24"/>
                <w:szCs w:val="24"/>
                <w:lang w:val="sr-Cyrl-CS"/>
              </w:rPr>
            </w:pPr>
          </w:p>
        </w:tc>
      </w:tr>
    </w:tbl>
    <w:p w:rsidR="001B7D79" w:rsidRPr="00FC513B" w:rsidRDefault="001B7D79" w:rsidP="001B7D79">
      <w:pPr>
        <w:pStyle w:val="NoSpacing"/>
        <w:jc w:val="both"/>
        <w:rPr>
          <w:rFonts w:ascii="Times New Roman" w:hAnsi="Times New Roman" w:cs="Times New Roman"/>
          <w:sz w:val="24"/>
          <w:szCs w:val="24"/>
          <w:lang w:val="sr-Cyrl-CS"/>
        </w:rPr>
      </w:pPr>
    </w:p>
    <w:p w:rsidR="001B7D79" w:rsidRPr="00FC513B" w:rsidRDefault="001B7D79" w:rsidP="001B7D79">
      <w:pPr>
        <w:pStyle w:val="NoSpacing"/>
        <w:jc w:val="both"/>
        <w:rPr>
          <w:rFonts w:ascii="Times New Roman" w:hAnsi="Times New Roman" w:cs="Times New Roman"/>
          <w:sz w:val="24"/>
          <w:szCs w:val="24"/>
          <w:lang w:val="sr-Cyrl-RS"/>
        </w:rPr>
      </w:pPr>
      <w:r w:rsidRPr="00FC513B">
        <w:rPr>
          <w:rFonts w:ascii="Times New Roman" w:hAnsi="Times New Roman" w:cs="Times New Roman"/>
          <w:sz w:val="24"/>
          <w:szCs w:val="24"/>
          <w:lang w:val="sr-Cyrl-CS"/>
        </w:rPr>
        <w:t xml:space="preserve">Рок и начин плаћања: Плаћање ће се вршити у року који не може да буде дужи од 45 дана </w:t>
      </w:r>
      <w:r w:rsidRPr="00FC513B">
        <w:rPr>
          <w:rFonts w:ascii="Times New Roman" w:hAnsi="Times New Roman" w:cs="Times New Roman"/>
          <w:sz w:val="24"/>
          <w:szCs w:val="24"/>
          <w:shd w:val="clear" w:color="auto" w:fill="FFFFFF"/>
          <w:lang w:val="sr-Cyrl-CS"/>
        </w:rPr>
        <w:t>о</w:t>
      </w:r>
      <w:r w:rsidRPr="00FC513B">
        <w:rPr>
          <w:rFonts w:ascii="Times New Roman" w:hAnsi="Times New Roman" w:cs="Times New Roman"/>
          <w:sz w:val="24"/>
          <w:szCs w:val="24"/>
          <w:lang w:val="sr-Cyrl-CS"/>
        </w:rPr>
        <w:t xml:space="preserve">д дана пријема </w:t>
      </w:r>
      <w:r w:rsidRPr="00FC513B">
        <w:rPr>
          <w:rFonts w:ascii="Times New Roman" w:hAnsi="Times New Roman" w:cs="Times New Roman"/>
          <w:sz w:val="24"/>
          <w:szCs w:val="24"/>
        </w:rPr>
        <w:t>електронске фактуре</w:t>
      </w:r>
      <w:r w:rsidRPr="00FC513B">
        <w:rPr>
          <w:rFonts w:ascii="Times New Roman" w:hAnsi="Times New Roman" w:cs="Times New Roman"/>
          <w:sz w:val="24"/>
          <w:szCs w:val="24"/>
          <w:lang w:val="sr-Cyrl-RS"/>
        </w:rPr>
        <w:t xml:space="preserve">, а на основу извештаја о извршеној услузи превоза на релацији Ћуприја-Нови Сад –Ћуприја ( сајам пољопривреде). </w:t>
      </w:r>
    </w:p>
    <w:p w:rsidR="001B7D79" w:rsidRDefault="001B7D79" w:rsidP="001B7D79">
      <w:pPr>
        <w:pStyle w:val="NoSpacing"/>
        <w:jc w:val="both"/>
        <w:rPr>
          <w:rFonts w:ascii="Times New Roman" w:hAnsi="Times New Roman" w:cs="Times New Roman"/>
          <w:sz w:val="24"/>
          <w:szCs w:val="24"/>
        </w:rPr>
      </w:pPr>
      <w:r w:rsidRPr="00FC513B">
        <w:rPr>
          <w:rFonts w:ascii="Times New Roman" w:hAnsi="Times New Roman" w:cs="Times New Roman"/>
          <w:sz w:val="24"/>
          <w:szCs w:val="24"/>
        </w:rPr>
        <w:t>Електронска фактура мора бити унета у систем електронских фактура у складу са Законом о електронском фактурисању.</w:t>
      </w:r>
    </w:p>
    <w:p w:rsidR="00EC753C" w:rsidRDefault="00EC753C" w:rsidP="001B7D79">
      <w:pPr>
        <w:pStyle w:val="NoSpacing"/>
        <w:jc w:val="both"/>
        <w:rPr>
          <w:rFonts w:ascii="Times New Roman" w:hAnsi="Times New Roman" w:cs="Times New Roman"/>
          <w:sz w:val="24"/>
          <w:szCs w:val="24"/>
        </w:rPr>
      </w:pPr>
    </w:p>
    <w:p w:rsidR="00EC753C" w:rsidRPr="00EC753C" w:rsidRDefault="00EC753C" w:rsidP="001B7D79">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Рок за завршетак услуге је 90 календарских дана од дана закључења уговора.</w:t>
      </w:r>
    </w:p>
    <w:p w:rsidR="001B7D79" w:rsidRPr="00FC513B" w:rsidRDefault="001B7D79" w:rsidP="001B7D79">
      <w:pPr>
        <w:pStyle w:val="NoSpacing"/>
        <w:jc w:val="both"/>
        <w:rPr>
          <w:rFonts w:ascii="Times New Roman" w:hAnsi="Times New Roman" w:cs="Times New Roman"/>
          <w:sz w:val="24"/>
          <w:szCs w:val="24"/>
          <w:lang w:val="sr-Cyrl-CS"/>
        </w:rPr>
      </w:pPr>
    </w:p>
    <w:p w:rsidR="001B7D79" w:rsidRPr="00FC513B" w:rsidRDefault="001B7D79" w:rsidP="001B7D79">
      <w:pPr>
        <w:numPr>
          <w:ilvl w:val="0"/>
          <w:numId w:val="2"/>
        </w:numPr>
        <w:jc w:val="both"/>
        <w:rPr>
          <w:rFonts w:ascii="Times New Roman" w:hAnsi="Times New Roman"/>
          <w:b/>
          <w:sz w:val="24"/>
          <w:szCs w:val="24"/>
          <w:lang w:val="sr-Cyrl-CS"/>
        </w:rPr>
      </w:pPr>
      <w:r w:rsidRPr="00FC513B">
        <w:rPr>
          <w:rFonts w:ascii="Times New Roman" w:hAnsi="Times New Roman"/>
          <w:b/>
          <w:sz w:val="24"/>
          <w:szCs w:val="24"/>
          <w:lang w:val="sr-Cyrl-RS"/>
        </w:rPr>
        <w:t>Обављање професионалне делатности / Овлашћење, дозвола или чланство</w:t>
      </w:r>
      <w:r w:rsidRPr="00FC513B">
        <w:rPr>
          <w:rFonts w:ascii="Times New Roman" w:hAnsi="Times New Roman"/>
          <w:b/>
          <w:sz w:val="24"/>
          <w:szCs w:val="24"/>
          <w:lang w:val="sr-Cyrl-CS"/>
        </w:rPr>
        <w:t xml:space="preserve"> :</w:t>
      </w:r>
    </w:p>
    <w:p w:rsidR="001B7D79" w:rsidRPr="00FC513B" w:rsidRDefault="001B7D79" w:rsidP="001B7D79">
      <w:pPr>
        <w:numPr>
          <w:ilvl w:val="0"/>
          <w:numId w:val="1"/>
        </w:numPr>
        <w:jc w:val="both"/>
        <w:rPr>
          <w:rFonts w:ascii="Times New Roman" w:hAnsi="Times New Roman"/>
          <w:sz w:val="24"/>
          <w:szCs w:val="24"/>
          <w:lang w:val="sr-Cyrl-CS"/>
        </w:rPr>
      </w:pPr>
      <w:r w:rsidRPr="00FC513B">
        <w:rPr>
          <w:rFonts w:ascii="Times New Roman" w:hAnsi="Times New Roman"/>
          <w:sz w:val="24"/>
          <w:szCs w:val="24"/>
          <w:lang w:val="sr-Cyrl-CS"/>
        </w:rPr>
        <w:t>Понуђач је у обавези да поседује лиценцу за домаћи ванлинијски превоз путника или привремено решење надлежног Министарства до окончања поступка издавања лиценце (</w:t>
      </w:r>
      <w:r w:rsidRPr="00FC513B">
        <w:rPr>
          <w:rFonts w:ascii="Times New Roman" w:hAnsi="Times New Roman"/>
          <w:b/>
          <w:sz w:val="24"/>
          <w:szCs w:val="24"/>
          <w:lang w:val="sr-Cyrl-CS"/>
        </w:rPr>
        <w:t>Доказ:</w:t>
      </w:r>
      <w:r w:rsidRPr="00FC513B">
        <w:rPr>
          <w:rFonts w:ascii="Times New Roman" w:hAnsi="Times New Roman"/>
          <w:sz w:val="24"/>
          <w:szCs w:val="24"/>
          <w:lang w:val="sr-Cyrl-CS"/>
        </w:rPr>
        <w:t xml:space="preserve"> Изјава под кривичном и материјалном одговорношћу којом понуђач потврђује да испуњава тражени услов).</w:t>
      </w:r>
    </w:p>
    <w:p w:rsidR="001B7D79" w:rsidRPr="00FC513B" w:rsidRDefault="001B7D79" w:rsidP="001B7D79">
      <w:pPr>
        <w:numPr>
          <w:ilvl w:val="0"/>
          <w:numId w:val="2"/>
        </w:numPr>
        <w:jc w:val="both"/>
        <w:rPr>
          <w:rFonts w:ascii="Times New Roman" w:hAnsi="Times New Roman"/>
          <w:b/>
          <w:sz w:val="24"/>
          <w:szCs w:val="24"/>
          <w:lang w:val="sr-Cyrl-CS"/>
        </w:rPr>
      </w:pPr>
      <w:r w:rsidRPr="00FC513B">
        <w:rPr>
          <w:rFonts w:ascii="Times New Roman" w:hAnsi="Times New Roman"/>
          <w:b/>
          <w:noProof/>
          <w:sz w:val="24"/>
          <w:szCs w:val="24"/>
          <w:lang w:val="sr-Cyrl-CS" w:eastAsia="sr-Latn-CS"/>
        </w:rPr>
        <w:t xml:space="preserve"> </w:t>
      </w:r>
      <w:r w:rsidRPr="00FC513B">
        <w:rPr>
          <w:rFonts w:ascii="Times New Roman" w:hAnsi="Times New Roman"/>
          <w:b/>
          <w:sz w:val="24"/>
          <w:szCs w:val="24"/>
          <w:lang w:val="sr-Cyrl-RS"/>
        </w:rPr>
        <w:t>Техничка лица или тела – контрола квалитета</w:t>
      </w:r>
      <w:r w:rsidRPr="00FC513B">
        <w:rPr>
          <w:rFonts w:ascii="Times New Roman" w:hAnsi="Times New Roman"/>
          <w:b/>
          <w:noProof/>
          <w:sz w:val="24"/>
          <w:szCs w:val="24"/>
          <w:lang w:val="sr-Cyrl-CS" w:eastAsia="sr-Latn-CS"/>
        </w:rPr>
        <w:t>:</w:t>
      </w:r>
    </w:p>
    <w:p w:rsidR="001B7D79" w:rsidRPr="00FC513B" w:rsidRDefault="001B7D79" w:rsidP="001B7D79">
      <w:pPr>
        <w:numPr>
          <w:ilvl w:val="0"/>
          <w:numId w:val="1"/>
        </w:numPr>
        <w:jc w:val="both"/>
        <w:rPr>
          <w:rFonts w:ascii="Times New Roman" w:hAnsi="Times New Roman"/>
          <w:b/>
          <w:sz w:val="24"/>
          <w:szCs w:val="24"/>
          <w:lang w:val="sr-Cyrl-CS"/>
        </w:rPr>
      </w:pPr>
      <w:r w:rsidRPr="00FC513B">
        <w:rPr>
          <w:rFonts w:ascii="Times New Roman" w:hAnsi="Times New Roman"/>
          <w:noProof/>
          <w:sz w:val="24"/>
          <w:szCs w:val="24"/>
          <w:lang w:val="sr-Cyrl-CS" w:eastAsia="sr-Latn-CS"/>
        </w:rPr>
        <w:t xml:space="preserve">Да има најмање </w:t>
      </w:r>
      <w:r w:rsidRPr="00FC513B">
        <w:rPr>
          <w:rFonts w:ascii="Times New Roman" w:hAnsi="Times New Roman"/>
          <w:noProof/>
          <w:sz w:val="24"/>
          <w:szCs w:val="24"/>
          <w:lang w:val="en-US" w:eastAsia="sr-Latn-CS"/>
        </w:rPr>
        <w:t>3</w:t>
      </w:r>
      <w:r w:rsidRPr="00FC513B">
        <w:rPr>
          <w:rFonts w:ascii="Times New Roman" w:hAnsi="Times New Roman"/>
          <w:noProof/>
          <w:sz w:val="24"/>
          <w:szCs w:val="24"/>
          <w:lang w:val="sr-Cyrl-RS" w:eastAsia="sr-Latn-CS"/>
        </w:rPr>
        <w:t xml:space="preserve"> ( три )</w:t>
      </w:r>
      <w:r w:rsidRPr="00FC513B">
        <w:rPr>
          <w:rFonts w:ascii="Times New Roman" w:hAnsi="Times New Roman"/>
          <w:noProof/>
          <w:sz w:val="24"/>
          <w:szCs w:val="24"/>
          <w:lang w:val="sr-Cyrl-CS" w:eastAsia="sr-Latn-CS"/>
        </w:rPr>
        <w:t xml:space="preserve"> запосленог радника или лице ангажовано по уговору које мора да има возачку дозволу одговарајуће категорије за обављање делатности предметне набавке (</w:t>
      </w:r>
      <w:r w:rsidRPr="00FC513B">
        <w:rPr>
          <w:rFonts w:ascii="Times New Roman" w:hAnsi="Times New Roman"/>
          <w:b/>
          <w:noProof/>
          <w:sz w:val="24"/>
          <w:szCs w:val="24"/>
          <w:lang w:val="sr-Cyrl-CS" w:eastAsia="sr-Latn-CS"/>
        </w:rPr>
        <w:t xml:space="preserve">Доказ: </w:t>
      </w:r>
      <w:r w:rsidRPr="00FC513B">
        <w:rPr>
          <w:rFonts w:ascii="Times New Roman" w:hAnsi="Times New Roman"/>
          <w:sz w:val="24"/>
          <w:szCs w:val="24"/>
          <w:lang w:val="sr-Cyrl-CS"/>
        </w:rPr>
        <w:t>Изјава под кривичном и материјалном одговорношћу којом понуђач потврђује да испуњава тражени услов</w:t>
      </w:r>
      <w:r w:rsidRPr="00FC513B">
        <w:rPr>
          <w:rFonts w:ascii="Times New Roman" w:hAnsi="Times New Roman"/>
          <w:b/>
          <w:noProof/>
          <w:sz w:val="24"/>
          <w:szCs w:val="24"/>
          <w:lang w:val="sr-Cyrl-CS" w:eastAsia="sr-Latn-CS"/>
        </w:rPr>
        <w:t xml:space="preserve"> </w:t>
      </w:r>
      <w:r w:rsidRPr="00FC513B">
        <w:rPr>
          <w:rFonts w:ascii="Times New Roman" w:hAnsi="Times New Roman"/>
          <w:noProof/>
          <w:sz w:val="24"/>
          <w:szCs w:val="24"/>
          <w:lang w:val="sr-Cyrl-CS" w:eastAsia="sr-Latn-CS"/>
        </w:rPr>
        <w:t>).</w:t>
      </w:r>
    </w:p>
    <w:p w:rsidR="001B7D79" w:rsidRPr="00FC513B" w:rsidRDefault="001B7D79" w:rsidP="001B7D79">
      <w:pPr>
        <w:pStyle w:val="ListParagraph"/>
        <w:tabs>
          <w:tab w:val="left" w:pos="284"/>
          <w:tab w:val="left" w:pos="567"/>
        </w:tabs>
        <w:ind w:left="0"/>
        <w:jc w:val="both"/>
        <w:rPr>
          <w:rFonts w:ascii="Times New Roman" w:hAnsi="Times New Roman"/>
          <w:noProof/>
          <w:sz w:val="24"/>
          <w:szCs w:val="24"/>
          <w:lang w:val="sr-Cyrl-CS" w:eastAsia="sr-Latn-CS"/>
        </w:rPr>
      </w:pPr>
      <w:r w:rsidRPr="00FC513B">
        <w:rPr>
          <w:rFonts w:ascii="Times New Roman" w:hAnsi="Times New Roman"/>
          <w:b/>
          <w:noProof/>
          <w:sz w:val="24"/>
          <w:szCs w:val="24"/>
          <w:lang w:val="sr-Cyrl-CS" w:eastAsia="sr-Latn-CS"/>
        </w:rPr>
        <w:t>Напомена:</w:t>
      </w:r>
      <w:r w:rsidRPr="00FC513B">
        <w:rPr>
          <w:rFonts w:ascii="Times New Roman" w:hAnsi="Times New Roman"/>
          <w:noProof/>
          <w:sz w:val="24"/>
          <w:szCs w:val="24"/>
          <w:lang w:val="sr-Cyrl-CS" w:eastAsia="sr-Latn-CS"/>
        </w:rPr>
        <w:t xml:space="preserve"> Наручилац ће прихватити све уговоре о радном ангажовању лица ван радног односа у складу са законом о раду. </w:t>
      </w:r>
    </w:p>
    <w:p w:rsidR="001B7D79" w:rsidRPr="00FC513B" w:rsidRDefault="001B7D79" w:rsidP="001B7D79">
      <w:pPr>
        <w:numPr>
          <w:ilvl w:val="0"/>
          <w:numId w:val="2"/>
        </w:numPr>
        <w:jc w:val="both"/>
        <w:rPr>
          <w:rFonts w:ascii="Times New Roman" w:hAnsi="Times New Roman"/>
          <w:noProof/>
          <w:sz w:val="24"/>
          <w:szCs w:val="24"/>
          <w:lang w:val="sr-Cyrl-CS"/>
        </w:rPr>
      </w:pPr>
      <w:r w:rsidRPr="00FC513B">
        <w:rPr>
          <w:rFonts w:ascii="Times New Roman" w:eastAsia="TimesNewRomanPS-BoldMT" w:hAnsi="Times New Roman"/>
          <w:b/>
          <w:sz w:val="24"/>
          <w:szCs w:val="24"/>
          <w:lang w:val="sr-Cyrl-RS"/>
        </w:rPr>
        <w:t>Алати, погонска или техничка опрема</w:t>
      </w:r>
      <w:r w:rsidRPr="00FC513B">
        <w:rPr>
          <w:rFonts w:ascii="Times New Roman" w:hAnsi="Times New Roman"/>
          <w:b/>
          <w:noProof/>
          <w:sz w:val="24"/>
          <w:szCs w:val="24"/>
          <w:lang w:val="sr-Cyrl-RS"/>
        </w:rPr>
        <w:t xml:space="preserve"> </w:t>
      </w:r>
      <w:r w:rsidRPr="00FC513B">
        <w:rPr>
          <w:rFonts w:ascii="Times New Roman" w:hAnsi="Times New Roman"/>
          <w:b/>
          <w:noProof/>
          <w:sz w:val="24"/>
          <w:szCs w:val="24"/>
          <w:lang w:val="sr-Cyrl-CS"/>
        </w:rPr>
        <w:t>:</w:t>
      </w:r>
    </w:p>
    <w:p w:rsidR="001B7D79" w:rsidRDefault="001B7D79" w:rsidP="001B7D79">
      <w:pPr>
        <w:numPr>
          <w:ilvl w:val="0"/>
          <w:numId w:val="1"/>
        </w:numPr>
        <w:jc w:val="both"/>
        <w:rPr>
          <w:rFonts w:ascii="Times New Roman" w:hAnsi="Times New Roman"/>
          <w:noProof/>
          <w:sz w:val="24"/>
          <w:szCs w:val="24"/>
          <w:lang w:val="sr-Cyrl-CS"/>
        </w:rPr>
      </w:pPr>
      <w:r w:rsidRPr="00FC513B">
        <w:rPr>
          <w:rFonts w:ascii="Times New Roman" w:hAnsi="Times New Roman"/>
          <w:noProof/>
          <w:sz w:val="24"/>
          <w:szCs w:val="24"/>
          <w:lang w:val="sr-Cyrl-CS"/>
        </w:rPr>
        <w:t>Д</w:t>
      </w:r>
      <w:r w:rsidRPr="00FC513B">
        <w:rPr>
          <w:rFonts w:ascii="Times New Roman" w:hAnsi="Times New Roman"/>
          <w:noProof/>
          <w:sz w:val="24"/>
          <w:szCs w:val="24"/>
        </w:rPr>
        <w:t>а на основу власништва или уговора о закупу или уговора о пословно техничкој сарадњи располаже са најмање</w:t>
      </w:r>
      <w:r w:rsidRPr="00FC513B">
        <w:rPr>
          <w:rFonts w:ascii="Times New Roman" w:hAnsi="Times New Roman"/>
          <w:noProof/>
          <w:sz w:val="24"/>
          <w:szCs w:val="24"/>
          <w:lang w:val="sr-Cyrl-RS"/>
        </w:rPr>
        <w:t xml:space="preserve"> 3 (три) </w:t>
      </w:r>
      <w:r w:rsidRPr="00FC513B">
        <w:rPr>
          <w:rFonts w:ascii="Times New Roman" w:hAnsi="Times New Roman"/>
          <w:noProof/>
          <w:sz w:val="24"/>
          <w:szCs w:val="24"/>
        </w:rPr>
        <w:t>аутобус</w:t>
      </w:r>
      <w:r w:rsidRPr="00FC513B">
        <w:rPr>
          <w:rFonts w:ascii="Times New Roman" w:hAnsi="Times New Roman"/>
          <w:noProof/>
          <w:sz w:val="24"/>
          <w:szCs w:val="24"/>
          <w:lang w:val="sr-Cyrl-CS"/>
        </w:rPr>
        <w:t>ом</w:t>
      </w:r>
      <w:r w:rsidRPr="00FC513B">
        <w:rPr>
          <w:rFonts w:ascii="Times New Roman" w:hAnsi="Times New Roman"/>
          <w:noProof/>
          <w:sz w:val="24"/>
          <w:szCs w:val="24"/>
        </w:rPr>
        <w:t xml:space="preserve"> који испуњава услове утврђене прописима о безбедности саобраћаја на путевима</w:t>
      </w:r>
      <w:r w:rsidRPr="00FC513B">
        <w:rPr>
          <w:rFonts w:ascii="Times New Roman" w:hAnsi="Times New Roman"/>
          <w:noProof/>
          <w:sz w:val="24"/>
          <w:szCs w:val="24"/>
          <w:lang w:val="sr-Cyrl-RS"/>
        </w:rPr>
        <w:t xml:space="preserve"> </w:t>
      </w:r>
      <w:r w:rsidRPr="00FC513B">
        <w:rPr>
          <w:rFonts w:ascii="Times New Roman" w:hAnsi="Times New Roman"/>
          <w:noProof/>
          <w:sz w:val="24"/>
          <w:szCs w:val="24"/>
          <w:lang w:val="sr-Cyrl-CS"/>
        </w:rPr>
        <w:t>(</w:t>
      </w:r>
      <w:r w:rsidRPr="00FC513B">
        <w:rPr>
          <w:rFonts w:ascii="Times New Roman" w:hAnsi="Times New Roman"/>
          <w:b/>
          <w:sz w:val="24"/>
          <w:szCs w:val="24"/>
        </w:rPr>
        <w:t>Доказ:</w:t>
      </w:r>
      <w:r w:rsidRPr="00FC513B">
        <w:rPr>
          <w:rFonts w:ascii="Times New Roman" w:hAnsi="Times New Roman"/>
          <w:b/>
          <w:sz w:val="24"/>
          <w:szCs w:val="24"/>
          <w:lang w:val="sr-Cyrl-RS"/>
        </w:rPr>
        <w:t xml:space="preserve"> </w:t>
      </w:r>
      <w:r w:rsidRPr="00FC513B">
        <w:rPr>
          <w:rFonts w:ascii="Times New Roman" w:hAnsi="Times New Roman"/>
          <w:sz w:val="24"/>
          <w:szCs w:val="24"/>
          <w:lang w:val="sr-Cyrl-CS"/>
        </w:rPr>
        <w:t xml:space="preserve">Изјава под кривичном </w:t>
      </w:r>
      <w:r>
        <w:rPr>
          <w:rFonts w:ascii="Times New Roman" w:hAnsi="Times New Roman"/>
          <w:sz w:val="24"/>
          <w:szCs w:val="24"/>
          <w:lang w:val="sr-Cyrl-CS"/>
        </w:rPr>
        <w:t>и материјалном одговорношћу којом понуђач потврђује да испуњава тражени услов</w:t>
      </w:r>
      <w:r>
        <w:rPr>
          <w:rFonts w:ascii="Times New Roman" w:hAnsi="Times New Roman"/>
          <w:noProof/>
          <w:sz w:val="24"/>
          <w:szCs w:val="24"/>
          <w:lang w:val="sr-Cyrl-CS"/>
        </w:rPr>
        <w:t>).</w:t>
      </w:r>
    </w:p>
    <w:p w:rsidR="001B7D79" w:rsidRDefault="001B7D79" w:rsidP="001B7D79">
      <w:pPr>
        <w:spacing w:before="100" w:beforeAutospacing="1" w:after="0" w:line="240" w:lineRule="auto"/>
        <w:jc w:val="both"/>
        <w:rPr>
          <w:rFonts w:ascii="Times New Roman" w:eastAsia="TimesNewRomanPSMT" w:hAnsi="Times New Roman"/>
          <w:color w:val="FF0000"/>
          <w:sz w:val="24"/>
          <w:szCs w:val="24"/>
          <w:lang w:val="sr-Cyrl-RS"/>
        </w:rPr>
      </w:pPr>
      <w:r>
        <w:rPr>
          <w:rFonts w:ascii="Times New Roman" w:eastAsia="TimesNewRomanPSMT" w:hAnsi="Times New Roman"/>
          <w:color w:val="FF0000"/>
          <w:sz w:val="24"/>
          <w:szCs w:val="24"/>
          <w:lang w:val="sr-Cyrl-CS"/>
        </w:rPr>
        <w:t>Лице задужено за праћење реализације</w:t>
      </w:r>
      <w:r>
        <w:rPr>
          <w:rFonts w:ascii="Times New Roman" w:eastAsia="TimesNewRomanPSMT" w:hAnsi="Times New Roman"/>
          <w:color w:val="FF0000"/>
          <w:sz w:val="24"/>
          <w:szCs w:val="24"/>
          <w:lang w:val="en-US"/>
        </w:rPr>
        <w:t xml:space="preserve"> уговора је</w:t>
      </w:r>
      <w:r w:rsidR="00EC753C">
        <w:rPr>
          <w:rFonts w:ascii="Times New Roman" w:eastAsia="TimesNewRomanPSMT" w:hAnsi="Times New Roman"/>
          <w:color w:val="FF0000"/>
          <w:sz w:val="24"/>
          <w:szCs w:val="24"/>
          <w:lang w:val="sr-Cyrl-RS"/>
        </w:rPr>
        <w:t xml:space="preserve"> Бобан Златановић</w:t>
      </w:r>
    </w:p>
    <w:p w:rsidR="001B7D79" w:rsidRDefault="001B7D79" w:rsidP="001B7D79">
      <w:pPr>
        <w:pStyle w:val="NoSpacing"/>
        <w:rPr>
          <w:rFonts w:eastAsia="TimesNewRomanPSMT"/>
          <w:bCs w:val="0"/>
          <w:lang w:val="sr-Cyrl-RS"/>
        </w:rPr>
      </w:pPr>
    </w:p>
    <w:tbl>
      <w:tblPr>
        <w:tblW w:w="9450" w:type="dxa"/>
        <w:tblInd w:w="-252" w:type="dxa"/>
        <w:tblLayout w:type="fixed"/>
        <w:tblLook w:val="04A0" w:firstRow="1" w:lastRow="0" w:firstColumn="1" w:lastColumn="0" w:noHBand="0" w:noVBand="1"/>
      </w:tblPr>
      <w:tblGrid>
        <w:gridCol w:w="4650"/>
        <w:gridCol w:w="4800"/>
      </w:tblGrid>
      <w:tr w:rsidR="001B7D79" w:rsidTr="001B7D79">
        <w:tc>
          <w:tcPr>
            <w:tcW w:w="4650" w:type="dxa"/>
            <w:tcBorders>
              <w:top w:val="single" w:sz="4" w:space="0" w:color="000000"/>
              <w:left w:val="single" w:sz="4" w:space="0" w:color="000000"/>
              <w:bottom w:val="single" w:sz="4" w:space="0" w:color="000000"/>
              <w:right w:val="nil"/>
            </w:tcBorders>
            <w:hideMark/>
          </w:tcPr>
          <w:p w:rsidR="001B7D79" w:rsidRDefault="001B7D79">
            <w:pPr>
              <w:jc w:val="both"/>
              <w:rPr>
                <w:rFonts w:ascii="Times New Roman" w:hAnsi="Times New Roman"/>
                <w:bCs/>
                <w:position w:val="-6"/>
                <w:sz w:val="24"/>
                <w:szCs w:val="24"/>
              </w:rPr>
            </w:pPr>
            <w:r>
              <w:rPr>
                <w:rFonts w:ascii="Times New Roman" w:hAnsi="Times New Roman"/>
                <w:bCs/>
                <w:iCs/>
                <w:position w:val="-6"/>
                <w:sz w:val="24"/>
                <w:szCs w:val="24"/>
                <w:lang w:val="en-US"/>
              </w:rPr>
              <w:t>Назив понуђача:</w:t>
            </w:r>
          </w:p>
        </w:tc>
        <w:tc>
          <w:tcPr>
            <w:tcW w:w="4800" w:type="dxa"/>
            <w:tcBorders>
              <w:top w:val="single" w:sz="4" w:space="0" w:color="000000"/>
              <w:left w:val="single" w:sz="4" w:space="0" w:color="000000"/>
              <w:bottom w:val="single" w:sz="4" w:space="0" w:color="000000"/>
              <w:right w:val="single" w:sz="4" w:space="0" w:color="000000"/>
            </w:tcBorders>
          </w:tcPr>
          <w:p w:rsidR="001B7D79" w:rsidRDefault="001B7D79">
            <w:pPr>
              <w:rPr>
                <w:rFonts w:ascii="Times New Roman" w:hAnsi="Times New Roman"/>
                <w:b/>
                <w:position w:val="-6"/>
                <w:sz w:val="24"/>
                <w:szCs w:val="24"/>
                <w:lang w:val="sr-Cyrl-CS"/>
              </w:rPr>
            </w:pPr>
          </w:p>
        </w:tc>
      </w:tr>
      <w:tr w:rsidR="001B7D79" w:rsidTr="001B7D79">
        <w:tc>
          <w:tcPr>
            <w:tcW w:w="4650" w:type="dxa"/>
            <w:tcBorders>
              <w:top w:val="single" w:sz="4" w:space="0" w:color="000000"/>
              <w:left w:val="single" w:sz="4" w:space="0" w:color="000000"/>
              <w:bottom w:val="single" w:sz="4" w:space="0" w:color="000000"/>
              <w:right w:val="nil"/>
            </w:tcBorders>
            <w:hideMark/>
          </w:tcPr>
          <w:p w:rsidR="001B7D79" w:rsidRDefault="001B7D79">
            <w:pPr>
              <w:jc w:val="both"/>
              <w:rPr>
                <w:rFonts w:ascii="Times New Roman" w:hAnsi="Times New Roman"/>
                <w:b/>
                <w:iCs/>
                <w:position w:val="-6"/>
                <w:sz w:val="24"/>
                <w:szCs w:val="24"/>
              </w:rPr>
            </w:pPr>
            <w:r>
              <w:rPr>
                <w:rFonts w:ascii="Times New Roman" w:hAnsi="Times New Roman"/>
                <w:bCs/>
                <w:iCs/>
                <w:position w:val="-6"/>
                <w:sz w:val="24"/>
                <w:szCs w:val="24"/>
                <w:lang w:val="en-US"/>
              </w:rPr>
              <w:t>Адреса понуђача:</w:t>
            </w:r>
          </w:p>
        </w:tc>
        <w:tc>
          <w:tcPr>
            <w:tcW w:w="4800" w:type="dxa"/>
            <w:tcBorders>
              <w:top w:val="single" w:sz="4" w:space="0" w:color="000000"/>
              <w:left w:val="single" w:sz="4" w:space="0" w:color="000000"/>
              <w:bottom w:val="single" w:sz="4" w:space="0" w:color="000000"/>
              <w:right w:val="single" w:sz="4" w:space="0" w:color="000000"/>
            </w:tcBorders>
          </w:tcPr>
          <w:p w:rsidR="001B7D79" w:rsidRDefault="001B7D79">
            <w:pPr>
              <w:rPr>
                <w:rFonts w:ascii="Times New Roman" w:hAnsi="Times New Roman"/>
                <w:b/>
                <w:position w:val="-6"/>
                <w:sz w:val="24"/>
                <w:szCs w:val="24"/>
              </w:rPr>
            </w:pPr>
          </w:p>
        </w:tc>
      </w:tr>
      <w:tr w:rsidR="001B7D79" w:rsidTr="001B7D79">
        <w:tc>
          <w:tcPr>
            <w:tcW w:w="4650" w:type="dxa"/>
            <w:tcBorders>
              <w:top w:val="single" w:sz="4" w:space="0" w:color="000000"/>
              <w:left w:val="single" w:sz="4" w:space="0" w:color="000000"/>
              <w:bottom w:val="single" w:sz="4" w:space="0" w:color="000000"/>
              <w:right w:val="nil"/>
            </w:tcBorders>
            <w:hideMark/>
          </w:tcPr>
          <w:p w:rsidR="001B7D79" w:rsidRDefault="001B7D79">
            <w:pPr>
              <w:jc w:val="both"/>
              <w:rPr>
                <w:rFonts w:ascii="Times New Roman" w:hAnsi="Times New Roman"/>
                <w:bCs/>
                <w:position w:val="-6"/>
                <w:sz w:val="24"/>
                <w:szCs w:val="24"/>
                <w:lang w:val="sr-Cyrl-CS"/>
              </w:rPr>
            </w:pPr>
            <w:r>
              <w:rPr>
                <w:rFonts w:ascii="Times New Roman" w:hAnsi="Times New Roman"/>
                <w:bCs/>
                <w:iCs/>
                <w:position w:val="-6"/>
                <w:sz w:val="24"/>
                <w:szCs w:val="24"/>
                <w:lang w:val="en-US"/>
              </w:rPr>
              <w:t>Матични број понуђача:</w:t>
            </w:r>
          </w:p>
        </w:tc>
        <w:tc>
          <w:tcPr>
            <w:tcW w:w="4800" w:type="dxa"/>
            <w:tcBorders>
              <w:top w:val="single" w:sz="4" w:space="0" w:color="000000"/>
              <w:left w:val="single" w:sz="4" w:space="0" w:color="000000"/>
              <w:bottom w:val="single" w:sz="4" w:space="0" w:color="000000"/>
              <w:right w:val="single" w:sz="4" w:space="0" w:color="000000"/>
            </w:tcBorders>
          </w:tcPr>
          <w:p w:rsidR="001B7D79" w:rsidRDefault="001B7D79">
            <w:pPr>
              <w:rPr>
                <w:rFonts w:ascii="Times New Roman" w:hAnsi="Times New Roman"/>
                <w:bCs/>
                <w:position w:val="-6"/>
                <w:sz w:val="24"/>
                <w:szCs w:val="24"/>
                <w:lang w:val="sr-Cyrl-CS"/>
              </w:rPr>
            </w:pPr>
          </w:p>
        </w:tc>
      </w:tr>
      <w:tr w:rsidR="001B7D79" w:rsidTr="001B7D79">
        <w:tc>
          <w:tcPr>
            <w:tcW w:w="4650" w:type="dxa"/>
            <w:tcBorders>
              <w:top w:val="single" w:sz="4" w:space="0" w:color="000000"/>
              <w:left w:val="single" w:sz="4" w:space="0" w:color="000000"/>
              <w:bottom w:val="single" w:sz="4" w:space="0" w:color="000000"/>
              <w:right w:val="nil"/>
            </w:tcBorders>
            <w:hideMark/>
          </w:tcPr>
          <w:p w:rsidR="001B7D79" w:rsidRDefault="001B7D79">
            <w:pPr>
              <w:jc w:val="both"/>
              <w:rPr>
                <w:rFonts w:ascii="Times New Roman" w:hAnsi="Times New Roman"/>
                <w:b/>
                <w:iCs/>
                <w:position w:val="-6"/>
                <w:sz w:val="24"/>
                <w:szCs w:val="24"/>
                <w:lang w:val="ru-RU"/>
              </w:rPr>
            </w:pPr>
            <w:r>
              <w:rPr>
                <w:rFonts w:ascii="Times New Roman" w:hAnsi="Times New Roman"/>
                <w:bCs/>
                <w:iCs/>
                <w:position w:val="-6"/>
                <w:sz w:val="24"/>
                <w:szCs w:val="24"/>
                <w:lang w:val="ru-RU"/>
              </w:rPr>
              <w:lastRenderedPageBreak/>
              <w:t>Порески идентификациони број понуђача (ПИБ):</w:t>
            </w:r>
          </w:p>
        </w:tc>
        <w:tc>
          <w:tcPr>
            <w:tcW w:w="4800" w:type="dxa"/>
            <w:tcBorders>
              <w:top w:val="single" w:sz="4" w:space="0" w:color="000000"/>
              <w:left w:val="single" w:sz="4" w:space="0" w:color="000000"/>
              <w:bottom w:val="single" w:sz="4" w:space="0" w:color="000000"/>
              <w:right w:val="single" w:sz="4" w:space="0" w:color="000000"/>
            </w:tcBorders>
          </w:tcPr>
          <w:p w:rsidR="001B7D79" w:rsidRDefault="001B7D79">
            <w:pPr>
              <w:snapToGrid w:val="0"/>
              <w:rPr>
                <w:rFonts w:ascii="Times New Roman" w:hAnsi="Times New Roman"/>
                <w:bCs/>
                <w:position w:val="-6"/>
                <w:sz w:val="24"/>
                <w:szCs w:val="24"/>
                <w:lang w:val="sr-Cyrl-CS"/>
              </w:rPr>
            </w:pPr>
          </w:p>
        </w:tc>
      </w:tr>
      <w:tr w:rsidR="001B7D79" w:rsidTr="001B7D79">
        <w:tc>
          <w:tcPr>
            <w:tcW w:w="4650" w:type="dxa"/>
            <w:tcBorders>
              <w:top w:val="single" w:sz="4" w:space="0" w:color="000000"/>
              <w:left w:val="single" w:sz="4" w:space="0" w:color="000000"/>
              <w:bottom w:val="single" w:sz="4" w:space="0" w:color="000000"/>
              <w:right w:val="nil"/>
            </w:tcBorders>
            <w:hideMark/>
          </w:tcPr>
          <w:p w:rsidR="001B7D79" w:rsidRDefault="001B7D79">
            <w:pPr>
              <w:jc w:val="both"/>
              <w:rPr>
                <w:rFonts w:ascii="Times New Roman" w:hAnsi="Times New Roman"/>
                <w:b/>
                <w:iCs/>
                <w:position w:val="-6"/>
                <w:sz w:val="24"/>
                <w:szCs w:val="24"/>
              </w:rPr>
            </w:pPr>
            <w:r>
              <w:rPr>
                <w:rFonts w:ascii="Times New Roman" w:hAnsi="Times New Roman"/>
                <w:bCs/>
                <w:iCs/>
                <w:position w:val="-6"/>
                <w:sz w:val="24"/>
                <w:szCs w:val="24"/>
                <w:lang w:val="en-US"/>
              </w:rPr>
              <w:t>Име особе за контакт:</w:t>
            </w:r>
          </w:p>
        </w:tc>
        <w:tc>
          <w:tcPr>
            <w:tcW w:w="4800" w:type="dxa"/>
            <w:tcBorders>
              <w:top w:val="single" w:sz="4" w:space="0" w:color="000000"/>
              <w:left w:val="single" w:sz="4" w:space="0" w:color="000000"/>
              <w:bottom w:val="single" w:sz="4" w:space="0" w:color="000000"/>
              <w:right w:val="single" w:sz="4" w:space="0" w:color="000000"/>
            </w:tcBorders>
          </w:tcPr>
          <w:p w:rsidR="001B7D79" w:rsidRDefault="001B7D79">
            <w:pPr>
              <w:rPr>
                <w:rFonts w:ascii="Times New Roman" w:hAnsi="Times New Roman"/>
                <w:bCs/>
                <w:position w:val="-6"/>
                <w:sz w:val="24"/>
                <w:szCs w:val="24"/>
                <w:lang w:val="sr-Cyrl-CS"/>
              </w:rPr>
            </w:pPr>
          </w:p>
        </w:tc>
      </w:tr>
      <w:tr w:rsidR="001B7D79" w:rsidTr="001B7D79">
        <w:tc>
          <w:tcPr>
            <w:tcW w:w="4650" w:type="dxa"/>
            <w:tcBorders>
              <w:top w:val="single" w:sz="4" w:space="0" w:color="000000"/>
              <w:left w:val="single" w:sz="4" w:space="0" w:color="000000"/>
              <w:bottom w:val="single" w:sz="4" w:space="0" w:color="000000"/>
              <w:right w:val="nil"/>
            </w:tcBorders>
            <w:hideMark/>
          </w:tcPr>
          <w:p w:rsidR="001B7D79" w:rsidRDefault="001B7D79">
            <w:pPr>
              <w:jc w:val="both"/>
              <w:rPr>
                <w:rFonts w:ascii="Times New Roman" w:hAnsi="Times New Roman"/>
                <w:b/>
                <w:iCs/>
                <w:position w:val="-6"/>
                <w:sz w:val="24"/>
                <w:szCs w:val="24"/>
                <w:lang w:val="ru-RU"/>
              </w:rPr>
            </w:pPr>
            <w:r>
              <w:rPr>
                <w:rFonts w:ascii="Times New Roman" w:hAnsi="Times New Roman"/>
                <w:bCs/>
                <w:iCs/>
                <w:position w:val="-6"/>
                <w:sz w:val="24"/>
                <w:szCs w:val="24"/>
                <w:lang w:val="ru-RU"/>
              </w:rPr>
              <w:t>Електронска адреса понуђача (</w:t>
            </w:r>
            <w:r>
              <w:rPr>
                <w:rFonts w:ascii="Times New Roman" w:hAnsi="Times New Roman"/>
                <w:bCs/>
                <w:iCs/>
                <w:position w:val="-6"/>
                <w:sz w:val="24"/>
                <w:szCs w:val="24"/>
                <w:lang w:val="en-US"/>
              </w:rPr>
              <w:t>e</w:t>
            </w:r>
            <w:r>
              <w:rPr>
                <w:rFonts w:ascii="Times New Roman" w:hAnsi="Times New Roman"/>
                <w:bCs/>
                <w:iCs/>
                <w:position w:val="-6"/>
                <w:sz w:val="24"/>
                <w:szCs w:val="24"/>
                <w:lang w:val="ru-RU"/>
              </w:rPr>
              <w:t>-</w:t>
            </w:r>
            <w:r>
              <w:rPr>
                <w:rFonts w:ascii="Times New Roman" w:hAnsi="Times New Roman"/>
                <w:bCs/>
                <w:iCs/>
                <w:position w:val="-6"/>
                <w:sz w:val="24"/>
                <w:szCs w:val="24"/>
                <w:lang w:val="en-US"/>
              </w:rPr>
              <w:t>mail</w:t>
            </w:r>
            <w:r>
              <w:rPr>
                <w:rFonts w:ascii="Times New Roman" w:hAnsi="Times New Roman"/>
                <w:bCs/>
                <w:iCs/>
                <w:position w:val="-6"/>
                <w:sz w:val="24"/>
                <w:szCs w:val="24"/>
                <w:lang w:val="ru-RU"/>
              </w:rPr>
              <w:t>):</w:t>
            </w:r>
          </w:p>
        </w:tc>
        <w:tc>
          <w:tcPr>
            <w:tcW w:w="4800" w:type="dxa"/>
            <w:tcBorders>
              <w:top w:val="single" w:sz="4" w:space="0" w:color="000000"/>
              <w:left w:val="single" w:sz="4" w:space="0" w:color="000000"/>
              <w:bottom w:val="single" w:sz="4" w:space="0" w:color="000000"/>
              <w:right w:val="single" w:sz="4" w:space="0" w:color="000000"/>
            </w:tcBorders>
          </w:tcPr>
          <w:p w:rsidR="001B7D79" w:rsidRDefault="001B7D79">
            <w:pPr>
              <w:rPr>
                <w:rFonts w:ascii="Times New Roman" w:hAnsi="Times New Roman"/>
                <w:b/>
                <w:position w:val="-6"/>
                <w:sz w:val="24"/>
                <w:szCs w:val="24"/>
                <w:lang w:val="ru-RU"/>
              </w:rPr>
            </w:pPr>
          </w:p>
        </w:tc>
      </w:tr>
      <w:tr w:rsidR="001B7D79" w:rsidTr="001B7D79">
        <w:tc>
          <w:tcPr>
            <w:tcW w:w="4650" w:type="dxa"/>
            <w:tcBorders>
              <w:top w:val="single" w:sz="4" w:space="0" w:color="000000"/>
              <w:left w:val="single" w:sz="4" w:space="0" w:color="000000"/>
              <w:bottom w:val="single" w:sz="4" w:space="0" w:color="000000"/>
              <w:right w:val="nil"/>
            </w:tcBorders>
            <w:hideMark/>
          </w:tcPr>
          <w:p w:rsidR="001B7D79" w:rsidRDefault="001B7D79">
            <w:pPr>
              <w:jc w:val="both"/>
              <w:rPr>
                <w:rFonts w:ascii="Times New Roman" w:hAnsi="Times New Roman"/>
                <w:b/>
                <w:iCs/>
                <w:position w:val="-6"/>
                <w:sz w:val="24"/>
                <w:szCs w:val="24"/>
              </w:rPr>
            </w:pPr>
            <w:r>
              <w:rPr>
                <w:rFonts w:ascii="Times New Roman" w:hAnsi="Times New Roman"/>
                <w:bCs/>
                <w:iCs/>
                <w:position w:val="-6"/>
                <w:sz w:val="24"/>
                <w:szCs w:val="24"/>
                <w:lang w:val="en-US"/>
              </w:rPr>
              <w:t>Телефон:</w:t>
            </w:r>
          </w:p>
        </w:tc>
        <w:tc>
          <w:tcPr>
            <w:tcW w:w="4800" w:type="dxa"/>
            <w:tcBorders>
              <w:top w:val="single" w:sz="4" w:space="0" w:color="000000"/>
              <w:left w:val="single" w:sz="4" w:space="0" w:color="000000"/>
              <w:bottom w:val="single" w:sz="4" w:space="0" w:color="000000"/>
              <w:right w:val="single" w:sz="4" w:space="0" w:color="000000"/>
            </w:tcBorders>
          </w:tcPr>
          <w:p w:rsidR="001B7D79" w:rsidRDefault="001B7D79">
            <w:pPr>
              <w:rPr>
                <w:rFonts w:ascii="Times New Roman" w:hAnsi="Times New Roman"/>
                <w:bCs/>
                <w:position w:val="-6"/>
                <w:sz w:val="24"/>
                <w:szCs w:val="24"/>
                <w:lang w:val="sr-Cyrl-CS"/>
              </w:rPr>
            </w:pPr>
          </w:p>
        </w:tc>
      </w:tr>
      <w:tr w:rsidR="001B7D79" w:rsidTr="001B7D79">
        <w:tc>
          <w:tcPr>
            <w:tcW w:w="4650" w:type="dxa"/>
            <w:tcBorders>
              <w:top w:val="single" w:sz="4" w:space="0" w:color="000000"/>
              <w:left w:val="single" w:sz="4" w:space="0" w:color="000000"/>
              <w:bottom w:val="single" w:sz="4" w:space="0" w:color="000000"/>
              <w:right w:val="nil"/>
            </w:tcBorders>
            <w:hideMark/>
          </w:tcPr>
          <w:p w:rsidR="001B7D79" w:rsidRDefault="001B7D79">
            <w:pPr>
              <w:jc w:val="both"/>
              <w:rPr>
                <w:rFonts w:ascii="Times New Roman" w:hAnsi="Times New Roman"/>
                <w:bCs/>
                <w:position w:val="-6"/>
                <w:sz w:val="24"/>
                <w:szCs w:val="24"/>
                <w:lang w:val="ru-RU"/>
              </w:rPr>
            </w:pPr>
            <w:r>
              <w:rPr>
                <w:rFonts w:ascii="Times New Roman" w:hAnsi="Times New Roman"/>
                <w:bCs/>
                <w:iCs/>
                <w:position w:val="-6"/>
                <w:sz w:val="24"/>
                <w:szCs w:val="24"/>
                <w:lang w:val="ru-RU"/>
              </w:rPr>
              <w:t>Број текућег рачуна понуђача и назив банке:</w:t>
            </w:r>
          </w:p>
        </w:tc>
        <w:tc>
          <w:tcPr>
            <w:tcW w:w="4800" w:type="dxa"/>
            <w:tcBorders>
              <w:top w:val="single" w:sz="4" w:space="0" w:color="000000"/>
              <w:left w:val="single" w:sz="4" w:space="0" w:color="000000"/>
              <w:bottom w:val="single" w:sz="4" w:space="0" w:color="000000"/>
              <w:right w:val="single" w:sz="4" w:space="0" w:color="000000"/>
            </w:tcBorders>
          </w:tcPr>
          <w:p w:rsidR="001B7D79" w:rsidRDefault="001B7D79">
            <w:pPr>
              <w:rPr>
                <w:rFonts w:ascii="Times New Roman" w:hAnsi="Times New Roman"/>
                <w:bCs/>
                <w:position w:val="-6"/>
                <w:sz w:val="24"/>
                <w:szCs w:val="24"/>
                <w:lang w:val="ru-RU"/>
              </w:rPr>
            </w:pPr>
          </w:p>
        </w:tc>
      </w:tr>
      <w:tr w:rsidR="001B7D79" w:rsidTr="001B7D79">
        <w:tc>
          <w:tcPr>
            <w:tcW w:w="4650" w:type="dxa"/>
            <w:tcBorders>
              <w:top w:val="single" w:sz="4" w:space="0" w:color="000000"/>
              <w:left w:val="single" w:sz="4" w:space="0" w:color="000000"/>
              <w:bottom w:val="single" w:sz="4" w:space="0" w:color="000000"/>
              <w:right w:val="nil"/>
            </w:tcBorders>
            <w:hideMark/>
          </w:tcPr>
          <w:p w:rsidR="001B7D79" w:rsidRDefault="001B7D79">
            <w:pPr>
              <w:jc w:val="both"/>
              <w:rPr>
                <w:rFonts w:ascii="Times New Roman" w:hAnsi="Times New Roman"/>
                <w:bCs/>
                <w:position w:val="-6"/>
                <w:sz w:val="24"/>
                <w:szCs w:val="24"/>
                <w:lang w:val="ru-RU"/>
              </w:rPr>
            </w:pPr>
            <w:r>
              <w:rPr>
                <w:rFonts w:ascii="Times New Roman" w:hAnsi="Times New Roman"/>
                <w:bCs/>
                <w:iCs/>
                <w:position w:val="-6"/>
                <w:sz w:val="24"/>
                <w:szCs w:val="24"/>
                <w:lang w:val="ru-RU"/>
              </w:rPr>
              <w:t>Овлашћено лице</w:t>
            </w:r>
            <w:r>
              <w:rPr>
                <w:rFonts w:ascii="Times New Roman" w:hAnsi="Times New Roman"/>
                <w:bCs/>
                <w:iCs/>
                <w:position w:val="-6"/>
                <w:sz w:val="24"/>
                <w:szCs w:val="24"/>
                <w:lang w:val="en-US"/>
              </w:rPr>
              <w:t xml:space="preserve"> (потпис и печат)</w:t>
            </w:r>
            <w:r>
              <w:rPr>
                <w:rFonts w:ascii="Times New Roman" w:hAnsi="Times New Roman"/>
                <w:bCs/>
                <w:iCs/>
                <w:position w:val="-6"/>
                <w:sz w:val="24"/>
                <w:szCs w:val="24"/>
                <w:lang w:val="ru-RU"/>
              </w:rPr>
              <w:t>:</w:t>
            </w:r>
          </w:p>
        </w:tc>
        <w:tc>
          <w:tcPr>
            <w:tcW w:w="4800" w:type="dxa"/>
            <w:tcBorders>
              <w:top w:val="single" w:sz="4" w:space="0" w:color="000000"/>
              <w:left w:val="single" w:sz="4" w:space="0" w:color="000000"/>
              <w:bottom w:val="single" w:sz="4" w:space="0" w:color="000000"/>
              <w:right w:val="single" w:sz="4" w:space="0" w:color="000000"/>
            </w:tcBorders>
          </w:tcPr>
          <w:p w:rsidR="001B7D79" w:rsidRDefault="001B7D79">
            <w:pPr>
              <w:rPr>
                <w:rFonts w:ascii="Times New Roman" w:hAnsi="Times New Roman"/>
                <w:bCs/>
                <w:position w:val="-6"/>
                <w:sz w:val="24"/>
                <w:szCs w:val="24"/>
                <w:lang w:val="ru-RU"/>
              </w:rPr>
            </w:pPr>
          </w:p>
        </w:tc>
      </w:tr>
    </w:tbl>
    <w:p w:rsidR="001B7D79" w:rsidRDefault="001B7D79" w:rsidP="001B7D79">
      <w:pPr>
        <w:jc w:val="both"/>
        <w:rPr>
          <w:rFonts w:ascii="Times New Roman" w:hAnsi="Times New Roman"/>
          <w:noProof/>
          <w:sz w:val="24"/>
          <w:szCs w:val="24"/>
          <w:lang w:val="sr-Cyrl-CS"/>
        </w:rPr>
      </w:pPr>
      <w:r>
        <w:rPr>
          <w:rFonts w:ascii="Times New Roman" w:hAnsi="Times New Roman"/>
          <w:b/>
          <w:sz w:val="24"/>
          <w:szCs w:val="24"/>
          <w:lang w:val="sr-Cyrl-CS"/>
        </w:rPr>
        <w:t>Напомена:</w:t>
      </w:r>
      <w:r>
        <w:rPr>
          <w:rFonts w:ascii="Times New Roman" w:hAnsi="Times New Roman"/>
          <w:sz w:val="24"/>
          <w:szCs w:val="24"/>
          <w:lang w:val="sr-Cyrl-CS"/>
        </w:rPr>
        <w:t xml:space="preserve"> Уговор ће се закључити са</w:t>
      </w:r>
      <w:r>
        <w:rPr>
          <w:rFonts w:ascii="Times New Roman" w:hAnsi="Times New Roman"/>
          <w:sz w:val="24"/>
          <w:szCs w:val="24"/>
          <w:lang w:val="en-US"/>
        </w:rPr>
        <w:t xml:space="preserve"> понуђач</w:t>
      </w:r>
      <w:r>
        <w:rPr>
          <w:rFonts w:ascii="Times New Roman" w:hAnsi="Times New Roman"/>
          <w:sz w:val="24"/>
          <w:szCs w:val="24"/>
          <w:lang w:val="sr-Cyrl-RS"/>
        </w:rPr>
        <w:t>ем</w:t>
      </w:r>
      <w:r>
        <w:rPr>
          <w:rFonts w:ascii="Times New Roman" w:hAnsi="Times New Roman"/>
          <w:sz w:val="24"/>
          <w:szCs w:val="24"/>
          <w:lang w:val="sr-Cyrl-CS"/>
        </w:rPr>
        <w:t xml:space="preserve"> чија понуда буде изабрана као најповољнија, </w:t>
      </w:r>
      <w:r>
        <w:rPr>
          <w:rFonts w:ascii="Times New Roman" w:eastAsia="TimesNewRomanPSMT" w:hAnsi="Times New Roman"/>
          <w:sz w:val="24"/>
          <w:szCs w:val="24"/>
          <w:shd w:val="clear" w:color="auto" w:fill="FFFFFF"/>
          <w:lang w:val="ru-RU"/>
        </w:rPr>
        <w:t>тј. чија понуда буде са најнижом понуђеном ценом.</w:t>
      </w:r>
    </w:p>
    <w:p w:rsidR="001B7D79" w:rsidRDefault="001B7D79" w:rsidP="001B7D79">
      <w:pPr>
        <w:pStyle w:val="NoSpacing"/>
        <w:jc w:val="both"/>
        <w:rPr>
          <w:rFonts w:ascii="Times New Roman" w:eastAsia="TimesNewRomanPSMT" w:hAnsi="Times New Roman"/>
          <w:bCs w:val="0"/>
          <w:sz w:val="24"/>
          <w:szCs w:val="24"/>
          <w:shd w:val="clear" w:color="auto" w:fill="FFFFFF"/>
          <w:lang w:val="ru-RU"/>
        </w:rPr>
      </w:pPr>
      <w:r>
        <w:rPr>
          <w:rFonts w:ascii="Times New Roman" w:eastAsia="TimesNewRomanPSMT" w:hAnsi="Times New Roman"/>
          <w:bCs w:val="0"/>
          <w:sz w:val="24"/>
          <w:szCs w:val="24"/>
          <w:shd w:val="clear" w:color="auto" w:fill="FFFFFF"/>
          <w:lang w:val="ru-RU"/>
        </w:rPr>
        <w:t>Контакт особа за набавке и у вези спецификације предметне услуге: Милан Антић, дипл. правник, тел. 060/8022496.</w:t>
      </w:r>
    </w:p>
    <w:p w:rsidR="001B7D79" w:rsidRDefault="001B7D79" w:rsidP="001B7D79">
      <w:pPr>
        <w:pStyle w:val="NoSpacing"/>
        <w:jc w:val="both"/>
        <w:rPr>
          <w:rFonts w:ascii="Times New Roman" w:eastAsia="TimesNewRomanPSMT" w:hAnsi="Times New Roman"/>
          <w:bCs w:val="0"/>
          <w:sz w:val="24"/>
          <w:szCs w:val="24"/>
          <w:shd w:val="clear" w:color="auto" w:fill="FFFFFF"/>
          <w:lang w:val="ru-RU"/>
        </w:rPr>
      </w:pPr>
    </w:p>
    <w:p w:rsidR="001B7D79" w:rsidRDefault="001B7D79" w:rsidP="001B7D79">
      <w:pPr>
        <w:jc w:val="both"/>
        <w:rPr>
          <w:rFonts w:ascii="Times New Roman" w:hAnsi="Times New Roman"/>
          <w:sz w:val="24"/>
          <w:szCs w:val="24"/>
          <w:lang w:val="sr-Cyrl-CS"/>
        </w:rPr>
      </w:pPr>
      <w:r>
        <w:rPr>
          <w:rFonts w:ascii="Times New Roman" w:eastAsia="TimesNewRomanPSMT" w:hAnsi="Times New Roman"/>
          <w:sz w:val="24"/>
          <w:szCs w:val="24"/>
          <w:shd w:val="clear" w:color="auto" w:fill="FFFFFF"/>
          <w:lang w:val="ru-RU"/>
        </w:rPr>
        <w:t xml:space="preserve">Молимо Вас да по пријему позива за подношење понуда на исти одговорите најкасније до </w:t>
      </w:r>
      <w:bookmarkStart w:id="40" w:name="_GoBack"/>
      <w:bookmarkEnd w:id="40"/>
      <w:r w:rsidR="004F6C9C" w:rsidRPr="004F6C9C">
        <w:rPr>
          <w:rFonts w:ascii="Times New Roman" w:eastAsia="TimesNewRomanPSMT" w:hAnsi="Times New Roman"/>
          <w:sz w:val="24"/>
          <w:szCs w:val="24"/>
          <w:shd w:val="clear" w:color="auto" w:fill="FFFFFF"/>
          <w:lang w:val="ru-RU"/>
        </w:rPr>
        <w:t>13.09</w:t>
      </w:r>
      <w:r w:rsidRPr="004F6C9C">
        <w:rPr>
          <w:rFonts w:ascii="Times New Roman" w:eastAsia="TimesNewRomanPSMT" w:hAnsi="Times New Roman"/>
          <w:sz w:val="24"/>
          <w:szCs w:val="24"/>
          <w:shd w:val="clear" w:color="auto" w:fill="FFFFFF"/>
          <w:lang w:val="ru-RU"/>
        </w:rPr>
        <w:t>.2023. године</w:t>
      </w:r>
      <w:r>
        <w:rPr>
          <w:rFonts w:ascii="Times New Roman" w:eastAsia="TimesNewRomanPSMT" w:hAnsi="Times New Roman"/>
          <w:sz w:val="24"/>
          <w:szCs w:val="24"/>
          <w:shd w:val="clear" w:color="auto" w:fill="FFFFFF"/>
          <w:lang w:val="ru-RU"/>
        </w:rPr>
        <w:t xml:space="preserve"> до 12 часова на мејл:</w:t>
      </w:r>
      <w:r>
        <w:rPr>
          <w:rFonts w:ascii="Times New Roman" w:eastAsia="TimesNewRomanPSMT" w:hAnsi="Times New Roman"/>
          <w:sz w:val="24"/>
          <w:szCs w:val="24"/>
          <w:shd w:val="clear" w:color="auto" w:fill="FFFFFF"/>
          <w:lang w:val="sr-Cyrl-RS"/>
        </w:rPr>
        <w:t xml:space="preserve"> </w:t>
      </w:r>
      <w:hyperlink r:id="rId5" w:history="1">
        <w:r>
          <w:rPr>
            <w:rStyle w:val="Hyperlink"/>
            <w:rFonts w:ascii="Times New Roman" w:eastAsia="TimesNewRomanPSMT" w:hAnsi="Times New Roman"/>
            <w:sz w:val="24"/>
            <w:szCs w:val="24"/>
            <w:shd w:val="clear" w:color="auto" w:fill="FFFFFF"/>
            <w:lang w:val="en-US"/>
          </w:rPr>
          <w:t>nabavke@cuprija.rs</w:t>
        </w:r>
      </w:hyperlink>
      <w:r>
        <w:rPr>
          <w:rFonts w:ascii="Times New Roman" w:eastAsia="TimesNewRomanPSMT" w:hAnsi="Times New Roman"/>
          <w:sz w:val="24"/>
          <w:szCs w:val="24"/>
          <w:shd w:val="clear" w:color="auto" w:fill="FFFFFF"/>
          <w:lang w:val="sr-Cyrl-RS"/>
        </w:rPr>
        <w:t xml:space="preserve">,  или лично доставите понуду на писарници Општинске управе општине Ћуприја, ул. 13. октобар бр. 7, 35230 Ћуприја, са назнаком: </w:t>
      </w:r>
      <w:r>
        <w:rPr>
          <w:rFonts w:ascii="Times New Roman" w:hAnsi="Times New Roman"/>
          <w:sz w:val="24"/>
          <w:szCs w:val="24"/>
          <w:lang w:val="sr-Cyrl-CS"/>
        </w:rPr>
        <w:t>„</w:t>
      </w:r>
      <w:r>
        <w:rPr>
          <w:rFonts w:ascii="Times New Roman" w:eastAsia="TimesNewRomanPSMT" w:hAnsi="Times New Roman"/>
          <w:sz w:val="24"/>
          <w:szCs w:val="24"/>
          <w:shd w:val="clear" w:color="auto" w:fill="FFFFFF"/>
          <w:lang w:val="sr-Cyrl-RS"/>
        </w:rPr>
        <w:t>Понуда за набавку</w:t>
      </w:r>
      <w:r>
        <w:rPr>
          <w:rFonts w:ascii="Times New Roman" w:hAnsi="Times New Roman"/>
          <w:sz w:val="24"/>
          <w:szCs w:val="24"/>
          <w:lang w:val="sr-Cyrl-CS"/>
        </w:rPr>
        <w:t xml:space="preserve"> </w:t>
      </w:r>
      <w:r w:rsidR="00EC753C">
        <w:rPr>
          <w:rFonts w:ascii="Times New Roman" w:hAnsi="Times New Roman"/>
          <w:sz w:val="24"/>
          <w:szCs w:val="24"/>
          <w:lang w:val="sr-Cyrl-CS"/>
        </w:rPr>
        <w:t>услуге израде пројекта за видео надзор за детекцију саобраћалних прекршаја</w:t>
      </w:r>
      <w:r w:rsidR="00EC753C">
        <w:rPr>
          <w:rFonts w:ascii="Times New Roman" w:eastAsia="TimesNewRomanPSMT" w:hAnsi="Times New Roman"/>
          <w:sz w:val="24"/>
          <w:szCs w:val="24"/>
          <w:shd w:val="clear" w:color="auto" w:fill="FFFFFF"/>
          <w:lang w:val="sr-Cyrl-RS"/>
        </w:rPr>
        <w:t xml:space="preserve">, бр. ЈН </w:t>
      </w:r>
      <w:r w:rsidR="004F6C9C" w:rsidRPr="004F6C9C">
        <w:rPr>
          <w:rFonts w:ascii="Times New Roman" w:eastAsia="TimesNewRomanPSMT" w:hAnsi="Times New Roman"/>
          <w:sz w:val="24"/>
          <w:szCs w:val="24"/>
          <w:shd w:val="clear" w:color="auto" w:fill="FFFFFF"/>
          <w:lang w:val="sr-Cyrl-RS"/>
        </w:rPr>
        <w:t>404-4-50</w:t>
      </w:r>
      <w:r w:rsidRPr="004F6C9C">
        <w:rPr>
          <w:rFonts w:ascii="Times New Roman" w:eastAsia="TimesNewRomanPSMT" w:hAnsi="Times New Roman"/>
          <w:sz w:val="24"/>
          <w:szCs w:val="24"/>
          <w:shd w:val="clear" w:color="auto" w:fill="FFFFFF"/>
          <w:lang w:val="sr-Cyrl-RS"/>
        </w:rPr>
        <w:t>/2023-04</w:t>
      </w:r>
      <w:r w:rsidRPr="004F6C9C">
        <w:rPr>
          <w:rFonts w:ascii="Times New Roman" w:hAnsi="Times New Roman"/>
          <w:sz w:val="24"/>
          <w:szCs w:val="24"/>
          <w:lang w:val="sr-Cyrl-CS"/>
        </w:rPr>
        <w:t>“,</w:t>
      </w:r>
      <w:r>
        <w:rPr>
          <w:rFonts w:ascii="Times New Roman" w:eastAsia="TimesNewRomanPSMT" w:hAnsi="Times New Roman"/>
          <w:sz w:val="24"/>
          <w:szCs w:val="24"/>
          <w:shd w:val="clear" w:color="auto" w:fill="FFFFFF"/>
          <w:lang w:val="en-US"/>
        </w:rPr>
        <w:t xml:space="preserve"> за</w:t>
      </w:r>
      <w:r>
        <w:rPr>
          <w:rFonts w:ascii="Times New Roman" w:eastAsia="TimesNewRomanPSMT" w:hAnsi="Times New Roman"/>
          <w:sz w:val="24"/>
          <w:szCs w:val="24"/>
          <w:shd w:val="clear" w:color="auto" w:fill="FFFFFF"/>
          <w:lang w:val="sr-Cyrl-RS"/>
        </w:rPr>
        <w:t xml:space="preserve"> Одсек</w:t>
      </w:r>
      <w:r>
        <w:rPr>
          <w:rFonts w:ascii="Times New Roman" w:eastAsia="TimesNewRomanPSMT" w:hAnsi="Times New Roman"/>
          <w:sz w:val="24"/>
          <w:szCs w:val="24"/>
          <w:shd w:val="clear" w:color="auto" w:fill="FFFFFF"/>
          <w:lang w:val="en-US"/>
        </w:rPr>
        <w:t xml:space="preserve"> јавних набавки</w:t>
      </w:r>
      <w:r>
        <w:rPr>
          <w:rFonts w:ascii="Times New Roman" w:eastAsia="TimesNewRomanPSMT" w:hAnsi="Times New Roman"/>
          <w:sz w:val="24"/>
          <w:szCs w:val="24"/>
          <w:shd w:val="clear" w:color="auto" w:fill="FFFFFF"/>
          <w:lang w:val="sr-Cyrl-RS"/>
        </w:rPr>
        <w:t xml:space="preserve">, </w:t>
      </w:r>
      <w:r>
        <w:rPr>
          <w:rFonts w:ascii="Times New Roman" w:eastAsia="TimesNewRomanPSMT" w:hAnsi="Times New Roman"/>
          <w:b/>
          <w:sz w:val="24"/>
          <w:szCs w:val="24"/>
          <w:shd w:val="clear" w:color="auto" w:fill="FFFFFF"/>
          <w:lang w:val="sr-Cyrl-RS"/>
        </w:rPr>
        <w:t>НЕ ОТВАРАТИ.</w:t>
      </w:r>
    </w:p>
    <w:p w:rsidR="001B7D79" w:rsidRDefault="001B7D79" w:rsidP="001B7D79">
      <w:pPr>
        <w:pStyle w:val="NoSpacing"/>
        <w:rPr>
          <w:rFonts w:ascii="Times New Roman" w:hAnsi="Times New Roman"/>
          <w:sz w:val="24"/>
          <w:szCs w:val="24"/>
          <w:lang w:val="sr-Cyrl-RS"/>
        </w:rPr>
      </w:pPr>
    </w:p>
    <w:p w:rsidR="001B7D79" w:rsidRDefault="001B7D79" w:rsidP="001B7D79">
      <w:pPr>
        <w:pStyle w:val="NoSpacing"/>
        <w:jc w:val="center"/>
        <w:rPr>
          <w:rFonts w:ascii="Times New Roman" w:hAnsi="Times New Roman"/>
          <w:sz w:val="24"/>
          <w:szCs w:val="24"/>
          <w:lang w:val="sr-Cyrl-RS"/>
        </w:rPr>
      </w:pPr>
    </w:p>
    <w:p w:rsidR="001B7D79" w:rsidRDefault="001B7D79" w:rsidP="001B7D79">
      <w:pPr>
        <w:pStyle w:val="NoSpacing"/>
        <w:jc w:val="center"/>
        <w:rPr>
          <w:rFonts w:ascii="Times New Roman" w:hAnsi="Times New Roman"/>
          <w:sz w:val="24"/>
          <w:szCs w:val="24"/>
          <w:lang w:val="sr-Cyrl-RS"/>
        </w:rPr>
      </w:pPr>
    </w:p>
    <w:p w:rsidR="001B7D79" w:rsidRDefault="001B7D79" w:rsidP="001B7D79">
      <w:pPr>
        <w:pStyle w:val="NoSpacing"/>
        <w:jc w:val="center"/>
        <w:rPr>
          <w:rFonts w:ascii="Times New Roman" w:hAnsi="Times New Roman"/>
          <w:sz w:val="24"/>
          <w:szCs w:val="24"/>
          <w:lang w:val="sr-Cyrl-RS"/>
        </w:rPr>
      </w:pPr>
    </w:p>
    <w:p w:rsidR="001B7D79" w:rsidRDefault="001B7D79" w:rsidP="001B7D79">
      <w:pPr>
        <w:pStyle w:val="NoSpacing"/>
        <w:jc w:val="center"/>
        <w:rPr>
          <w:rFonts w:ascii="Times New Roman" w:hAnsi="Times New Roman"/>
          <w:sz w:val="24"/>
          <w:szCs w:val="24"/>
          <w:lang w:val="sr-Cyrl-RS"/>
        </w:rPr>
      </w:pPr>
    </w:p>
    <w:p w:rsidR="001B7D79" w:rsidRDefault="001B7D79" w:rsidP="001B7D79">
      <w:pPr>
        <w:pStyle w:val="NoSpacing"/>
        <w:jc w:val="center"/>
        <w:rPr>
          <w:rFonts w:ascii="Times New Roman" w:hAnsi="Times New Roman"/>
          <w:sz w:val="24"/>
          <w:szCs w:val="24"/>
          <w:lang w:val="sr-Cyrl-RS"/>
        </w:rPr>
      </w:pPr>
    </w:p>
    <w:p w:rsidR="001B7D79" w:rsidRDefault="001B7D79" w:rsidP="001B7D79">
      <w:pPr>
        <w:pStyle w:val="NoSpacing"/>
        <w:jc w:val="center"/>
        <w:rPr>
          <w:rFonts w:ascii="Times New Roman" w:hAnsi="Times New Roman"/>
          <w:sz w:val="24"/>
          <w:szCs w:val="24"/>
          <w:lang w:val="sr-Cyrl-RS"/>
        </w:rPr>
      </w:pPr>
    </w:p>
    <w:p w:rsidR="001B7D79" w:rsidRDefault="001B7D79" w:rsidP="001B7D79">
      <w:pPr>
        <w:pStyle w:val="NoSpacing"/>
        <w:jc w:val="center"/>
        <w:rPr>
          <w:rFonts w:ascii="Times New Roman" w:hAnsi="Times New Roman"/>
          <w:sz w:val="24"/>
          <w:szCs w:val="24"/>
          <w:lang w:val="sr-Cyrl-RS"/>
        </w:rPr>
      </w:pPr>
    </w:p>
    <w:p w:rsidR="001B7D79" w:rsidRDefault="001B7D79" w:rsidP="001B7D79">
      <w:pPr>
        <w:pStyle w:val="NoSpacing"/>
        <w:jc w:val="center"/>
        <w:rPr>
          <w:rFonts w:ascii="Times New Roman" w:hAnsi="Times New Roman"/>
          <w:sz w:val="24"/>
          <w:szCs w:val="24"/>
          <w:lang w:val="sr-Cyrl-RS"/>
        </w:rPr>
      </w:pPr>
    </w:p>
    <w:p w:rsidR="001B7D79" w:rsidRDefault="001B7D79" w:rsidP="001B7D79">
      <w:pPr>
        <w:pStyle w:val="NoSpacing"/>
        <w:jc w:val="center"/>
        <w:rPr>
          <w:rFonts w:ascii="Times New Roman" w:hAnsi="Times New Roman"/>
          <w:sz w:val="24"/>
          <w:szCs w:val="24"/>
          <w:lang w:val="sr-Cyrl-RS"/>
        </w:rPr>
      </w:pPr>
    </w:p>
    <w:p w:rsidR="001B7D79" w:rsidRDefault="001B7D79" w:rsidP="001B7D79">
      <w:pPr>
        <w:pStyle w:val="NoSpacing"/>
        <w:jc w:val="center"/>
        <w:rPr>
          <w:rFonts w:ascii="Times New Roman" w:hAnsi="Times New Roman"/>
          <w:sz w:val="24"/>
          <w:szCs w:val="24"/>
          <w:lang w:val="sr-Cyrl-RS"/>
        </w:rPr>
      </w:pPr>
    </w:p>
    <w:p w:rsidR="001B7D79" w:rsidRDefault="001B7D79" w:rsidP="001B7D79">
      <w:pPr>
        <w:pStyle w:val="NoSpacing"/>
        <w:jc w:val="center"/>
        <w:rPr>
          <w:rFonts w:ascii="Times New Roman" w:hAnsi="Times New Roman"/>
          <w:sz w:val="24"/>
          <w:szCs w:val="24"/>
          <w:lang w:val="sr-Cyrl-RS"/>
        </w:rPr>
      </w:pPr>
    </w:p>
    <w:p w:rsidR="001B7D79" w:rsidRDefault="001B7D79" w:rsidP="001B7D79">
      <w:pPr>
        <w:pStyle w:val="NoSpacing"/>
        <w:jc w:val="center"/>
        <w:rPr>
          <w:rFonts w:ascii="Times New Roman" w:hAnsi="Times New Roman"/>
          <w:sz w:val="24"/>
          <w:szCs w:val="24"/>
          <w:lang w:val="sr-Cyrl-RS"/>
        </w:rPr>
      </w:pPr>
    </w:p>
    <w:p w:rsidR="001B7D79" w:rsidRDefault="001B7D79" w:rsidP="001B7D79">
      <w:pPr>
        <w:pStyle w:val="NoSpacing"/>
        <w:jc w:val="center"/>
        <w:rPr>
          <w:rFonts w:ascii="Times New Roman" w:hAnsi="Times New Roman"/>
          <w:sz w:val="24"/>
          <w:szCs w:val="24"/>
          <w:lang w:val="sr-Cyrl-RS"/>
        </w:rPr>
      </w:pPr>
    </w:p>
    <w:p w:rsidR="001B7D79" w:rsidRDefault="001B7D79" w:rsidP="001B7D79">
      <w:pPr>
        <w:pStyle w:val="NoSpacing"/>
        <w:jc w:val="center"/>
        <w:rPr>
          <w:rFonts w:ascii="Times New Roman" w:hAnsi="Times New Roman"/>
          <w:sz w:val="24"/>
          <w:szCs w:val="24"/>
          <w:lang w:val="sr-Cyrl-RS"/>
        </w:rPr>
      </w:pPr>
    </w:p>
    <w:p w:rsidR="001B7D79" w:rsidRDefault="001B7D79" w:rsidP="001B7D79">
      <w:pPr>
        <w:pStyle w:val="NoSpacing"/>
        <w:jc w:val="center"/>
        <w:rPr>
          <w:rFonts w:ascii="Times New Roman" w:hAnsi="Times New Roman"/>
          <w:sz w:val="24"/>
          <w:szCs w:val="24"/>
          <w:lang w:val="sr-Cyrl-RS"/>
        </w:rPr>
      </w:pPr>
    </w:p>
    <w:p w:rsidR="001B7D79" w:rsidRDefault="001B7D79" w:rsidP="001B7D79">
      <w:pPr>
        <w:pStyle w:val="NoSpacing"/>
        <w:jc w:val="center"/>
        <w:rPr>
          <w:rFonts w:ascii="Times New Roman" w:hAnsi="Times New Roman"/>
          <w:sz w:val="24"/>
          <w:szCs w:val="24"/>
          <w:lang w:val="sr-Cyrl-RS"/>
        </w:rPr>
      </w:pPr>
    </w:p>
    <w:p w:rsidR="001B7D79" w:rsidRDefault="001B7D79" w:rsidP="001B7D79">
      <w:pPr>
        <w:pStyle w:val="NoSpacing"/>
        <w:jc w:val="center"/>
        <w:rPr>
          <w:rFonts w:ascii="Times New Roman" w:hAnsi="Times New Roman"/>
          <w:sz w:val="24"/>
          <w:szCs w:val="24"/>
          <w:lang w:val="sr-Cyrl-RS"/>
        </w:rPr>
      </w:pPr>
    </w:p>
    <w:p w:rsidR="001B7D79" w:rsidRDefault="001B7D79" w:rsidP="001B7D79">
      <w:pPr>
        <w:pStyle w:val="NoSpacing"/>
        <w:jc w:val="center"/>
        <w:rPr>
          <w:rFonts w:ascii="Times New Roman" w:hAnsi="Times New Roman"/>
          <w:sz w:val="24"/>
          <w:szCs w:val="24"/>
          <w:lang w:val="sr-Cyrl-RS"/>
        </w:rPr>
      </w:pPr>
    </w:p>
    <w:p w:rsidR="001B7D79" w:rsidRDefault="001B7D79" w:rsidP="001B7D79">
      <w:pPr>
        <w:pStyle w:val="NoSpacing"/>
        <w:jc w:val="center"/>
        <w:rPr>
          <w:rFonts w:ascii="Times New Roman" w:hAnsi="Times New Roman"/>
          <w:sz w:val="24"/>
          <w:szCs w:val="24"/>
          <w:lang w:val="sr-Cyrl-RS"/>
        </w:rPr>
      </w:pPr>
    </w:p>
    <w:p w:rsidR="00D90657" w:rsidRDefault="00D90657"/>
    <w:sectPr w:rsidR="00D90657" w:rsidSect="00450110">
      <w:type w:val="continuous"/>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upin Humanist Unicode">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Md BT">
    <w:altName w:val="Lucida Sans Unicode"/>
    <w:charset w:val="00"/>
    <w:family w:val="swiss"/>
    <w:pitch w:val="variable"/>
    <w:sig w:usb0="00000001" w:usb1="1000204A"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TimesNewRomanPSMT">
    <w:altName w:val="Times New Roman"/>
    <w:charset w:val="EE"/>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singleLevel"/>
    <w:tmpl w:val="0000000B"/>
    <w:name w:val="WW8Num11"/>
    <w:lvl w:ilvl="0">
      <w:start w:val="1"/>
      <w:numFmt w:val="bullet"/>
      <w:lvlText w:val=""/>
      <w:lvlJc w:val="left"/>
      <w:pPr>
        <w:tabs>
          <w:tab w:val="num" w:pos="0"/>
        </w:tabs>
        <w:ind w:left="720" w:hanging="360"/>
      </w:pPr>
      <w:rPr>
        <w:rFonts w:ascii="Symbol" w:hAnsi="Symbol" w:cs="Times New Roman"/>
      </w:rPr>
    </w:lvl>
  </w:abstractNum>
  <w:abstractNum w:abstractNumId="1">
    <w:nsid w:val="01EF6368"/>
    <w:multiLevelType w:val="multilevel"/>
    <w:tmpl w:val="4490AEC8"/>
    <w:lvl w:ilvl="0">
      <w:start w:val="1"/>
      <w:numFmt w:val="decimal"/>
      <w:pStyle w:val="Heading1"/>
      <w:lvlText w:val="Deo %1."/>
      <w:lvlJc w:val="left"/>
      <w:pPr>
        <w:tabs>
          <w:tab w:val="num" w:pos="1440"/>
        </w:tabs>
      </w:pPr>
      <w:rPr>
        <w:rFonts w:ascii="Pupin Humanist Unicode" w:hAnsi="Pupin Humanist Unicode" w:cs="Pupin Humanist Unicode" w:hint="default"/>
        <w:b/>
        <w:bCs/>
        <w:i w:val="0"/>
        <w:iCs w:val="0"/>
        <w:color w:val="auto"/>
        <w:sz w:val="40"/>
        <w:szCs w:val="40"/>
        <w:u w:val="none"/>
      </w:rPr>
    </w:lvl>
    <w:lvl w:ilvl="1">
      <w:start w:val="1"/>
      <w:numFmt w:val="upperLetter"/>
      <w:pStyle w:val="Heading2"/>
      <w:lvlText w:val="%2."/>
      <w:lvlJc w:val="left"/>
      <w:pPr>
        <w:tabs>
          <w:tab w:val="num" w:pos="567"/>
        </w:tabs>
        <w:ind w:left="567" w:hanging="567"/>
      </w:pPr>
      <w:rPr>
        <w:rFonts w:hint="default"/>
      </w:rPr>
    </w:lvl>
    <w:lvl w:ilvl="2">
      <w:start w:val="1"/>
      <w:numFmt w:val="decimal"/>
      <w:pStyle w:val="Heading3"/>
      <w:lvlText w:val="%3."/>
      <w:lvlJc w:val="left"/>
      <w:pPr>
        <w:tabs>
          <w:tab w:val="num" w:pos="567"/>
        </w:tabs>
        <w:ind w:left="567" w:hanging="567"/>
      </w:pPr>
      <w:rPr>
        <w:rFonts w:hint="default"/>
      </w:rPr>
    </w:lvl>
    <w:lvl w:ilvl="3">
      <w:start w:val="1"/>
      <w:numFmt w:val="decimal"/>
      <w:lvlText w:val="%3.%4."/>
      <w:lvlJc w:val="left"/>
      <w:pPr>
        <w:tabs>
          <w:tab w:val="num" w:pos="1701"/>
        </w:tabs>
        <w:ind w:left="1701" w:hanging="850"/>
      </w:pPr>
      <w:rPr>
        <w:rFonts w:hint="default"/>
      </w:rPr>
    </w:lvl>
    <w:lvl w:ilvl="4">
      <w:start w:val="1"/>
      <w:numFmt w:val="decimal"/>
      <w:lvlText w:val="%3.%4.%5."/>
      <w:lvlJc w:val="left"/>
      <w:pPr>
        <w:tabs>
          <w:tab w:val="num" w:pos="2268"/>
        </w:tabs>
        <w:ind w:left="2268" w:hanging="90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nsid w:val="0F462336"/>
    <w:multiLevelType w:val="hybridMultilevel"/>
    <w:tmpl w:val="42D66AD6"/>
    <w:lvl w:ilvl="0" w:tplc="281A000F">
      <w:start w:val="1"/>
      <w:numFmt w:val="decimal"/>
      <w:lvlText w:val="%1."/>
      <w:lvlJc w:val="left"/>
      <w:pPr>
        <w:ind w:left="360" w:hanging="360"/>
      </w:p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3">
    <w:nsid w:val="164B6A28"/>
    <w:multiLevelType w:val="hybridMultilevel"/>
    <w:tmpl w:val="57826A5E"/>
    <w:lvl w:ilvl="0" w:tplc="F64A0210">
      <w:numFmt w:val="bullet"/>
      <w:lvlText w:val="-"/>
      <w:lvlJc w:val="left"/>
      <w:pPr>
        <w:ind w:left="720" w:hanging="360"/>
      </w:pPr>
      <w:rPr>
        <w:rFonts w:ascii="Times New Roman" w:eastAsia="Times New Roman" w:hAnsi="Times New Roman"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8884F32"/>
    <w:multiLevelType w:val="hybridMultilevel"/>
    <w:tmpl w:val="D21AEB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B344740"/>
    <w:multiLevelType w:val="hybridMultilevel"/>
    <w:tmpl w:val="5D783FA4"/>
    <w:lvl w:ilvl="0" w:tplc="EB0CDC18">
      <w:start w:val="1"/>
      <w:numFmt w:val="bullet"/>
      <w:lvlText w:val=""/>
      <w:lvlJc w:val="left"/>
      <w:pPr>
        <w:tabs>
          <w:tab w:val="num" w:pos="1134"/>
        </w:tabs>
        <w:ind w:left="1134" w:hanging="414"/>
      </w:pPr>
      <w:rPr>
        <w:rFonts w:ascii="Symbol" w:hAnsi="Symbol" w:cs="Symbol" w:hint="default"/>
      </w:rPr>
    </w:lvl>
    <w:lvl w:ilvl="1" w:tplc="F1A4BD52">
      <w:start w:val="1"/>
      <w:numFmt w:val="bullet"/>
      <w:lvlText w:val=""/>
      <w:lvlJc w:val="left"/>
      <w:pPr>
        <w:tabs>
          <w:tab w:val="num" w:pos="1134"/>
        </w:tabs>
        <w:ind w:left="1134" w:hanging="414"/>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E2A781D"/>
    <w:multiLevelType w:val="hybridMultilevel"/>
    <w:tmpl w:val="0AC0A26A"/>
    <w:lvl w:ilvl="0" w:tplc="AEEE57B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D320E4"/>
    <w:multiLevelType w:val="hybridMultilevel"/>
    <w:tmpl w:val="0F98BA7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8">
    <w:nsid w:val="2AE12756"/>
    <w:multiLevelType w:val="hybridMultilevel"/>
    <w:tmpl w:val="9A8ED6B8"/>
    <w:lvl w:ilvl="0" w:tplc="E0FA65D8">
      <w:start w:val="1"/>
      <w:numFmt w:val="bullet"/>
      <w:lvlText w:val=""/>
      <w:lvlJc w:val="left"/>
      <w:pPr>
        <w:tabs>
          <w:tab w:val="num" w:pos="1077"/>
        </w:tabs>
        <w:ind w:left="1077" w:hanging="35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30944C77"/>
    <w:multiLevelType w:val="hybridMultilevel"/>
    <w:tmpl w:val="4C0CF292"/>
    <w:lvl w:ilvl="0" w:tplc="BD48F45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343C72"/>
    <w:multiLevelType w:val="hybridMultilevel"/>
    <w:tmpl w:val="37EA7660"/>
    <w:lvl w:ilvl="0" w:tplc="E7AAE966">
      <w:start w:val="1"/>
      <w:numFmt w:val="bullet"/>
      <w:lvlText w:val=""/>
      <w:lvlJc w:val="left"/>
      <w:pPr>
        <w:tabs>
          <w:tab w:val="num" w:pos="1077"/>
        </w:tabs>
        <w:ind w:left="1077" w:hanging="357"/>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nsid w:val="32F63570"/>
    <w:multiLevelType w:val="hybridMultilevel"/>
    <w:tmpl w:val="FA146E26"/>
    <w:lvl w:ilvl="0" w:tplc="0B6A22B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73815C8"/>
    <w:multiLevelType w:val="hybridMultilevel"/>
    <w:tmpl w:val="807C8F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nsid w:val="39A52B37"/>
    <w:multiLevelType w:val="hybridMultilevel"/>
    <w:tmpl w:val="1CB0CE2A"/>
    <w:lvl w:ilvl="0" w:tplc="A4B2C3F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6B42188"/>
    <w:multiLevelType w:val="hybridMultilevel"/>
    <w:tmpl w:val="522E334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8DF5476"/>
    <w:multiLevelType w:val="hybridMultilevel"/>
    <w:tmpl w:val="64B267F6"/>
    <w:lvl w:ilvl="0" w:tplc="CDFE42D0">
      <w:start w:val="1"/>
      <w:numFmt w:val="bullet"/>
      <w:lvlText w:val=""/>
      <w:lvlJc w:val="left"/>
      <w:pPr>
        <w:tabs>
          <w:tab w:val="num" w:pos="1077"/>
        </w:tabs>
        <w:ind w:left="1077" w:hanging="357"/>
      </w:pPr>
      <w:rPr>
        <w:rFonts w:ascii="Symbol" w:hAnsi="Symbol" w:cs="Symbol" w:hint="default"/>
      </w:rPr>
    </w:lvl>
    <w:lvl w:ilvl="1" w:tplc="F1A4BD52">
      <w:start w:val="1"/>
      <w:numFmt w:val="bullet"/>
      <w:lvlText w:val=""/>
      <w:lvlJc w:val="left"/>
      <w:pPr>
        <w:tabs>
          <w:tab w:val="num" w:pos="1134"/>
        </w:tabs>
        <w:ind w:left="1134" w:hanging="414"/>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51061AFA"/>
    <w:multiLevelType w:val="hybridMultilevel"/>
    <w:tmpl w:val="37CA9D46"/>
    <w:lvl w:ilvl="0" w:tplc="CEB48108">
      <w:start w:val="1"/>
      <w:numFmt w:val="bullet"/>
      <w:lvlText w:val=""/>
      <w:lvlJc w:val="left"/>
      <w:pPr>
        <w:tabs>
          <w:tab w:val="num" w:pos="1134"/>
        </w:tabs>
        <w:ind w:left="1134" w:hanging="41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519745CC"/>
    <w:multiLevelType w:val="hybridMultilevel"/>
    <w:tmpl w:val="F2FC6B1A"/>
    <w:lvl w:ilvl="0" w:tplc="52E8F990">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59EF71D6"/>
    <w:multiLevelType w:val="hybridMultilevel"/>
    <w:tmpl w:val="CD78118A"/>
    <w:lvl w:ilvl="0" w:tplc="0E4274B4">
      <w:start w:val="1"/>
      <w:numFmt w:val="bullet"/>
      <w:lvlText w:val=""/>
      <w:lvlJc w:val="left"/>
      <w:pPr>
        <w:tabs>
          <w:tab w:val="num" w:pos="1134"/>
        </w:tabs>
        <w:ind w:left="1134" w:hanging="414"/>
      </w:pPr>
      <w:rPr>
        <w:rFonts w:ascii="Symbol" w:hAnsi="Symbol" w:cs="Symbol" w:hint="default"/>
      </w:rPr>
    </w:lvl>
    <w:lvl w:ilvl="1" w:tplc="CB4E11F2">
      <w:start w:val="1"/>
      <w:numFmt w:val="bullet"/>
      <w:lvlText w:val=""/>
      <w:lvlJc w:val="left"/>
      <w:pPr>
        <w:tabs>
          <w:tab w:val="num" w:pos="1134"/>
        </w:tabs>
        <w:ind w:left="1134" w:hanging="414"/>
      </w:pPr>
      <w:rPr>
        <w:rFonts w:ascii="Symbol" w:hAnsi="Symbol" w:cs="Symbol" w:hint="default"/>
        <w:b w:val="0"/>
        <w:bCs w:val="0"/>
        <w:i w:val="0"/>
        <w:iCs w:val="0"/>
        <w:sz w:val="24"/>
        <w:szCs w:val="24"/>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A03700D"/>
    <w:multiLevelType w:val="hybridMultilevel"/>
    <w:tmpl w:val="A4DE84AA"/>
    <w:lvl w:ilvl="0" w:tplc="A4B2C3F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B964F6E"/>
    <w:multiLevelType w:val="hybridMultilevel"/>
    <w:tmpl w:val="C4D836CE"/>
    <w:lvl w:ilvl="0" w:tplc="04090003">
      <w:start w:val="1"/>
      <w:numFmt w:val="bullet"/>
      <w:lvlText w:val="o"/>
      <w:lvlJc w:val="left"/>
      <w:pPr>
        <w:tabs>
          <w:tab w:val="num" w:pos="720"/>
        </w:tabs>
        <w:ind w:left="720" w:hanging="360"/>
      </w:pPr>
      <w:rPr>
        <w:rFonts w:ascii="Courier New" w:hAnsi="Courier New" w:cs="Courier New" w:hint="default"/>
      </w:rPr>
    </w:lvl>
    <w:lvl w:ilvl="1" w:tplc="73EA4D6A">
      <w:start w:val="1"/>
      <w:numFmt w:val="bullet"/>
      <w:lvlText w:val="o"/>
      <w:lvlJc w:val="left"/>
      <w:pPr>
        <w:tabs>
          <w:tab w:val="num" w:pos="1440"/>
        </w:tabs>
        <w:ind w:left="1440" w:hanging="306"/>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661F7870"/>
    <w:multiLevelType w:val="hybridMultilevel"/>
    <w:tmpl w:val="861A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D87B14"/>
    <w:multiLevelType w:val="hybridMultilevel"/>
    <w:tmpl w:val="11B245F0"/>
    <w:lvl w:ilvl="0" w:tplc="5BE4D126">
      <w:start w:val="1"/>
      <w:numFmt w:val="bullet"/>
      <w:lvlText w:val=""/>
      <w:lvlJc w:val="left"/>
      <w:pPr>
        <w:tabs>
          <w:tab w:val="num" w:pos="1134"/>
        </w:tabs>
        <w:ind w:left="1134" w:hanging="41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6D1A602C"/>
    <w:multiLevelType w:val="hybridMultilevel"/>
    <w:tmpl w:val="5A283B4E"/>
    <w:lvl w:ilvl="0" w:tplc="0409000F">
      <w:start w:val="1"/>
      <w:numFmt w:val="decimal"/>
      <w:lvlText w:val="%1."/>
      <w:lvlJc w:val="left"/>
      <w:pPr>
        <w:ind w:left="502"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E55B87"/>
    <w:multiLevelType w:val="hybridMultilevel"/>
    <w:tmpl w:val="3A6456C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71F93B4B"/>
    <w:multiLevelType w:val="hybridMultilevel"/>
    <w:tmpl w:val="BD7CE4A2"/>
    <w:lvl w:ilvl="0" w:tplc="AB1CEFE0">
      <w:start w:val="1"/>
      <w:numFmt w:val="bullet"/>
      <w:lvlText w:val=""/>
      <w:lvlJc w:val="left"/>
      <w:pPr>
        <w:tabs>
          <w:tab w:val="num" w:pos="1134"/>
        </w:tabs>
        <w:ind w:left="1134" w:hanging="41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785A76D5"/>
    <w:multiLevelType w:val="hybridMultilevel"/>
    <w:tmpl w:val="2A3EE02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7A613888"/>
    <w:multiLevelType w:val="hybridMultilevel"/>
    <w:tmpl w:val="0996265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C3C4BAB"/>
    <w:multiLevelType w:val="hybridMultilevel"/>
    <w:tmpl w:val="145C574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7CF92856"/>
    <w:multiLevelType w:val="hybridMultilevel"/>
    <w:tmpl w:val="2E8039F6"/>
    <w:lvl w:ilvl="0" w:tplc="FA041B7E">
      <w:numFmt w:val="bullet"/>
      <w:lvlText w:val="-"/>
      <w:lvlJc w:val="left"/>
      <w:pPr>
        <w:tabs>
          <w:tab w:val="num" w:pos="720"/>
        </w:tabs>
        <w:ind w:left="720" w:hanging="363"/>
      </w:pPr>
      <w:rPr>
        <w:rFonts w:ascii="Times New Roman" w:eastAsia="Times New Roman" w:hAnsi="Times New Roman" w:cs="Times New Roman" w:hint="default"/>
      </w:rPr>
    </w:lvl>
    <w:lvl w:ilvl="1" w:tplc="E384F4B0">
      <w:start w:val="1"/>
      <w:numFmt w:val="bullet"/>
      <w:lvlText w:val=""/>
      <w:lvlJc w:val="left"/>
      <w:pPr>
        <w:tabs>
          <w:tab w:val="num" w:pos="1134"/>
        </w:tabs>
        <w:ind w:left="1134" w:hanging="414"/>
      </w:pPr>
      <w:rPr>
        <w:rFonts w:ascii="Symbol" w:hAnsi="Symbol" w:hint="default"/>
        <w:sz w:val="24"/>
        <w:szCs w:val="24"/>
      </w:rPr>
    </w:lvl>
    <w:lvl w:ilvl="2" w:tplc="C4BE61C8" w:tentative="1">
      <w:start w:val="1"/>
      <w:numFmt w:val="bullet"/>
      <w:lvlText w:val=""/>
      <w:lvlJc w:val="left"/>
      <w:pPr>
        <w:tabs>
          <w:tab w:val="num" w:pos="2160"/>
        </w:tabs>
        <w:ind w:left="2160" w:hanging="360"/>
      </w:pPr>
      <w:rPr>
        <w:rFonts w:ascii="Wingdings" w:hAnsi="Wingdings" w:hint="default"/>
      </w:rPr>
    </w:lvl>
    <w:lvl w:ilvl="3" w:tplc="C0FE5B7A" w:tentative="1">
      <w:start w:val="1"/>
      <w:numFmt w:val="bullet"/>
      <w:lvlText w:val=""/>
      <w:lvlJc w:val="left"/>
      <w:pPr>
        <w:tabs>
          <w:tab w:val="num" w:pos="2880"/>
        </w:tabs>
        <w:ind w:left="2880" w:hanging="360"/>
      </w:pPr>
      <w:rPr>
        <w:rFonts w:ascii="Symbol" w:hAnsi="Symbol" w:hint="default"/>
      </w:rPr>
    </w:lvl>
    <w:lvl w:ilvl="4" w:tplc="D76867E0" w:tentative="1">
      <w:start w:val="1"/>
      <w:numFmt w:val="bullet"/>
      <w:lvlText w:val="o"/>
      <w:lvlJc w:val="left"/>
      <w:pPr>
        <w:tabs>
          <w:tab w:val="num" w:pos="3600"/>
        </w:tabs>
        <w:ind w:left="3600" w:hanging="360"/>
      </w:pPr>
      <w:rPr>
        <w:rFonts w:ascii="Courier New" w:hAnsi="Courier New" w:cs="Courier New" w:hint="default"/>
      </w:rPr>
    </w:lvl>
    <w:lvl w:ilvl="5" w:tplc="8B7E0644" w:tentative="1">
      <w:start w:val="1"/>
      <w:numFmt w:val="bullet"/>
      <w:lvlText w:val=""/>
      <w:lvlJc w:val="left"/>
      <w:pPr>
        <w:tabs>
          <w:tab w:val="num" w:pos="4320"/>
        </w:tabs>
        <w:ind w:left="4320" w:hanging="360"/>
      </w:pPr>
      <w:rPr>
        <w:rFonts w:ascii="Wingdings" w:hAnsi="Wingdings" w:hint="default"/>
      </w:rPr>
    </w:lvl>
    <w:lvl w:ilvl="6" w:tplc="B0E8663C" w:tentative="1">
      <w:start w:val="1"/>
      <w:numFmt w:val="bullet"/>
      <w:lvlText w:val=""/>
      <w:lvlJc w:val="left"/>
      <w:pPr>
        <w:tabs>
          <w:tab w:val="num" w:pos="5040"/>
        </w:tabs>
        <w:ind w:left="5040" w:hanging="360"/>
      </w:pPr>
      <w:rPr>
        <w:rFonts w:ascii="Symbol" w:hAnsi="Symbol" w:hint="default"/>
      </w:rPr>
    </w:lvl>
    <w:lvl w:ilvl="7" w:tplc="623E3908" w:tentative="1">
      <w:start w:val="1"/>
      <w:numFmt w:val="bullet"/>
      <w:lvlText w:val="o"/>
      <w:lvlJc w:val="left"/>
      <w:pPr>
        <w:tabs>
          <w:tab w:val="num" w:pos="5760"/>
        </w:tabs>
        <w:ind w:left="5760" w:hanging="360"/>
      </w:pPr>
      <w:rPr>
        <w:rFonts w:ascii="Courier New" w:hAnsi="Courier New" w:cs="Courier New" w:hint="default"/>
      </w:rPr>
    </w:lvl>
    <w:lvl w:ilvl="8" w:tplc="526C4AF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12"/>
  </w:num>
  <w:num w:numId="6">
    <w:abstractNumId w:val="4"/>
  </w:num>
  <w:num w:numId="7">
    <w:abstractNumId w:val="8"/>
  </w:num>
  <w:num w:numId="8">
    <w:abstractNumId w:val="15"/>
  </w:num>
  <w:num w:numId="9">
    <w:abstractNumId w:val="5"/>
  </w:num>
  <w:num w:numId="10">
    <w:abstractNumId w:val="18"/>
  </w:num>
  <w:num w:numId="11">
    <w:abstractNumId w:val="10"/>
  </w:num>
  <w:num w:numId="12">
    <w:abstractNumId w:val="22"/>
  </w:num>
  <w:num w:numId="13">
    <w:abstractNumId w:val="25"/>
  </w:num>
  <w:num w:numId="14">
    <w:abstractNumId w:val="16"/>
  </w:num>
  <w:num w:numId="15">
    <w:abstractNumId w:val="26"/>
  </w:num>
  <w:num w:numId="16">
    <w:abstractNumId w:val="24"/>
  </w:num>
  <w:num w:numId="17">
    <w:abstractNumId w:val="7"/>
  </w:num>
  <w:num w:numId="18">
    <w:abstractNumId w:val="20"/>
  </w:num>
  <w:num w:numId="19">
    <w:abstractNumId w:val="17"/>
  </w:num>
  <w:num w:numId="20">
    <w:abstractNumId w:val="19"/>
  </w:num>
  <w:num w:numId="21">
    <w:abstractNumId w:val="13"/>
  </w:num>
  <w:num w:numId="22">
    <w:abstractNumId w:val="29"/>
  </w:num>
  <w:num w:numId="23">
    <w:abstractNumId w:val="0"/>
  </w:num>
  <w:num w:numId="24">
    <w:abstractNumId w:val="21"/>
  </w:num>
  <w:num w:numId="25">
    <w:abstractNumId w:val="23"/>
  </w:num>
  <w:num w:numId="26">
    <w:abstractNumId w:val="28"/>
  </w:num>
  <w:num w:numId="27">
    <w:abstractNumId w:val="9"/>
  </w:num>
  <w:num w:numId="28">
    <w:abstractNumId w:val="6"/>
  </w:num>
  <w:num w:numId="29">
    <w:abstractNumId w:val="2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EC"/>
    <w:rsid w:val="001B7D79"/>
    <w:rsid w:val="00450110"/>
    <w:rsid w:val="004C71EC"/>
    <w:rsid w:val="004F6C9C"/>
    <w:rsid w:val="006329C8"/>
    <w:rsid w:val="0080404B"/>
    <w:rsid w:val="00D90657"/>
    <w:rsid w:val="00EC753C"/>
    <w:rsid w:val="00FC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EC81E-5D54-4ADE-A2AF-59C689B2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position w:val="-6"/>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D79"/>
    <w:pPr>
      <w:spacing w:after="200" w:line="276" w:lineRule="auto"/>
    </w:pPr>
    <w:rPr>
      <w:rFonts w:ascii="Calibri" w:eastAsia="Times New Roman" w:hAnsi="Calibri"/>
      <w:bCs w:val="0"/>
      <w:position w:val="0"/>
      <w:sz w:val="22"/>
      <w:szCs w:val="22"/>
      <w:lang w:val="en-GB" w:eastAsia="en-GB"/>
    </w:rPr>
  </w:style>
  <w:style w:type="paragraph" w:styleId="Heading1">
    <w:name w:val="heading 1"/>
    <w:basedOn w:val="Normal"/>
    <w:next w:val="Normal"/>
    <w:link w:val="Heading1Char"/>
    <w:uiPriority w:val="99"/>
    <w:qFormat/>
    <w:rsid w:val="00FC513B"/>
    <w:pPr>
      <w:keepNext/>
      <w:numPr>
        <w:numId w:val="3"/>
      </w:numPr>
      <w:spacing w:before="240" w:after="60" w:line="240" w:lineRule="auto"/>
      <w:jc w:val="center"/>
      <w:outlineLvl w:val="0"/>
    </w:pPr>
    <w:rPr>
      <w:rFonts w:ascii="Pupin Humanist Unicode" w:eastAsia="Calibri" w:hAnsi="Pupin Humanist Unicode"/>
      <w:b/>
      <w:bCs/>
      <w:color w:val="000080"/>
      <w:kern w:val="28"/>
      <w:sz w:val="20"/>
      <w:szCs w:val="20"/>
      <w:lang w:eastAsia="x-none"/>
    </w:rPr>
  </w:style>
  <w:style w:type="paragraph" w:styleId="Heading2">
    <w:name w:val="heading 2"/>
    <w:basedOn w:val="Normal"/>
    <w:next w:val="Normal"/>
    <w:link w:val="Heading2Char"/>
    <w:uiPriority w:val="99"/>
    <w:qFormat/>
    <w:rsid w:val="00FC513B"/>
    <w:pPr>
      <w:keepNext/>
      <w:numPr>
        <w:ilvl w:val="1"/>
        <w:numId w:val="3"/>
      </w:numPr>
      <w:spacing w:before="240" w:after="60" w:line="240" w:lineRule="auto"/>
      <w:outlineLvl w:val="1"/>
    </w:pPr>
    <w:rPr>
      <w:rFonts w:ascii="Pupin Humanist Unicode" w:eastAsia="Calibri" w:hAnsi="Pupin Humanist Unicode"/>
      <w:b/>
      <w:bCs/>
      <w:color w:val="000080"/>
      <w:sz w:val="20"/>
      <w:szCs w:val="20"/>
      <w:lang w:eastAsia="x-none"/>
    </w:rPr>
  </w:style>
  <w:style w:type="paragraph" w:styleId="Heading3">
    <w:name w:val="heading 3"/>
    <w:basedOn w:val="Normal"/>
    <w:next w:val="Normal"/>
    <w:link w:val="Heading3Char"/>
    <w:autoRedefine/>
    <w:uiPriority w:val="99"/>
    <w:qFormat/>
    <w:rsid w:val="00FC513B"/>
    <w:pPr>
      <w:keepNext/>
      <w:numPr>
        <w:ilvl w:val="2"/>
        <w:numId w:val="3"/>
      </w:numPr>
      <w:spacing w:before="240" w:after="60" w:line="240" w:lineRule="auto"/>
      <w:jc w:val="both"/>
      <w:outlineLvl w:val="2"/>
    </w:pPr>
    <w:rPr>
      <w:rFonts w:ascii="Times New Roman" w:hAnsi="Times New Roman"/>
      <w:b/>
      <w:bCs/>
      <w:u w:val="single"/>
      <w:lang w:val="sr-Cyrl-CS" w:eastAsia="x-none"/>
    </w:rPr>
  </w:style>
  <w:style w:type="paragraph" w:styleId="Heading5">
    <w:name w:val="heading 5"/>
    <w:basedOn w:val="Normal"/>
    <w:next w:val="Normal"/>
    <w:link w:val="Heading5Char"/>
    <w:uiPriority w:val="99"/>
    <w:qFormat/>
    <w:rsid w:val="00FC513B"/>
    <w:pPr>
      <w:spacing w:before="240" w:after="60" w:line="240" w:lineRule="auto"/>
      <w:ind w:left="1673" w:hanging="510"/>
      <w:outlineLvl w:val="4"/>
    </w:pPr>
    <w:rPr>
      <w:rFonts w:ascii="Arial" w:eastAsia="Calibri" w:hAnsi="Arial"/>
      <w:b/>
      <w:bCs/>
      <w:sz w:val="20"/>
      <w:szCs w:val="20"/>
      <w:lang w:eastAsia="x-none"/>
    </w:rPr>
  </w:style>
  <w:style w:type="paragraph" w:styleId="Heading6">
    <w:name w:val="heading 6"/>
    <w:basedOn w:val="Normal"/>
    <w:next w:val="Normal"/>
    <w:link w:val="Heading6Char"/>
    <w:uiPriority w:val="99"/>
    <w:qFormat/>
    <w:rsid w:val="00FC513B"/>
    <w:pPr>
      <w:keepNext/>
      <w:numPr>
        <w:ilvl w:val="12"/>
      </w:numPr>
      <w:spacing w:before="240" w:after="60" w:line="240" w:lineRule="auto"/>
      <w:outlineLvl w:val="5"/>
    </w:pPr>
    <w:rPr>
      <w:rFonts w:ascii="Arial" w:eastAsia="Calibri" w:hAnsi="Arial"/>
      <w:b/>
      <w:bCs/>
      <w:sz w:val="20"/>
      <w:szCs w:val="20"/>
      <w:lang w:val="sr-Latn-CS" w:eastAsia="x-none"/>
    </w:rPr>
  </w:style>
  <w:style w:type="paragraph" w:styleId="Heading7">
    <w:name w:val="heading 7"/>
    <w:basedOn w:val="Normal"/>
    <w:next w:val="Normal"/>
    <w:link w:val="Heading7Char"/>
    <w:uiPriority w:val="99"/>
    <w:qFormat/>
    <w:rsid w:val="00FC513B"/>
    <w:pPr>
      <w:spacing w:before="240" w:after="60" w:line="240" w:lineRule="auto"/>
      <w:ind w:left="2665" w:hanging="708"/>
      <w:outlineLvl w:val="6"/>
    </w:pPr>
    <w:rPr>
      <w:rFonts w:ascii="Arial" w:eastAsia="Calibri" w:hAnsi="Arial"/>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B7D79"/>
    <w:rPr>
      <w:color w:val="0000FF"/>
      <w:u w:val="single"/>
    </w:rPr>
  </w:style>
  <w:style w:type="paragraph" w:styleId="BodyText3">
    <w:name w:val="Body Text 3"/>
    <w:basedOn w:val="Normal"/>
    <w:link w:val="BodyText3Char1"/>
    <w:uiPriority w:val="99"/>
    <w:unhideWhenUsed/>
    <w:rsid w:val="001B7D79"/>
    <w:pPr>
      <w:suppressAutoHyphens/>
      <w:spacing w:after="120" w:line="100" w:lineRule="atLeast"/>
    </w:pPr>
    <w:rPr>
      <w:rFonts w:ascii="Times New Roman" w:hAnsi="Times New Roman"/>
      <w:color w:val="000000"/>
      <w:kern w:val="2"/>
      <w:sz w:val="16"/>
      <w:szCs w:val="16"/>
      <w:lang w:val="x-none" w:eastAsia="ar-SA"/>
    </w:rPr>
  </w:style>
  <w:style w:type="character" w:customStyle="1" w:styleId="BodyText3Char">
    <w:name w:val="Body Text 3 Char"/>
    <w:basedOn w:val="DefaultParagraphFont"/>
    <w:uiPriority w:val="99"/>
    <w:rsid w:val="001B7D79"/>
    <w:rPr>
      <w:rFonts w:ascii="Calibri" w:eastAsia="Times New Roman" w:hAnsi="Calibri"/>
      <w:bCs w:val="0"/>
      <w:position w:val="0"/>
      <w:sz w:val="16"/>
      <w:szCs w:val="16"/>
      <w:lang w:val="en-GB" w:eastAsia="en-GB"/>
    </w:rPr>
  </w:style>
  <w:style w:type="character" w:customStyle="1" w:styleId="NoSpacingChar">
    <w:name w:val="No Spacing Char"/>
    <w:link w:val="NoSpacing"/>
    <w:uiPriority w:val="1"/>
    <w:locked/>
    <w:rsid w:val="001B7D79"/>
    <w:rPr>
      <w:rFonts w:ascii="Calibri" w:hAnsi="Calibri" w:cs="Calibri"/>
      <w:sz w:val="22"/>
      <w:szCs w:val="22"/>
      <w:lang w:val="en-GB" w:eastAsia="en-GB"/>
    </w:rPr>
  </w:style>
  <w:style w:type="paragraph" w:styleId="NoSpacing">
    <w:name w:val="No Spacing"/>
    <w:link w:val="NoSpacingChar"/>
    <w:uiPriority w:val="1"/>
    <w:qFormat/>
    <w:rsid w:val="001B7D79"/>
    <w:pPr>
      <w:spacing w:after="0" w:line="240" w:lineRule="auto"/>
    </w:pPr>
    <w:rPr>
      <w:rFonts w:ascii="Calibri" w:hAnsi="Calibri" w:cs="Calibri"/>
      <w:sz w:val="22"/>
      <w:szCs w:val="22"/>
      <w:lang w:val="en-GB" w:eastAsia="en-GB"/>
    </w:rPr>
  </w:style>
  <w:style w:type="paragraph" w:styleId="ListParagraph">
    <w:name w:val="List Paragraph"/>
    <w:basedOn w:val="Normal"/>
    <w:uiPriority w:val="34"/>
    <w:qFormat/>
    <w:rsid w:val="001B7D79"/>
    <w:pPr>
      <w:ind w:left="720"/>
      <w:contextualSpacing/>
    </w:pPr>
  </w:style>
  <w:style w:type="character" w:customStyle="1" w:styleId="BodyText3Char1">
    <w:name w:val="Body Text 3 Char1"/>
    <w:link w:val="BodyText3"/>
    <w:semiHidden/>
    <w:locked/>
    <w:rsid w:val="001B7D79"/>
    <w:rPr>
      <w:rFonts w:eastAsia="Times New Roman"/>
      <w:bCs w:val="0"/>
      <w:color w:val="000000"/>
      <w:kern w:val="2"/>
      <w:position w:val="0"/>
      <w:sz w:val="16"/>
      <w:szCs w:val="16"/>
      <w:lang w:val="x-none" w:eastAsia="ar-SA"/>
    </w:rPr>
  </w:style>
  <w:style w:type="paragraph" w:styleId="BodyText">
    <w:name w:val="Body Text"/>
    <w:basedOn w:val="Normal"/>
    <w:link w:val="BodyTextChar"/>
    <w:uiPriority w:val="99"/>
    <w:unhideWhenUsed/>
    <w:rsid w:val="00FC513B"/>
    <w:pPr>
      <w:spacing w:after="120"/>
    </w:pPr>
  </w:style>
  <w:style w:type="character" w:customStyle="1" w:styleId="BodyTextChar">
    <w:name w:val="Body Text Char"/>
    <w:basedOn w:val="DefaultParagraphFont"/>
    <w:link w:val="BodyText"/>
    <w:uiPriority w:val="99"/>
    <w:rsid w:val="00FC513B"/>
    <w:rPr>
      <w:rFonts w:ascii="Calibri" w:eastAsia="Times New Roman" w:hAnsi="Calibri"/>
      <w:bCs w:val="0"/>
      <w:position w:val="0"/>
      <w:sz w:val="22"/>
      <w:szCs w:val="22"/>
      <w:lang w:val="en-GB" w:eastAsia="en-GB"/>
    </w:rPr>
  </w:style>
  <w:style w:type="character" w:customStyle="1" w:styleId="Heading1Char">
    <w:name w:val="Heading 1 Char"/>
    <w:basedOn w:val="DefaultParagraphFont"/>
    <w:link w:val="Heading1"/>
    <w:uiPriority w:val="99"/>
    <w:rsid w:val="00FC513B"/>
    <w:rPr>
      <w:rFonts w:ascii="Pupin Humanist Unicode" w:eastAsia="Calibri" w:hAnsi="Pupin Humanist Unicode"/>
      <w:b/>
      <w:color w:val="000080"/>
      <w:kern w:val="28"/>
      <w:position w:val="0"/>
      <w:sz w:val="20"/>
      <w:szCs w:val="20"/>
      <w:lang w:val="en-GB" w:eastAsia="x-none"/>
    </w:rPr>
  </w:style>
  <w:style w:type="character" w:customStyle="1" w:styleId="Heading2Char">
    <w:name w:val="Heading 2 Char"/>
    <w:basedOn w:val="DefaultParagraphFont"/>
    <w:link w:val="Heading2"/>
    <w:uiPriority w:val="99"/>
    <w:rsid w:val="00FC513B"/>
    <w:rPr>
      <w:rFonts w:ascii="Pupin Humanist Unicode" w:eastAsia="Calibri" w:hAnsi="Pupin Humanist Unicode"/>
      <w:b/>
      <w:color w:val="000080"/>
      <w:position w:val="0"/>
      <w:sz w:val="20"/>
      <w:szCs w:val="20"/>
      <w:lang w:val="en-GB" w:eastAsia="x-none"/>
    </w:rPr>
  </w:style>
  <w:style w:type="character" w:customStyle="1" w:styleId="Heading3Char">
    <w:name w:val="Heading 3 Char"/>
    <w:basedOn w:val="DefaultParagraphFont"/>
    <w:link w:val="Heading3"/>
    <w:uiPriority w:val="99"/>
    <w:rsid w:val="00FC513B"/>
    <w:rPr>
      <w:rFonts w:eastAsia="Times New Roman"/>
      <w:b/>
      <w:position w:val="0"/>
      <w:sz w:val="22"/>
      <w:szCs w:val="22"/>
      <w:u w:val="single"/>
      <w:lang w:val="sr-Cyrl-CS" w:eastAsia="x-none"/>
    </w:rPr>
  </w:style>
  <w:style w:type="character" w:customStyle="1" w:styleId="Heading5Char">
    <w:name w:val="Heading 5 Char"/>
    <w:basedOn w:val="DefaultParagraphFont"/>
    <w:link w:val="Heading5"/>
    <w:uiPriority w:val="99"/>
    <w:rsid w:val="00FC513B"/>
    <w:rPr>
      <w:rFonts w:ascii="Arial" w:eastAsia="Calibri" w:hAnsi="Arial"/>
      <w:b/>
      <w:position w:val="0"/>
      <w:sz w:val="20"/>
      <w:szCs w:val="20"/>
      <w:lang w:val="en-GB" w:eastAsia="x-none"/>
    </w:rPr>
  </w:style>
  <w:style w:type="character" w:customStyle="1" w:styleId="Heading6Char">
    <w:name w:val="Heading 6 Char"/>
    <w:basedOn w:val="DefaultParagraphFont"/>
    <w:link w:val="Heading6"/>
    <w:uiPriority w:val="99"/>
    <w:rsid w:val="00FC513B"/>
    <w:rPr>
      <w:rFonts w:ascii="Arial" w:eastAsia="Calibri" w:hAnsi="Arial"/>
      <w:b/>
      <w:position w:val="0"/>
      <w:sz w:val="20"/>
      <w:szCs w:val="20"/>
      <w:lang w:val="sr-Latn-CS" w:eastAsia="x-none"/>
    </w:rPr>
  </w:style>
  <w:style w:type="character" w:customStyle="1" w:styleId="Heading7Char">
    <w:name w:val="Heading 7 Char"/>
    <w:basedOn w:val="DefaultParagraphFont"/>
    <w:link w:val="Heading7"/>
    <w:uiPriority w:val="99"/>
    <w:rsid w:val="00FC513B"/>
    <w:rPr>
      <w:rFonts w:ascii="Arial" w:eastAsia="Calibri" w:hAnsi="Arial"/>
      <w:bCs w:val="0"/>
      <w:position w:val="0"/>
      <w:sz w:val="20"/>
      <w:szCs w:val="20"/>
      <w:lang w:val="en-GB" w:eastAsia="x-none"/>
    </w:rPr>
  </w:style>
  <w:style w:type="paragraph" w:styleId="BodyText2">
    <w:name w:val="Body Text 2"/>
    <w:basedOn w:val="Normal"/>
    <w:link w:val="BodyText2Char"/>
    <w:uiPriority w:val="99"/>
    <w:rsid w:val="00FC513B"/>
    <w:pPr>
      <w:spacing w:after="0" w:line="240" w:lineRule="auto"/>
      <w:jc w:val="both"/>
    </w:pPr>
    <w:rPr>
      <w:rFonts w:ascii="Arial" w:eastAsia="Calibri" w:hAnsi="Arial"/>
      <w:sz w:val="24"/>
      <w:szCs w:val="24"/>
      <w:lang w:val="sr-Latn-CS" w:eastAsia="x-none"/>
    </w:rPr>
  </w:style>
  <w:style w:type="character" w:customStyle="1" w:styleId="BodyText2Char">
    <w:name w:val="Body Text 2 Char"/>
    <w:basedOn w:val="DefaultParagraphFont"/>
    <w:link w:val="BodyText2"/>
    <w:uiPriority w:val="99"/>
    <w:rsid w:val="00FC513B"/>
    <w:rPr>
      <w:rFonts w:ascii="Arial" w:eastAsia="Calibri" w:hAnsi="Arial"/>
      <w:bCs w:val="0"/>
      <w:position w:val="0"/>
      <w:lang w:val="sr-Latn-CS" w:eastAsia="x-none"/>
    </w:rPr>
  </w:style>
  <w:style w:type="paragraph" w:styleId="Header">
    <w:name w:val="header"/>
    <w:basedOn w:val="Normal"/>
    <w:link w:val="HeaderChar"/>
    <w:uiPriority w:val="99"/>
    <w:rsid w:val="00FC513B"/>
    <w:pPr>
      <w:tabs>
        <w:tab w:val="center" w:pos="4536"/>
        <w:tab w:val="right" w:pos="9072"/>
      </w:tabs>
      <w:spacing w:after="0" w:line="240" w:lineRule="auto"/>
    </w:pPr>
    <w:rPr>
      <w:rFonts w:ascii="Futura Md BT" w:eastAsia="Calibri" w:hAnsi="Futura Md BT"/>
      <w:sz w:val="20"/>
      <w:szCs w:val="20"/>
      <w:lang w:eastAsia="x-none"/>
    </w:rPr>
  </w:style>
  <w:style w:type="character" w:customStyle="1" w:styleId="HeaderChar">
    <w:name w:val="Header Char"/>
    <w:basedOn w:val="DefaultParagraphFont"/>
    <w:link w:val="Header"/>
    <w:uiPriority w:val="99"/>
    <w:rsid w:val="00FC513B"/>
    <w:rPr>
      <w:rFonts w:ascii="Futura Md BT" w:eastAsia="Calibri" w:hAnsi="Futura Md BT"/>
      <w:bCs w:val="0"/>
      <w:position w:val="0"/>
      <w:sz w:val="20"/>
      <w:szCs w:val="20"/>
      <w:lang w:val="en-GB" w:eastAsia="x-none"/>
    </w:rPr>
  </w:style>
  <w:style w:type="paragraph" w:styleId="TOC2">
    <w:name w:val="toc 2"/>
    <w:basedOn w:val="Normal"/>
    <w:next w:val="Normal"/>
    <w:autoRedefine/>
    <w:uiPriority w:val="39"/>
    <w:rsid w:val="00FC513B"/>
    <w:pPr>
      <w:spacing w:after="0" w:line="240" w:lineRule="auto"/>
      <w:ind w:left="240"/>
    </w:pPr>
    <w:rPr>
      <w:rFonts w:ascii="Times New Roman" w:hAnsi="Times New Roman"/>
      <w:smallCaps/>
      <w:sz w:val="20"/>
      <w:szCs w:val="20"/>
      <w:lang w:val="en-US" w:eastAsia="en-US"/>
    </w:rPr>
  </w:style>
  <w:style w:type="paragraph" w:styleId="TOC3">
    <w:name w:val="toc 3"/>
    <w:basedOn w:val="Normal"/>
    <w:next w:val="Normal"/>
    <w:autoRedefine/>
    <w:uiPriority w:val="39"/>
    <w:rsid w:val="00FC513B"/>
    <w:pPr>
      <w:spacing w:after="0" w:line="240" w:lineRule="auto"/>
      <w:ind w:left="480"/>
    </w:pPr>
    <w:rPr>
      <w:rFonts w:ascii="Times New Roman" w:hAnsi="Times New Roman"/>
      <w:i/>
      <w:iCs/>
      <w:sz w:val="20"/>
      <w:szCs w:val="20"/>
      <w:lang w:val="en-US" w:eastAsia="en-US"/>
    </w:rPr>
  </w:style>
  <w:style w:type="paragraph" w:styleId="Footer">
    <w:name w:val="footer"/>
    <w:basedOn w:val="Normal"/>
    <w:link w:val="FooterChar"/>
    <w:uiPriority w:val="99"/>
    <w:rsid w:val="00FC513B"/>
    <w:pPr>
      <w:tabs>
        <w:tab w:val="center" w:pos="4320"/>
        <w:tab w:val="right" w:pos="8640"/>
      </w:tabs>
      <w:spacing w:after="0" w:line="240" w:lineRule="auto"/>
    </w:pPr>
    <w:rPr>
      <w:rFonts w:ascii="Times New Roman" w:eastAsia="Calibri" w:hAnsi="Times New Roman"/>
      <w:sz w:val="24"/>
      <w:szCs w:val="24"/>
      <w:lang w:val="x-none" w:eastAsia="x-none"/>
    </w:rPr>
  </w:style>
  <w:style w:type="character" w:customStyle="1" w:styleId="FooterChar">
    <w:name w:val="Footer Char"/>
    <w:basedOn w:val="DefaultParagraphFont"/>
    <w:link w:val="Footer"/>
    <w:uiPriority w:val="99"/>
    <w:rsid w:val="00FC513B"/>
    <w:rPr>
      <w:rFonts w:eastAsia="Calibri"/>
      <w:bCs w:val="0"/>
      <w:position w:val="0"/>
      <w:lang w:val="x-none" w:eastAsia="x-none"/>
    </w:rPr>
  </w:style>
  <w:style w:type="character" w:styleId="PageNumber">
    <w:name w:val="page number"/>
    <w:basedOn w:val="DefaultParagraphFont"/>
    <w:uiPriority w:val="99"/>
    <w:rsid w:val="00FC513B"/>
  </w:style>
  <w:style w:type="character" w:styleId="FollowedHyperlink">
    <w:name w:val="FollowedHyperlink"/>
    <w:uiPriority w:val="99"/>
    <w:rsid w:val="00FC513B"/>
    <w:rPr>
      <w:color w:val="800080"/>
      <w:u w:val="single"/>
    </w:rPr>
  </w:style>
  <w:style w:type="paragraph" w:customStyle="1" w:styleId="2zakon">
    <w:name w:val="2zakon"/>
    <w:basedOn w:val="Normal"/>
    <w:uiPriority w:val="99"/>
    <w:rsid w:val="00FC513B"/>
    <w:pPr>
      <w:spacing w:before="100" w:beforeAutospacing="1" w:after="100" w:afterAutospacing="1" w:line="240" w:lineRule="auto"/>
      <w:jc w:val="center"/>
    </w:pPr>
    <w:rPr>
      <w:rFonts w:ascii="Arial" w:eastAsia="Arial Unicode MS" w:hAnsi="Arial" w:cs="Arial"/>
      <w:color w:val="0033CC"/>
      <w:sz w:val="36"/>
      <w:szCs w:val="36"/>
      <w:lang w:eastAsia="en-US"/>
    </w:rPr>
  </w:style>
  <w:style w:type="paragraph" w:customStyle="1" w:styleId="3mesto">
    <w:name w:val="3mesto"/>
    <w:basedOn w:val="Normal"/>
    <w:uiPriority w:val="99"/>
    <w:rsid w:val="00FC513B"/>
    <w:pPr>
      <w:spacing w:before="100" w:beforeAutospacing="1" w:after="100" w:afterAutospacing="1" w:line="240" w:lineRule="auto"/>
      <w:jc w:val="center"/>
    </w:pPr>
    <w:rPr>
      <w:rFonts w:ascii="Arial" w:eastAsia="Arial Unicode MS" w:hAnsi="Arial" w:cs="Arial"/>
      <w:i/>
      <w:iCs/>
      <w:sz w:val="24"/>
      <w:szCs w:val="24"/>
      <w:lang w:eastAsia="en-US"/>
    </w:rPr>
  </w:style>
  <w:style w:type="paragraph" w:customStyle="1" w:styleId="TableContents">
    <w:name w:val="Table Contents"/>
    <w:basedOn w:val="Normal"/>
    <w:uiPriority w:val="99"/>
    <w:rsid w:val="00FC513B"/>
    <w:pPr>
      <w:widowControl w:val="0"/>
      <w:suppressLineNumbers/>
      <w:suppressAutoHyphens/>
      <w:spacing w:after="0" w:line="240" w:lineRule="auto"/>
    </w:pPr>
    <w:rPr>
      <w:rFonts w:ascii="Arial" w:eastAsia="Calibri" w:hAnsi="Arial" w:cs="Arial"/>
      <w:kern w:val="1"/>
      <w:sz w:val="24"/>
      <w:szCs w:val="24"/>
      <w:lang w:val="en-US" w:eastAsia="hi-IN" w:bidi="hi-IN"/>
    </w:rPr>
  </w:style>
  <w:style w:type="paragraph" w:styleId="Title">
    <w:name w:val="Title"/>
    <w:basedOn w:val="Normal"/>
    <w:link w:val="TitleChar"/>
    <w:uiPriority w:val="99"/>
    <w:qFormat/>
    <w:rsid w:val="00FC513B"/>
    <w:pPr>
      <w:spacing w:after="0" w:line="240" w:lineRule="auto"/>
      <w:jc w:val="center"/>
    </w:pPr>
    <w:rPr>
      <w:rFonts w:ascii="Arial Narrow" w:eastAsia="Calibri" w:hAnsi="Arial Narrow"/>
      <w:b/>
      <w:bCs/>
      <w:sz w:val="20"/>
      <w:szCs w:val="20"/>
      <w:lang w:val="sr-Cyrl-CS" w:eastAsia="x-none"/>
    </w:rPr>
  </w:style>
  <w:style w:type="character" w:customStyle="1" w:styleId="TitleChar">
    <w:name w:val="Title Char"/>
    <w:basedOn w:val="DefaultParagraphFont"/>
    <w:link w:val="Title"/>
    <w:uiPriority w:val="99"/>
    <w:rsid w:val="00FC513B"/>
    <w:rPr>
      <w:rFonts w:ascii="Arial Narrow" w:eastAsia="Calibri" w:hAnsi="Arial Narrow"/>
      <w:b/>
      <w:position w:val="0"/>
      <w:sz w:val="20"/>
      <w:szCs w:val="20"/>
      <w:lang w:val="sr-Cyrl-CS" w:eastAsia="x-none"/>
    </w:rPr>
  </w:style>
  <w:style w:type="character" w:styleId="CommentReference">
    <w:name w:val="annotation reference"/>
    <w:rsid w:val="00FC513B"/>
    <w:rPr>
      <w:sz w:val="16"/>
      <w:szCs w:val="16"/>
    </w:rPr>
  </w:style>
  <w:style w:type="paragraph" w:styleId="CommentText">
    <w:name w:val="annotation text"/>
    <w:basedOn w:val="Normal"/>
    <w:link w:val="CommentTextChar"/>
    <w:uiPriority w:val="99"/>
    <w:rsid w:val="00FC513B"/>
    <w:pPr>
      <w:spacing w:after="0" w:line="240" w:lineRule="auto"/>
    </w:pPr>
    <w:rPr>
      <w:rFonts w:ascii="Times New Roman" w:eastAsia="Calibri" w:hAnsi="Times New Roman"/>
      <w:sz w:val="20"/>
      <w:szCs w:val="20"/>
      <w:lang w:val="x-none" w:eastAsia="x-none"/>
    </w:rPr>
  </w:style>
  <w:style w:type="character" w:customStyle="1" w:styleId="CommentTextChar">
    <w:name w:val="Comment Text Char"/>
    <w:basedOn w:val="DefaultParagraphFont"/>
    <w:link w:val="CommentText"/>
    <w:uiPriority w:val="99"/>
    <w:rsid w:val="00FC513B"/>
    <w:rPr>
      <w:rFonts w:eastAsia="Calibri"/>
      <w:bCs w:val="0"/>
      <w:position w:val="0"/>
      <w:sz w:val="20"/>
      <w:szCs w:val="20"/>
      <w:lang w:val="x-none" w:eastAsia="x-none"/>
    </w:rPr>
  </w:style>
  <w:style w:type="paragraph" w:styleId="CommentSubject">
    <w:name w:val="annotation subject"/>
    <w:basedOn w:val="CommentText"/>
    <w:next w:val="CommentText"/>
    <w:link w:val="CommentSubjectChar"/>
    <w:uiPriority w:val="99"/>
    <w:semiHidden/>
    <w:rsid w:val="00FC513B"/>
    <w:rPr>
      <w:b/>
      <w:bCs/>
    </w:rPr>
  </w:style>
  <w:style w:type="character" w:customStyle="1" w:styleId="CommentSubjectChar">
    <w:name w:val="Comment Subject Char"/>
    <w:basedOn w:val="CommentTextChar"/>
    <w:link w:val="CommentSubject"/>
    <w:uiPriority w:val="99"/>
    <w:semiHidden/>
    <w:rsid w:val="00FC513B"/>
    <w:rPr>
      <w:rFonts w:eastAsia="Calibri"/>
      <w:b/>
      <w:bCs/>
      <w:position w:val="0"/>
      <w:sz w:val="20"/>
      <w:szCs w:val="20"/>
      <w:lang w:val="x-none" w:eastAsia="x-none"/>
    </w:rPr>
  </w:style>
  <w:style w:type="paragraph" w:styleId="BalloonText">
    <w:name w:val="Balloon Text"/>
    <w:basedOn w:val="Normal"/>
    <w:link w:val="BalloonTextChar"/>
    <w:uiPriority w:val="99"/>
    <w:semiHidden/>
    <w:rsid w:val="00FC513B"/>
    <w:pPr>
      <w:spacing w:after="0" w:line="240" w:lineRule="auto"/>
    </w:pPr>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rsid w:val="00FC513B"/>
    <w:rPr>
      <w:rFonts w:ascii="Tahoma" w:eastAsia="Calibri" w:hAnsi="Tahoma"/>
      <w:bCs w:val="0"/>
      <w:position w:val="0"/>
      <w:sz w:val="16"/>
      <w:szCs w:val="16"/>
      <w:lang w:val="x-none" w:eastAsia="x-none"/>
    </w:rPr>
  </w:style>
  <w:style w:type="paragraph" w:styleId="NormalWeb">
    <w:name w:val="Normal (Web)"/>
    <w:basedOn w:val="Normal"/>
    <w:uiPriority w:val="99"/>
    <w:rsid w:val="00FC513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bavke@cuprij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24</Pages>
  <Words>8122</Words>
  <Characters>46302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Antic</dc:creator>
  <cp:keywords/>
  <dc:description/>
  <cp:lastModifiedBy>Milan Antic</cp:lastModifiedBy>
  <cp:revision>4</cp:revision>
  <dcterms:created xsi:type="dcterms:W3CDTF">2023-09-07T09:42:00Z</dcterms:created>
  <dcterms:modified xsi:type="dcterms:W3CDTF">2023-09-08T06:21:00Z</dcterms:modified>
</cp:coreProperties>
</file>