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9633" w14:textId="53B2B12C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136467834"/>
      <w:bookmarkStart w:id="1" w:name="_GoBack"/>
      <w:bookmarkEnd w:id="1"/>
      <w:r w:rsidRPr="004918E8">
        <w:rPr>
          <w:rFonts w:ascii="Arial" w:hAnsi="Arial" w:cs="Arial"/>
          <w:b/>
          <w:bCs/>
          <w:sz w:val="20"/>
          <w:szCs w:val="20"/>
          <w:lang w:val="ru-RU"/>
        </w:rPr>
        <w:t>РАЗВОЈНИ ПРАВАЦ 2. РАЗВОЈ ИНФРАСТРУКТУРЕ И ЗАШТИТА ЖИВОТНЕ СРЕДИНЕ</w:t>
      </w:r>
    </w:p>
    <w:bookmarkEnd w:id="0"/>
    <w:p w14:paraId="41F50908" w14:textId="77777777" w:rsidR="004918E8" w:rsidRPr="004918E8" w:rsidRDefault="004918E8" w:rsidP="004918E8">
      <w:pPr>
        <w:spacing w:line="276" w:lineRule="auto"/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4"/>
        <w:gridCol w:w="4630"/>
      </w:tblGrid>
      <w:tr w:rsidR="004918E8" w:rsidRPr="004918E8" w14:paraId="1BFA8BDB" w14:textId="77777777" w:rsidTr="00D75B54">
        <w:trPr>
          <w:trHeight w:val="591"/>
          <w:jc w:val="center"/>
        </w:trPr>
        <w:tc>
          <w:tcPr>
            <w:tcW w:w="4624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0683DF6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СНАГЕ</w:t>
            </w:r>
          </w:p>
        </w:tc>
        <w:tc>
          <w:tcPr>
            <w:tcW w:w="4630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A1E0033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СЛАБОСТИ</w:t>
            </w:r>
          </w:p>
        </w:tc>
      </w:tr>
      <w:tr w:rsidR="004918E8" w:rsidRPr="00F96C3F" w14:paraId="3505DFDD" w14:textId="77777777" w:rsidTr="00D75B54">
        <w:trPr>
          <w:trHeight w:val="591"/>
          <w:jc w:val="center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DD2EF3" w14:textId="33292499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Одличан гео</w:t>
            </w:r>
            <w:r w:rsidR="00320698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стратешки положај, директан приступ Коридору 10</w:t>
            </w:r>
          </w:p>
          <w:p w14:paraId="6C5EEAFA" w14:textId="77777777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Добра покривеност општине електричном и гасоводном мрежом</w:t>
            </w:r>
          </w:p>
          <w:p w14:paraId="10697CB3" w14:textId="77777777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Постојећа просторно планска документација - (ПП, ПГР, ПДР)</w:t>
            </w:r>
          </w:p>
          <w:p w14:paraId="39E18684" w14:textId="77777777" w:rsidR="00AC3526" w:rsidRPr="00BA1473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A1473">
              <w:rPr>
                <w:rFonts w:ascii="Arial" w:hAnsi="Arial"/>
                <w:sz w:val="20"/>
                <w:szCs w:val="20"/>
                <w:lang w:val="sr-Cyrl-CS"/>
              </w:rPr>
              <w:t>Постоји локални Фонд за заштиту животне средине</w:t>
            </w:r>
          </w:p>
          <w:p w14:paraId="1BF2453B" w14:textId="77777777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Постојање Регионалне депоније</w:t>
            </w:r>
          </w:p>
          <w:p w14:paraId="3856A2A7" w14:textId="77777777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Добра сарадња са Републичким институцијама вишег хијерархијског нивоа</w:t>
            </w:r>
          </w:p>
          <w:p w14:paraId="278835FA" w14:textId="67E2A9DB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Постојање кафилерије</w:t>
            </w:r>
            <w:r w:rsidR="00431D8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/ једна од две у Србији</w:t>
            </w:r>
          </w:p>
          <w:p w14:paraId="2F8B817A" w14:textId="77777777" w:rsidR="00AC3526" w:rsidRP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Постојање зоохигијенске службе</w:t>
            </w:r>
          </w:p>
          <w:p w14:paraId="7F9A701A" w14:textId="77777777" w:rsidR="00AC3526" w:rsidRDefault="00AC3526" w:rsidP="00AC3526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AC3526">
              <w:rPr>
                <w:rFonts w:ascii="Arial" w:hAnsi="Arial"/>
                <w:sz w:val="20"/>
                <w:szCs w:val="20"/>
                <w:lang w:val="sr-Cyrl-CS"/>
              </w:rPr>
              <w:t>Постојање секторског ГИС система за водоводну мрежу</w:t>
            </w:r>
          </w:p>
          <w:p w14:paraId="05A4B068" w14:textId="77777777" w:rsidR="00431D86" w:rsidRPr="00431D86" w:rsidRDefault="004918E8" w:rsidP="00A4750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31D86">
              <w:rPr>
                <w:rFonts w:ascii="Arial" w:hAnsi="Arial"/>
                <w:sz w:val="20"/>
                <w:szCs w:val="20"/>
                <w:lang w:val="ru-RU"/>
              </w:rPr>
              <w:t xml:space="preserve">Већина становништва са територије општине </w:t>
            </w:r>
            <w:r w:rsidR="00AC3526" w:rsidRPr="00431D86">
              <w:rPr>
                <w:rFonts w:ascii="Arial" w:hAnsi="Arial"/>
                <w:sz w:val="20"/>
                <w:szCs w:val="20"/>
                <w:lang w:val="ru-RU"/>
              </w:rPr>
              <w:t xml:space="preserve">Ћуприја </w:t>
            </w:r>
            <w:r w:rsidRPr="00431D86">
              <w:rPr>
                <w:rFonts w:ascii="Arial" w:hAnsi="Arial"/>
                <w:sz w:val="20"/>
                <w:szCs w:val="20"/>
                <w:lang w:val="ru-RU"/>
              </w:rPr>
              <w:t xml:space="preserve">се организовано снабдева пијаћом водом, преко ЈКП </w:t>
            </w:r>
            <w:r w:rsidR="00AC3526" w:rsidRPr="00431D86">
              <w:rPr>
                <w:rFonts w:ascii="Arial" w:hAnsi="Arial"/>
                <w:sz w:val="20"/>
                <w:szCs w:val="20"/>
                <w:lang w:val="ru-RU"/>
              </w:rPr>
              <w:t xml:space="preserve">Равно 2014 </w:t>
            </w:r>
          </w:p>
          <w:p w14:paraId="314E9B6C" w14:textId="1721C58F" w:rsidR="004918E8" w:rsidRPr="00431D86" w:rsidRDefault="004918E8" w:rsidP="00A4750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31D86">
              <w:rPr>
                <w:rFonts w:ascii="Arial" w:hAnsi="Arial"/>
                <w:sz w:val="20"/>
                <w:szCs w:val="20"/>
                <w:lang w:val="ru-RU"/>
              </w:rPr>
              <w:t>Највећи део територије општине је покривен услугом сакупљања комуналног отпада</w:t>
            </w:r>
          </w:p>
          <w:p w14:paraId="2FAD43D8" w14:textId="331AD175" w:rsidR="004918E8" w:rsidRPr="00431D86" w:rsidRDefault="00431D86" w:rsidP="004918E8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Поједини ја</w:t>
            </w:r>
            <w:r w:rsidR="004918E8"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вни објекат</w:t>
            </w: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и</w:t>
            </w:r>
            <w:r w:rsidR="004918E8"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 xml:space="preserve"> и институциј</w:t>
            </w: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е</w:t>
            </w:r>
            <w:r w:rsidR="004918E8"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 xml:space="preserve"> </w:t>
            </w: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су</w:t>
            </w:r>
            <w:r w:rsidR="004918E8"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 xml:space="preserve"> енергетски саниран</w:t>
            </w: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е</w:t>
            </w:r>
          </w:p>
          <w:p w14:paraId="2510857E" w14:textId="77777777" w:rsidR="004918E8" w:rsidRPr="00431D86" w:rsidRDefault="004918E8" w:rsidP="004918E8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31D86">
              <w:rPr>
                <w:rFonts w:ascii="Arial" w:eastAsia="Calibri-Bold" w:hAnsi="Arial"/>
                <w:sz w:val="20"/>
                <w:szCs w:val="20"/>
                <w:lang w:val="sr-Cyrl-CS"/>
              </w:rPr>
              <w:t>Развијен превоз за ђаке са сесоког подручја</w:t>
            </w:r>
          </w:p>
          <w:p w14:paraId="74F380E3" w14:textId="77777777" w:rsidR="001E5EB9" w:rsidRDefault="004918E8" w:rsidP="001E5EB9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31D86">
              <w:rPr>
                <w:rFonts w:ascii="Arial" w:hAnsi="Arial"/>
                <w:sz w:val="20"/>
                <w:szCs w:val="20"/>
                <w:lang w:val="ru-RU"/>
              </w:rPr>
              <w:t xml:space="preserve">Вода је доступна током целе године </w:t>
            </w:r>
            <w:r w:rsidRPr="00431D86">
              <w:rPr>
                <w:rFonts w:ascii="Arial" w:eastAsia="Calibri-Bold" w:hAnsi="Arial"/>
                <w:sz w:val="20"/>
                <w:szCs w:val="20"/>
                <w:lang w:val="ru-RU"/>
              </w:rPr>
              <w:t>–  нема рестрикција воде</w:t>
            </w:r>
            <w:r w:rsidR="001E5EB9" w:rsidRPr="00047A9B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  <w:p w14:paraId="414C6866" w14:textId="15A00D6A" w:rsidR="004918E8" w:rsidRPr="001E5EB9" w:rsidRDefault="001E5EB9" w:rsidP="00D26E3E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1E5EB9">
              <w:rPr>
                <w:rFonts w:ascii="Arial" w:hAnsi="Arial"/>
                <w:sz w:val="20"/>
                <w:szCs w:val="20"/>
                <w:lang w:val="ru-RU"/>
              </w:rPr>
              <w:t>Програм енергетске ефикасности општине Ћуприја 2022 - 2024</w:t>
            </w:r>
          </w:p>
          <w:p w14:paraId="0D49130C" w14:textId="238A2B23" w:rsidR="000B2687" w:rsidRDefault="000B2687" w:rsidP="000B268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зрађен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је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 катастар дивљих депонија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на територији општине</w:t>
            </w:r>
          </w:p>
          <w:p w14:paraId="76BF0D9D" w14:textId="421C0716" w:rsidR="008C39FC" w:rsidRDefault="008C39FC" w:rsidP="000B268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Континуирани мониторинг ваздуха на територији општине</w:t>
            </w:r>
          </w:p>
          <w:p w14:paraId="7412E029" w14:textId="666603B7" w:rsidR="00E4161D" w:rsidRDefault="00E4161D" w:rsidP="000B268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Постојање локација за постројење за пречишћавање отпадних вода – меандар Велике Мораве</w:t>
            </w:r>
          </w:p>
          <w:p w14:paraId="24389261" w14:textId="18096248" w:rsidR="00AB594C" w:rsidRPr="004918E8" w:rsidRDefault="00AB594C" w:rsidP="000B2687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Постојање удружења грађана из области заштите животне средине - </w:t>
            </w:r>
            <w:r w:rsidRPr="00AB594C">
              <w:rPr>
                <w:rFonts w:ascii="Arial" w:hAnsi="Arial"/>
                <w:sz w:val="20"/>
                <w:szCs w:val="20"/>
                <w:lang w:val="sr-Cyrl-CS"/>
              </w:rPr>
              <w:t xml:space="preserve">"Еколошки покрет" Ћуприја и </w:t>
            </w:r>
            <w:r w:rsidRPr="00AB594C">
              <w:rPr>
                <w:rFonts w:ascii="Arial" w:hAnsi="Arial"/>
                <w:sz w:val="20"/>
                <w:szCs w:val="20"/>
                <w:lang w:val="sr-Cyrl-CS"/>
              </w:rPr>
              <w:lastRenderedPageBreak/>
              <w:t>"Европски еколошки центар"</w:t>
            </w:r>
          </w:p>
          <w:p w14:paraId="224CF598" w14:textId="77777777" w:rsidR="004918E8" w:rsidRPr="00AC3526" w:rsidRDefault="004918E8" w:rsidP="00AC3526">
            <w:pPr>
              <w:spacing w:after="160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13C30D" w14:textId="57848808" w:rsidR="002A60C2" w:rsidRDefault="002A60C2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Недовољно средстава за финансирање пројеката енергетске ефикасности јавних објеката</w:t>
            </w:r>
          </w:p>
          <w:p w14:paraId="5DD4A2AE" w14:textId="4C1B36D7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Нерешен проблем водоснабдевања</w:t>
            </w:r>
            <w:r w:rsidR="001E5EB9">
              <w:rPr>
                <w:rFonts w:ascii="Arial" w:hAnsi="Arial"/>
                <w:sz w:val="20"/>
                <w:szCs w:val="20"/>
                <w:lang w:val="ru-RU"/>
              </w:rPr>
              <w:t xml:space="preserve"> – недовољна количина воде, мерна места, стара водоводна мрежа (азбестне цеви), итд.</w:t>
            </w:r>
          </w:p>
          <w:p w14:paraId="4171D74F" w14:textId="08F83D8D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047A9B">
              <w:rPr>
                <w:rFonts w:ascii="Arial" w:hAnsi="Arial"/>
                <w:sz w:val="20"/>
                <w:szCs w:val="20"/>
                <w:lang w:val="ru-RU"/>
              </w:rPr>
              <w:t>еадекватна канализацона мрежа – кишна канализација спојена са фекалном, руиниране цеви</w:t>
            </w:r>
          </w:p>
          <w:p w14:paraId="475DD355" w14:textId="332D7DE1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Непокривеност руралних подручја комуналном инфраструктуром</w:t>
            </w:r>
          </w:p>
          <w:p w14:paraId="6CC1A3DB" w14:textId="45052AC1" w:rsidR="0010370E" w:rsidRPr="0010370E" w:rsidRDefault="00047A9B" w:rsidP="0010370E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Лоше одржавана путна мрежа у граду и сеоским срединама</w:t>
            </w:r>
          </w:p>
          <w:p w14:paraId="2CDCEC93" w14:textId="0250562C" w:rsidR="00BA1473" w:rsidRPr="001E5EB9" w:rsidRDefault="001E5EB9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1E5EB9">
              <w:rPr>
                <w:rFonts w:ascii="Arial" w:hAnsi="Arial"/>
                <w:sz w:val="20"/>
                <w:szCs w:val="20"/>
                <w:lang w:val="sr-Cyrl-CS"/>
              </w:rPr>
              <w:t xml:space="preserve">Недовољан број и неактивност постојећих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еколошких </w:t>
            </w:r>
            <w:r w:rsidRPr="001E5EB9">
              <w:rPr>
                <w:rFonts w:ascii="Arial" w:hAnsi="Arial"/>
                <w:sz w:val="20"/>
                <w:szCs w:val="20"/>
                <w:lang w:val="sr-Cyrl-CS"/>
              </w:rPr>
              <w:t xml:space="preserve">удружења грађана </w:t>
            </w:r>
          </w:p>
          <w:p w14:paraId="2C9716A2" w14:textId="77777777" w:rsidR="00F96C3F" w:rsidRDefault="00047A9B" w:rsidP="00F96C3F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Недовољна информисаност становништва о значају очувања животне средин</w:t>
            </w:r>
            <w:r w:rsidR="00F96C3F">
              <w:rPr>
                <w:rFonts w:ascii="Arial" w:hAnsi="Arial"/>
                <w:sz w:val="20"/>
                <w:szCs w:val="20"/>
                <w:lang w:val="ru-RU"/>
              </w:rPr>
              <w:t>е</w:t>
            </w:r>
          </w:p>
          <w:p w14:paraId="71218475" w14:textId="3A239EF9" w:rsidR="00F96C3F" w:rsidRPr="00F96C3F" w:rsidRDefault="00F96C3F" w:rsidP="00D771CE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F96C3F">
              <w:rPr>
                <w:rFonts w:ascii="Arial" w:hAnsi="Arial"/>
                <w:sz w:val="20"/>
                <w:szCs w:val="20"/>
                <w:lang w:val="ru-RU"/>
              </w:rPr>
              <w:t>Постојање старих стамбених зграда – енергетски несаниране, равни кровови, неизоловане фасаде, лоше инсталације, дотрајала столарија итд.</w:t>
            </w:r>
          </w:p>
          <w:p w14:paraId="0A4B33CC" w14:textId="72835C49" w:rsidR="00047A9B" w:rsidRPr="00047A9B" w:rsidRDefault="001E5EB9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 xml:space="preserve">Постојање </w:t>
            </w:r>
            <w:r w:rsidR="00047A9B" w:rsidRPr="00047A9B">
              <w:rPr>
                <w:rFonts w:ascii="Arial" w:hAnsi="Arial"/>
                <w:sz w:val="20"/>
                <w:szCs w:val="20"/>
                <w:lang w:val="ru-RU"/>
              </w:rPr>
              <w:t>дивљих депонија</w:t>
            </w:r>
          </w:p>
          <w:p w14:paraId="020ED2E2" w14:textId="1C552E9E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Непостојање постројења за пречишћавање отпадних вода</w:t>
            </w:r>
          </w:p>
          <w:p w14:paraId="0DBCDD4E" w14:textId="77777777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Непостојање прихватилишта за напуштене животиње</w:t>
            </w:r>
          </w:p>
          <w:p w14:paraId="60B2D273" w14:textId="77777777" w:rsidR="00047A9B" w:rsidRP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Недовољно ефикасна потрошња енергије</w:t>
            </w:r>
          </w:p>
          <w:p w14:paraId="513BA20E" w14:textId="77777777" w:rsidR="00047A9B" w:rsidRDefault="00047A9B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047A9B">
              <w:rPr>
                <w:rFonts w:ascii="Arial" w:hAnsi="Arial"/>
                <w:sz w:val="20"/>
                <w:szCs w:val="20"/>
                <w:lang w:val="ru-RU"/>
              </w:rPr>
              <w:t>Непостојање ГИС-а</w:t>
            </w:r>
          </w:p>
          <w:p w14:paraId="7931505A" w14:textId="2222E209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Није успостављен систем селективног сакупљања отпада - пет амбалажа, стакло и папир </w:t>
            </w:r>
          </w:p>
          <w:p w14:paraId="1FE49D6A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Недостатак пешачких </w:t>
            </w:r>
            <w:r w:rsidRPr="004918E8">
              <w:rPr>
                <w:rFonts w:ascii="Arial" w:eastAsia="Arial" w:hAnsi="Arial"/>
                <w:sz w:val="20"/>
                <w:szCs w:val="20"/>
                <w:lang w:val="sr-Cyrl-RS"/>
              </w:rPr>
              <w:t xml:space="preserve">и бициклистичких 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стаза уз путеве </w:t>
            </w:r>
          </w:p>
          <w:p w14:paraId="49962531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У већини села отпадне воде се неконтролисано испуштају у површинске и подземне водотокове</w:t>
            </w:r>
          </w:p>
          <w:p w14:paraId="2CD85509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Недовољна свест о потреби поштовања прописа о заштити животне средине</w:t>
            </w:r>
          </w:p>
          <w:p w14:paraId="571888BE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lastRenderedPageBreak/>
              <w:t xml:space="preserve">Сточна гробља нису формирана </w:t>
            </w:r>
          </w:p>
          <w:p w14:paraId="6342B371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Неискоришћеност постојеће биомасе</w:t>
            </w:r>
          </w:p>
          <w:p w14:paraId="1FD67A38" w14:textId="77777777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Недостатак примарне сепарације отпада у домаћинствима </w:t>
            </w:r>
          </w:p>
          <w:p w14:paraId="74EA7E97" w14:textId="77777777" w:rsidR="004918E8" w:rsidRPr="000B2687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Спаљивање различитих врста отпада у домаћинствима, нарочито у сеоским </w:t>
            </w:r>
            <w:r w:rsidRPr="000B2687">
              <w:rPr>
                <w:rFonts w:ascii="Arial" w:hAnsi="Arial"/>
                <w:sz w:val="20"/>
                <w:szCs w:val="20"/>
                <w:lang w:val="sr-Cyrl-CS"/>
              </w:rPr>
              <w:t>срединама</w:t>
            </w:r>
          </w:p>
          <w:p w14:paraId="65F64D71" w14:textId="31E77CC4" w:rsidR="004918E8" w:rsidRPr="004918E8" w:rsidRDefault="004918E8" w:rsidP="00BA1473">
            <w:pPr>
              <w:pStyle w:val="ListParagraph"/>
              <w:numPr>
                <w:ilvl w:val="0"/>
                <w:numId w:val="7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0B2687">
              <w:rPr>
                <w:rFonts w:ascii="Arial" w:eastAsia="Arial" w:hAnsi="Arial"/>
                <w:sz w:val="20"/>
                <w:szCs w:val="20"/>
                <w:lang w:val="ru-RU"/>
              </w:rPr>
              <w:t xml:space="preserve">Техничка опремљеност </w:t>
            </w:r>
            <w:r w:rsidR="000B2687">
              <w:rPr>
                <w:rFonts w:ascii="Arial" w:eastAsia="Arial" w:hAnsi="Arial"/>
                <w:sz w:val="20"/>
                <w:szCs w:val="20"/>
                <w:lang w:val="ru-RU"/>
              </w:rPr>
              <w:t>оператера (</w:t>
            </w:r>
            <w:r w:rsidR="000B2687">
              <w:rPr>
                <w:rFonts w:ascii="Arial" w:eastAsia="Arial" w:hAnsi="Arial"/>
                <w:sz w:val="20"/>
                <w:szCs w:val="20"/>
                <w:lang w:val="sr-Latn-RS"/>
              </w:rPr>
              <w:t>PWW) j</w:t>
            </w:r>
            <w:r w:rsidRPr="000B2687">
              <w:rPr>
                <w:rFonts w:ascii="Arial" w:eastAsia="Arial" w:hAnsi="Arial"/>
                <w:sz w:val="20"/>
                <w:szCs w:val="20"/>
                <w:lang w:val="ru-RU"/>
              </w:rPr>
              <w:t>е неадекватна - мали број возила, застарела опрема, недовољан број контејнера, итд.</w:t>
            </w:r>
          </w:p>
        </w:tc>
      </w:tr>
      <w:tr w:rsidR="004918E8" w:rsidRPr="004918E8" w14:paraId="04ED762A" w14:textId="77777777" w:rsidTr="00D75B54">
        <w:trPr>
          <w:trHeight w:val="591"/>
          <w:jc w:val="center"/>
        </w:trPr>
        <w:tc>
          <w:tcPr>
            <w:tcW w:w="462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D69E5C5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lastRenderedPageBreak/>
              <w:t>ШАНСЕ</w:t>
            </w:r>
          </w:p>
        </w:tc>
        <w:tc>
          <w:tcPr>
            <w:tcW w:w="4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2A09128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ПРЕТЊЕ</w:t>
            </w:r>
          </w:p>
        </w:tc>
      </w:tr>
      <w:tr w:rsidR="004918E8" w:rsidRPr="004918E8" w14:paraId="6289906C" w14:textId="77777777" w:rsidTr="00D75B54">
        <w:trPr>
          <w:jc w:val="center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DAD970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Доступни републички и ЕУ фондови 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– Миинистарство 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за јавна улагања, ЕУ фондови и други билатерални фондови и донатори који могу суфинасирати израду пројектно–техничке документације и пројекте реконструкције и изградње инфраструктуре</w:t>
            </w:r>
          </w:p>
          <w:p w14:paraId="7AD46FA8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Доношење нове и усаглашавање постојеће законске регулативе у области заштите животне средине са ЕУ прописима</w:t>
            </w:r>
          </w:p>
          <w:p w14:paraId="38BCA26D" w14:textId="3FF02820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Регионална сарадња 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–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 међуопштинско и регионално повезивање и сарадња у области заштите животне средине</w:t>
            </w:r>
          </w:p>
          <w:p w14:paraId="37B003D1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Укључивање већег броја људи и институција у процес промоције заштите животне средине</w:t>
            </w:r>
          </w:p>
          <w:p w14:paraId="768F490E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Подстицај фирмама које се баве рециклажом отпада </w:t>
            </w:r>
          </w:p>
          <w:p w14:paraId="71F2A002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Јавне акције чишћења појединих локација</w:t>
            </w:r>
          </w:p>
        </w:tc>
        <w:tc>
          <w:tcPr>
            <w:tcW w:w="4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53CB9D9" w14:textId="57418C3F" w:rsidR="003D7A65" w:rsidRPr="003D7A65" w:rsidRDefault="003D7A65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3D7A65">
              <w:rPr>
                <w:rFonts w:ascii="Arial" w:eastAsia="TrebuchetMS" w:hAnsi="Arial"/>
                <w:sz w:val="20"/>
                <w:szCs w:val="20"/>
                <w:lang w:val="ru-RU"/>
              </w:rPr>
              <w:t>Законски лимитиране надлежности општине</w:t>
            </w:r>
          </w:p>
          <w:p w14:paraId="75B283B5" w14:textId="1D18F359" w:rsidR="003D7A65" w:rsidRPr="003D7A65" w:rsidRDefault="003D7A65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3D7A65">
              <w:rPr>
                <w:rFonts w:ascii="Arial" w:eastAsia="TrebuchetMS" w:hAnsi="Arial"/>
                <w:sz w:val="20"/>
                <w:szCs w:val="20"/>
                <w:lang w:val="ru-RU"/>
              </w:rPr>
              <w:t>Смањене могућности за финансирање из буџета државе</w:t>
            </w:r>
          </w:p>
          <w:p w14:paraId="5C73BAB4" w14:textId="62901FE3" w:rsidR="003D7A65" w:rsidRPr="003D7A65" w:rsidRDefault="003D7A65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3D7A65">
              <w:rPr>
                <w:rFonts w:ascii="Arial" w:eastAsia="TrebuchetMS" w:hAnsi="Arial"/>
                <w:sz w:val="20"/>
                <w:szCs w:val="20"/>
                <w:lang w:val="ru-RU"/>
              </w:rPr>
              <w:t>Успорен процес прикључивања Србије ЕУ</w:t>
            </w:r>
          </w:p>
          <w:p w14:paraId="5ECE6048" w14:textId="5C327297" w:rsidR="003D7A65" w:rsidRPr="003D7A65" w:rsidRDefault="003D7A65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3D7A65">
              <w:rPr>
                <w:rFonts w:ascii="Arial" w:eastAsia="TrebuchetMS" w:hAnsi="Arial"/>
                <w:sz w:val="20"/>
                <w:szCs w:val="20"/>
                <w:lang w:val="ru-RU"/>
              </w:rPr>
              <w:t>Процес миграција и старења становништва</w:t>
            </w:r>
          </w:p>
          <w:p w14:paraId="03F16BBC" w14:textId="124AA4CE" w:rsidR="004918E8" w:rsidRPr="004918E8" w:rsidRDefault="004918E8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Лоша финансијска и економска ситуација у Републици Србији и недовољно средстава у локалном и републичком буџету за улагање у инфраструктуру </w:t>
            </w:r>
          </w:p>
          <w:p w14:paraId="5FBEBA46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Споро напредовање у приступању ЕУ  и могућности коришћења одговарајућих ЕУ фондова</w:t>
            </w:r>
          </w:p>
          <w:p w14:paraId="32FD0B5D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</w:rPr>
            </w:pPr>
            <w:r w:rsidRPr="004918E8">
              <w:rPr>
                <w:rFonts w:ascii="Arial" w:hAnsi="Arial"/>
                <w:sz w:val="20"/>
                <w:szCs w:val="20"/>
              </w:rPr>
              <w:t>Елементарне непогоде и поплаве</w:t>
            </w:r>
          </w:p>
          <w:p w14:paraId="7940D94C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Финансијска зависност (условљеност) ЈЛС у односу на Републику</w:t>
            </w:r>
          </w:p>
          <w:p w14:paraId="47DD3E35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Економска и финансијска криза се одражавају на развој инфраструктуре</w:t>
            </w:r>
          </w:p>
          <w:p w14:paraId="0DA84C00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Нерационално постављање одређених инфраструктурних захтева у малим сеоским срединама</w:t>
            </w:r>
          </w:p>
          <w:p w14:paraId="010ED028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Република Србија је високо зависна од увоза фосилних горива/несигурност у снабдевању енергентима </w:t>
            </w:r>
          </w:p>
          <w:p w14:paraId="30544348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</w:rPr>
              <w:t>Уништавање и деградација шума</w:t>
            </w:r>
          </w:p>
          <w:p w14:paraId="2BA5F634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>Могући еколошки проблеми (сметлишта, дивље депоније, итд.)</w:t>
            </w:r>
          </w:p>
          <w:p w14:paraId="18E2EE17" w14:textId="77777777" w:rsidR="004918E8" w:rsidRPr="004918E8" w:rsidRDefault="004918E8" w:rsidP="004918E8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</w:rPr>
              <w:t>Климатске промене</w:t>
            </w:r>
          </w:p>
          <w:p w14:paraId="643F115A" w14:textId="7727092B" w:rsidR="004918E8" w:rsidRPr="003D7A65" w:rsidRDefault="004918E8" w:rsidP="003D7A65">
            <w:pPr>
              <w:pStyle w:val="ListParagraph"/>
              <w:numPr>
                <w:ilvl w:val="0"/>
                <w:numId w:val="6"/>
              </w:numPr>
              <w:spacing w:after="160"/>
              <w:contextualSpacing/>
              <w:jc w:val="both"/>
              <w:rPr>
                <w:rFonts w:ascii="Arial" w:eastAsia="TrebuchetMS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t xml:space="preserve">Неконтролисана употреба хемијских </w:t>
            </w:r>
            <w:r w:rsidRPr="004918E8">
              <w:rPr>
                <w:rFonts w:ascii="Arial" w:eastAsia="TrebuchetMS" w:hAnsi="Arial"/>
                <w:sz w:val="20"/>
                <w:szCs w:val="20"/>
                <w:lang w:val="ru-RU"/>
              </w:rPr>
              <w:lastRenderedPageBreak/>
              <w:t>средстава у пољопривреди</w:t>
            </w:r>
          </w:p>
        </w:tc>
      </w:tr>
    </w:tbl>
    <w:p w14:paraId="52765A32" w14:textId="77777777" w:rsidR="004918E8" w:rsidRPr="004918E8" w:rsidRDefault="004918E8" w:rsidP="004918E8">
      <w:pPr>
        <w:spacing w:after="120"/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sectPr w:rsidR="004918E8" w:rsidRPr="0049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rebuchetMS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8C"/>
    <w:multiLevelType w:val="hybridMultilevel"/>
    <w:tmpl w:val="CE50536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9A6C29"/>
    <w:multiLevelType w:val="hybridMultilevel"/>
    <w:tmpl w:val="78A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AE5"/>
    <w:multiLevelType w:val="hybridMultilevel"/>
    <w:tmpl w:val="50E274D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BA7"/>
    <w:multiLevelType w:val="hybridMultilevel"/>
    <w:tmpl w:val="C6288C38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22D7276"/>
    <w:multiLevelType w:val="hybridMultilevel"/>
    <w:tmpl w:val="69CC1D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05D"/>
    <w:multiLevelType w:val="hybridMultilevel"/>
    <w:tmpl w:val="24844C2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4B13F09"/>
    <w:multiLevelType w:val="hybridMultilevel"/>
    <w:tmpl w:val="E2A2F24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0A02D56"/>
    <w:multiLevelType w:val="hybridMultilevel"/>
    <w:tmpl w:val="66F2EB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04D7D"/>
    <w:multiLevelType w:val="hybridMultilevel"/>
    <w:tmpl w:val="DCC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B36A4"/>
    <w:multiLevelType w:val="hybridMultilevel"/>
    <w:tmpl w:val="EE7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8"/>
    <w:rsid w:val="00047A9B"/>
    <w:rsid w:val="00066D3F"/>
    <w:rsid w:val="00090E4A"/>
    <w:rsid w:val="000B2687"/>
    <w:rsid w:val="000F1823"/>
    <w:rsid w:val="000F6528"/>
    <w:rsid w:val="00101476"/>
    <w:rsid w:val="0010370E"/>
    <w:rsid w:val="001E5EB9"/>
    <w:rsid w:val="00262714"/>
    <w:rsid w:val="002A5898"/>
    <w:rsid w:val="002A60C2"/>
    <w:rsid w:val="003140AC"/>
    <w:rsid w:val="00320698"/>
    <w:rsid w:val="003D15DB"/>
    <w:rsid w:val="003D7A65"/>
    <w:rsid w:val="003E5DB5"/>
    <w:rsid w:val="00431D86"/>
    <w:rsid w:val="00474BF7"/>
    <w:rsid w:val="004918E8"/>
    <w:rsid w:val="004F5775"/>
    <w:rsid w:val="00595275"/>
    <w:rsid w:val="00595478"/>
    <w:rsid w:val="005A0716"/>
    <w:rsid w:val="005C6010"/>
    <w:rsid w:val="00655012"/>
    <w:rsid w:val="0067427D"/>
    <w:rsid w:val="006778F5"/>
    <w:rsid w:val="006B6C46"/>
    <w:rsid w:val="006D7BCF"/>
    <w:rsid w:val="006F07A4"/>
    <w:rsid w:val="0083101E"/>
    <w:rsid w:val="008C39FC"/>
    <w:rsid w:val="00915DC7"/>
    <w:rsid w:val="009468B0"/>
    <w:rsid w:val="00991E4B"/>
    <w:rsid w:val="00A04D48"/>
    <w:rsid w:val="00A064E8"/>
    <w:rsid w:val="00AB594C"/>
    <w:rsid w:val="00AC3526"/>
    <w:rsid w:val="00AD36EB"/>
    <w:rsid w:val="00B10793"/>
    <w:rsid w:val="00B31C11"/>
    <w:rsid w:val="00BA1473"/>
    <w:rsid w:val="00BD6C10"/>
    <w:rsid w:val="00C03725"/>
    <w:rsid w:val="00C51AA3"/>
    <w:rsid w:val="00CC7DC1"/>
    <w:rsid w:val="00CE68CD"/>
    <w:rsid w:val="00DC0451"/>
    <w:rsid w:val="00E4161D"/>
    <w:rsid w:val="00EC3E67"/>
    <w:rsid w:val="00ED5911"/>
    <w:rsid w:val="00F74FD0"/>
    <w:rsid w:val="00F967D2"/>
    <w:rsid w:val="00F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Damnjanovic, Jovica (RTM)</dc:creator>
  <cp:lastModifiedBy>PRI1601</cp:lastModifiedBy>
  <cp:revision>2</cp:revision>
  <dcterms:created xsi:type="dcterms:W3CDTF">2023-10-03T09:04:00Z</dcterms:created>
  <dcterms:modified xsi:type="dcterms:W3CDTF">2023-10-03T09:04:00Z</dcterms:modified>
</cp:coreProperties>
</file>