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678" w:rsidRDefault="00063678" w:rsidP="000636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623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ПРЕДЛОЗИ ПРИСТИГЛИ У ПРОЦЕСУ ЈАВНЕ РАСПРАВЕ О НАЦРТУ ОДЛУКЕ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 БУЏЕТУ ОПШТИНЕ ЋУПРИЈА ЗА 2025</w:t>
      </w:r>
      <w:bookmarkStart w:id="0" w:name="_GoBack"/>
      <w:bookmarkEnd w:id="0"/>
      <w:r w:rsidRPr="00E6238B">
        <w:rPr>
          <w:rFonts w:ascii="Times New Roman" w:hAnsi="Times New Roman" w:cs="Times New Roman"/>
          <w:b/>
          <w:sz w:val="24"/>
          <w:szCs w:val="24"/>
          <w:lang w:val="sr-Cyrl-RS"/>
        </w:rPr>
        <w:t>. ГОДИНУ</w:t>
      </w:r>
    </w:p>
    <w:p w:rsidR="00063678" w:rsidRDefault="00063678" w:rsidP="000636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2159"/>
        <w:gridCol w:w="2158"/>
        <w:gridCol w:w="2158"/>
        <w:gridCol w:w="2158"/>
        <w:gridCol w:w="2158"/>
      </w:tblGrid>
      <w:tr w:rsidR="00063678" w:rsidTr="008865C6">
        <w:tc>
          <w:tcPr>
            <w:tcW w:w="2159" w:type="dxa"/>
          </w:tcPr>
          <w:p w:rsidR="00063678" w:rsidRDefault="00063678" w:rsidP="0088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2159" w:type="dxa"/>
          </w:tcPr>
          <w:p w:rsidR="00063678" w:rsidRDefault="00063678" w:rsidP="0088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Подносилац </w:t>
            </w:r>
          </w:p>
        </w:tc>
        <w:tc>
          <w:tcPr>
            <w:tcW w:w="2158" w:type="dxa"/>
          </w:tcPr>
          <w:p w:rsidR="00063678" w:rsidRDefault="00063678" w:rsidP="0088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Начин подношења</w:t>
            </w:r>
          </w:p>
        </w:tc>
        <w:tc>
          <w:tcPr>
            <w:tcW w:w="2158" w:type="dxa"/>
          </w:tcPr>
          <w:p w:rsidR="00063678" w:rsidRDefault="00063678" w:rsidP="0088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 предлога</w:t>
            </w:r>
          </w:p>
        </w:tc>
        <w:tc>
          <w:tcPr>
            <w:tcW w:w="2158" w:type="dxa"/>
          </w:tcPr>
          <w:p w:rsidR="00063678" w:rsidRDefault="00063678" w:rsidP="0088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Статус – прихваћен, делимично прихваћен, није прихваћен</w:t>
            </w:r>
          </w:p>
        </w:tc>
        <w:tc>
          <w:tcPr>
            <w:tcW w:w="2158" w:type="dxa"/>
          </w:tcPr>
          <w:p w:rsidR="00063678" w:rsidRDefault="00063678" w:rsidP="0088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Образложење</w:t>
            </w:r>
          </w:p>
        </w:tc>
      </w:tr>
      <w:tr w:rsidR="00063678" w:rsidTr="008865C6">
        <w:tc>
          <w:tcPr>
            <w:tcW w:w="2159" w:type="dxa"/>
          </w:tcPr>
          <w:p w:rsidR="00063678" w:rsidRPr="00D90E50" w:rsidRDefault="00063678" w:rsidP="008865C6">
            <w:pPr>
              <w:jc w:val="center"/>
            </w:pPr>
            <w:r>
              <w:t>1</w:t>
            </w:r>
          </w:p>
        </w:tc>
        <w:tc>
          <w:tcPr>
            <w:tcW w:w="2159" w:type="dxa"/>
          </w:tcPr>
          <w:p w:rsidR="00063678" w:rsidRPr="00063678" w:rsidRDefault="00063678" w:rsidP="0006367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7714B">
              <w:rPr>
                <w:rFonts w:ascii="Times New Roman" w:hAnsi="Times New Roman" w:cs="Times New Roman"/>
                <w:sz w:val="24"/>
                <w:szCs w:val="24"/>
              </w:rPr>
              <w:t xml:space="preserve">Мештани села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Батинац</w:t>
            </w:r>
          </w:p>
        </w:tc>
        <w:tc>
          <w:tcPr>
            <w:tcW w:w="2158" w:type="dxa"/>
          </w:tcPr>
          <w:p w:rsidR="00063678" w:rsidRPr="0077714B" w:rsidRDefault="00063678" w:rsidP="00886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4B">
              <w:rPr>
                <w:rFonts w:ascii="Times New Roman" w:hAnsi="Times New Roman" w:cs="Times New Roman"/>
                <w:sz w:val="24"/>
                <w:szCs w:val="24"/>
              </w:rPr>
              <w:t>кутија</w:t>
            </w:r>
          </w:p>
        </w:tc>
        <w:tc>
          <w:tcPr>
            <w:tcW w:w="2158" w:type="dxa"/>
          </w:tcPr>
          <w:p w:rsidR="00063678" w:rsidRPr="00063678" w:rsidRDefault="00063678" w:rsidP="008865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Реконструкција дома у Батинцу</w:t>
            </w:r>
          </w:p>
        </w:tc>
        <w:tc>
          <w:tcPr>
            <w:tcW w:w="2158" w:type="dxa"/>
          </w:tcPr>
          <w:p w:rsidR="00063678" w:rsidRPr="0077714B" w:rsidRDefault="00063678" w:rsidP="0088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4B">
              <w:rPr>
                <w:rFonts w:ascii="Times New Roman" w:hAnsi="Times New Roman" w:cs="Times New Roman"/>
                <w:sz w:val="24"/>
                <w:szCs w:val="24"/>
              </w:rPr>
              <w:t>Прихваћен</w:t>
            </w:r>
          </w:p>
        </w:tc>
        <w:tc>
          <w:tcPr>
            <w:tcW w:w="2158" w:type="dxa"/>
          </w:tcPr>
          <w:p w:rsidR="00063678" w:rsidRPr="0077714B" w:rsidRDefault="00063678" w:rsidP="0006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27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Реконструкцији објеката претходи израда пројектно техничке документације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која је предвиђена одлуом</w:t>
            </w:r>
          </w:p>
        </w:tc>
      </w:tr>
      <w:tr w:rsidR="00063678" w:rsidTr="008865C6">
        <w:tc>
          <w:tcPr>
            <w:tcW w:w="2159" w:type="dxa"/>
          </w:tcPr>
          <w:p w:rsidR="00063678" w:rsidRPr="00E6238B" w:rsidRDefault="00063678" w:rsidP="00886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2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159" w:type="dxa"/>
          </w:tcPr>
          <w:p w:rsidR="00063678" w:rsidRDefault="00063678" w:rsidP="0088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Група грађана из Прве МЗ</w:t>
            </w:r>
          </w:p>
        </w:tc>
        <w:tc>
          <w:tcPr>
            <w:tcW w:w="2158" w:type="dxa"/>
          </w:tcPr>
          <w:p w:rsidR="00063678" w:rsidRDefault="00063678" w:rsidP="0088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кутија</w:t>
            </w:r>
          </w:p>
        </w:tc>
        <w:tc>
          <w:tcPr>
            <w:tcW w:w="2158" w:type="dxa"/>
          </w:tcPr>
          <w:p w:rsidR="00063678" w:rsidRPr="00E6238B" w:rsidRDefault="00063678" w:rsidP="008865C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2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Реконструкција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Моравског парка</w:t>
            </w:r>
          </w:p>
          <w:p w:rsidR="00063678" w:rsidRDefault="00063678" w:rsidP="0088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58" w:type="dxa"/>
          </w:tcPr>
          <w:p w:rsidR="00063678" w:rsidRPr="00E6238B" w:rsidRDefault="00063678" w:rsidP="00886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7714B">
              <w:rPr>
                <w:rFonts w:ascii="Times New Roman" w:hAnsi="Times New Roman" w:cs="Times New Roman"/>
                <w:sz w:val="24"/>
                <w:szCs w:val="24"/>
              </w:rPr>
              <w:t>Прихваћен</w:t>
            </w:r>
          </w:p>
        </w:tc>
        <w:tc>
          <w:tcPr>
            <w:tcW w:w="2158" w:type="dxa"/>
          </w:tcPr>
          <w:p w:rsidR="00063678" w:rsidRPr="00701279" w:rsidRDefault="00063678" w:rsidP="008865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0127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Реконструкцији објеката претходи израда пројектно техничке документације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која је предвиђена одлуом</w:t>
            </w:r>
          </w:p>
        </w:tc>
      </w:tr>
      <w:tr w:rsidR="00063678" w:rsidTr="008865C6">
        <w:trPr>
          <w:trHeight w:val="1454"/>
        </w:trPr>
        <w:tc>
          <w:tcPr>
            <w:tcW w:w="2159" w:type="dxa"/>
          </w:tcPr>
          <w:p w:rsidR="00063678" w:rsidRPr="00E6238B" w:rsidRDefault="00063678" w:rsidP="00886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2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159" w:type="dxa"/>
          </w:tcPr>
          <w:p w:rsidR="00063678" w:rsidRDefault="00063678" w:rsidP="0088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Група грађана</w:t>
            </w:r>
          </w:p>
        </w:tc>
        <w:tc>
          <w:tcPr>
            <w:tcW w:w="2158" w:type="dxa"/>
          </w:tcPr>
          <w:p w:rsidR="00063678" w:rsidRDefault="00063678" w:rsidP="0088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кутија</w:t>
            </w:r>
          </w:p>
        </w:tc>
        <w:tc>
          <w:tcPr>
            <w:tcW w:w="2158" w:type="dxa"/>
          </w:tcPr>
          <w:p w:rsidR="00063678" w:rsidRDefault="00063678" w:rsidP="008865C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Пешачки мост на реци Раваници</w:t>
            </w:r>
          </w:p>
        </w:tc>
        <w:tc>
          <w:tcPr>
            <w:tcW w:w="2158" w:type="dxa"/>
          </w:tcPr>
          <w:p w:rsidR="00063678" w:rsidRPr="00E6238B" w:rsidRDefault="00063678" w:rsidP="00886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7714B">
              <w:rPr>
                <w:rFonts w:ascii="Times New Roman" w:hAnsi="Times New Roman" w:cs="Times New Roman"/>
                <w:sz w:val="24"/>
                <w:szCs w:val="24"/>
              </w:rPr>
              <w:t>Прихваћен</w:t>
            </w:r>
          </w:p>
        </w:tc>
        <w:tc>
          <w:tcPr>
            <w:tcW w:w="2158" w:type="dxa"/>
          </w:tcPr>
          <w:p w:rsidR="00063678" w:rsidRPr="00701279" w:rsidRDefault="00063678" w:rsidP="00886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0127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Реконструкцији објеката претходи израда пројектно техничке документације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која је предвиђена одлуом</w:t>
            </w:r>
          </w:p>
        </w:tc>
      </w:tr>
      <w:tr w:rsidR="00063678" w:rsidTr="008865C6">
        <w:tc>
          <w:tcPr>
            <w:tcW w:w="2159" w:type="dxa"/>
          </w:tcPr>
          <w:p w:rsidR="00063678" w:rsidRPr="00E6238B" w:rsidRDefault="00063678" w:rsidP="00886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4</w:t>
            </w:r>
          </w:p>
        </w:tc>
        <w:tc>
          <w:tcPr>
            <w:tcW w:w="2159" w:type="dxa"/>
          </w:tcPr>
          <w:p w:rsidR="00063678" w:rsidRPr="00951653" w:rsidRDefault="00063678" w:rsidP="00886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Група грађана</w:t>
            </w:r>
          </w:p>
        </w:tc>
        <w:tc>
          <w:tcPr>
            <w:tcW w:w="2158" w:type="dxa"/>
          </w:tcPr>
          <w:p w:rsidR="00063678" w:rsidRPr="00951653" w:rsidRDefault="00063678" w:rsidP="00886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516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Кутија</w:t>
            </w:r>
          </w:p>
        </w:tc>
        <w:tc>
          <w:tcPr>
            <w:tcW w:w="2158" w:type="dxa"/>
          </w:tcPr>
          <w:p w:rsidR="00063678" w:rsidRPr="00951653" w:rsidRDefault="00063678" w:rsidP="0006367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Сређивање капеле и градског гробља у Ћуприји</w:t>
            </w:r>
          </w:p>
        </w:tc>
        <w:tc>
          <w:tcPr>
            <w:tcW w:w="2158" w:type="dxa"/>
          </w:tcPr>
          <w:p w:rsidR="00063678" w:rsidRDefault="00063678" w:rsidP="00886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63678" w:rsidRPr="00E6238B" w:rsidRDefault="00063678" w:rsidP="00886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Прихваћен</w:t>
            </w:r>
          </w:p>
        </w:tc>
        <w:tc>
          <w:tcPr>
            <w:tcW w:w="2158" w:type="dxa"/>
          </w:tcPr>
          <w:p w:rsidR="00063678" w:rsidRDefault="00063678" w:rsidP="0088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Средства су предвиђена </w:t>
            </w:r>
            <w:r w:rsidRPr="0070127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Нацрт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ом</w:t>
            </w:r>
            <w:r w:rsidRPr="0070127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одлуке</w:t>
            </w:r>
          </w:p>
        </w:tc>
      </w:tr>
      <w:tr w:rsidR="00063678" w:rsidTr="008865C6">
        <w:tc>
          <w:tcPr>
            <w:tcW w:w="2159" w:type="dxa"/>
          </w:tcPr>
          <w:p w:rsidR="00063678" w:rsidRDefault="00063678" w:rsidP="0088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159" w:type="dxa"/>
          </w:tcPr>
          <w:p w:rsidR="00063678" w:rsidRDefault="00063678" w:rsidP="00886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2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Представник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62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МЗ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Бигреница</w:t>
            </w:r>
          </w:p>
          <w:p w:rsidR="00063678" w:rsidRDefault="00063678" w:rsidP="0088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58" w:type="dxa"/>
          </w:tcPr>
          <w:p w:rsidR="00063678" w:rsidRDefault="00063678" w:rsidP="0088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лично</w:t>
            </w:r>
          </w:p>
        </w:tc>
        <w:tc>
          <w:tcPr>
            <w:tcW w:w="2158" w:type="dxa"/>
          </w:tcPr>
          <w:p w:rsidR="00063678" w:rsidRPr="00701279" w:rsidRDefault="00063678" w:rsidP="008865C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0127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Решавање проблема са струјом и телефоном, имају слабу струју и лош сигнал како за ф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иксни тако и за мобилни телефон</w:t>
            </w:r>
          </w:p>
          <w:p w:rsidR="00063678" w:rsidRDefault="00063678" w:rsidP="0088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58" w:type="dxa"/>
          </w:tcPr>
          <w:p w:rsidR="00063678" w:rsidRDefault="00063678" w:rsidP="0088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62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прихваћен</w:t>
            </w:r>
          </w:p>
        </w:tc>
        <w:tc>
          <w:tcPr>
            <w:tcW w:w="2158" w:type="dxa"/>
          </w:tcPr>
          <w:p w:rsidR="00063678" w:rsidRPr="00701279" w:rsidRDefault="00063678" w:rsidP="00886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0127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у надлежности ЈЛС</w:t>
            </w:r>
          </w:p>
        </w:tc>
      </w:tr>
    </w:tbl>
    <w:p w:rsidR="00063678" w:rsidRPr="00E6238B" w:rsidRDefault="00063678" w:rsidP="000636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A0BCA" w:rsidRDefault="00063678"/>
    <w:sectPr w:rsidR="003A0BCA" w:rsidSect="00E6238B">
      <w:footerReference w:type="default" r:id="rId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9372335"/>
      <w:docPartObj>
        <w:docPartGallery w:val="Page Numbers (Bottom of Page)"/>
        <w:docPartUnique/>
      </w:docPartObj>
    </w:sdtPr>
    <w:sdtEndPr/>
    <w:sdtContent>
      <w:p w:rsidR="00021AE7" w:rsidRDefault="0006367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63678">
          <w:rPr>
            <w:noProof/>
            <w:lang w:val="sr-Latn-RS"/>
          </w:rPr>
          <w:t>2</w:t>
        </w:r>
        <w:r>
          <w:fldChar w:fldCharType="end"/>
        </w:r>
      </w:p>
    </w:sdtContent>
  </w:sdt>
  <w:p w:rsidR="00021AE7" w:rsidRDefault="0006367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78"/>
    <w:rsid w:val="00063678"/>
    <w:rsid w:val="005B344A"/>
    <w:rsid w:val="00AB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B2635-9ADF-450D-BFB2-44B944A0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63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Stankovic</dc:creator>
  <cp:keywords/>
  <dc:description/>
  <cp:lastModifiedBy>Vesna Stankovic</cp:lastModifiedBy>
  <cp:revision>1</cp:revision>
  <dcterms:created xsi:type="dcterms:W3CDTF">2024-12-12T08:47:00Z</dcterms:created>
  <dcterms:modified xsi:type="dcterms:W3CDTF">2024-12-12T08:58:00Z</dcterms:modified>
</cp:coreProperties>
</file>